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AFFA1E">
      <w:r>
        <w:rPr>
          <w:rFonts w:ascii="仿宋_GB2312" w:hAnsi="仿宋_GB2312" w:eastAsia="仿宋_GB2312" w:cs="仿宋_GB2312"/>
        </w:rPr>
        <w:t>服务方案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3F33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2025-07-09T12:08:10Z</dcterms:created>
  <dc:creator>Administrator</dc:creator>
  <cp:lastModifiedBy>宝@老头</cp:lastModifiedBy>
  <dcterms:modified xsi:type="dcterms:W3CDTF">2025-07-09T12:08:12Z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eyJoZGlkIjoiOGQ3ODNlYjZjZWMzNDM3YjRkMjE4MzBmODAzNWZiY2UiLCJ1c2VySWQiOiI0NDQ4NzkxMjQifQ==</vt:lpwstr>
  </property>
  <property fmtid="{D5CDD505-2E9C-101B-9397-08002B2CF9AE}" pid="4" name="ICV">
    <vt:lpwstr>6BACC1869E0747B58C74B837D68BDA73_12</vt:lpwstr>
  </property>
</Properties>
</file>