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3DE72">
      <w:pPr>
        <w:pStyle w:val="8"/>
        <w:jc w:val="center"/>
        <w:outlineLvl w:val="1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sz w:val="36"/>
        </w:rPr>
        <w:t xml:space="preserve">第八章 </w:t>
      </w:r>
      <w:bookmarkStart w:id="1" w:name="_GoBack"/>
      <w:r>
        <w:rPr>
          <w:rFonts w:ascii="宋体" w:hAnsi="宋体" w:eastAsia="宋体" w:cs="宋体"/>
          <w:b/>
          <w:sz w:val="36"/>
        </w:rPr>
        <w:t>拟签订采购合同文本</w:t>
      </w:r>
      <w:bookmarkEnd w:id="1"/>
    </w:p>
    <w:p w14:paraId="4DE20893">
      <w:pPr>
        <w:pStyle w:val="8"/>
        <w:rPr>
          <w:rFonts w:ascii="宋体" w:hAnsi="宋体" w:eastAsia="宋体" w:cs="宋体"/>
          <w:color w:val="0000FF"/>
        </w:rPr>
      </w:pPr>
      <w:r>
        <w:rPr>
          <w:rFonts w:ascii="宋体" w:hAnsi="宋体" w:eastAsia="宋体" w:cs="宋体"/>
          <w:color w:val="0000FF"/>
        </w:rPr>
        <w:t>详见附件：拟签订的合同文件.docx</w:t>
      </w:r>
    </w:p>
    <w:p w14:paraId="3DEA1F94">
      <w:pPr>
        <w:pStyle w:val="8"/>
        <w:rPr>
          <w:rFonts w:ascii="宋体" w:hAnsi="宋体" w:eastAsia="宋体" w:cs="宋体"/>
        </w:rPr>
      </w:pPr>
    </w:p>
    <w:p w14:paraId="227EDC5E">
      <w:pPr>
        <w:ind w:firstLine="422" w:firstLineChars="200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本合同仅为参考格式,签订合同时甲方有权对具体合同条款做出修改。</w:t>
      </w:r>
    </w:p>
    <w:p w14:paraId="000B2F87">
      <w:pPr>
        <w:ind w:firstLine="420" w:firstLineChars="200"/>
        <w:rPr>
          <w:rFonts w:hint="eastAsia" w:ascii="宋体" w:hAnsi="宋体" w:eastAsia="宋体" w:cs="宋体"/>
          <w:u w:val="single"/>
        </w:rPr>
      </w:pPr>
      <w:bookmarkStart w:id="0" w:name="_Hlk85071433"/>
      <w:r>
        <w:rPr>
          <w:rFonts w:hint="eastAsia" w:ascii="宋体" w:hAnsi="宋体" w:eastAsia="宋体" w:cs="宋体"/>
        </w:rPr>
        <w:t>甲方（采购人）：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</w:p>
    <w:p w14:paraId="06540E64">
      <w:pPr>
        <w:ind w:firstLine="420" w:firstLineChars="200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乙方（成交人）：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</w:p>
    <w:p w14:paraId="257E6481">
      <w:pPr>
        <w:ind w:firstLine="420" w:firstLineChars="200"/>
        <w:rPr>
          <w:rFonts w:hint="eastAsia" w:ascii="宋体" w:hAnsi="宋体" w:eastAsia="宋体" w:cs="宋体"/>
        </w:rPr>
      </w:pPr>
    </w:p>
    <w:p w14:paraId="0F9E5D3A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u w:val="single"/>
        </w:rPr>
        <w:t>项目名称     (项目编号：           )</w:t>
      </w:r>
      <w:r>
        <w:rPr>
          <w:rFonts w:hint="eastAsia" w:ascii="宋体" w:hAnsi="宋体" w:eastAsia="宋体" w:cs="宋体"/>
        </w:rPr>
        <w:t>依据《中华人民共和国民法典》，经双方协商按下述条款和条件签署本合同。</w:t>
      </w:r>
    </w:p>
    <w:p w14:paraId="4C85192A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一、合同价款</w:t>
      </w:r>
    </w:p>
    <w:p w14:paraId="6C3CF5AD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1、合同总价款为人民币（大写）</w:t>
      </w:r>
      <w:r>
        <w:rPr>
          <w:rFonts w:hint="eastAsia" w:ascii="宋体" w:hAnsi="宋体" w:eastAsia="宋体" w:cs="宋体"/>
          <w:u w:val="single"/>
        </w:rPr>
        <w:t xml:space="preserve">          </w:t>
      </w:r>
      <w:r>
        <w:rPr>
          <w:rFonts w:hint="eastAsia" w:ascii="宋体" w:hAnsi="宋体" w:eastAsia="宋体" w:cs="宋体"/>
        </w:rPr>
        <w:t>（¥</w:t>
      </w:r>
      <w:r>
        <w:rPr>
          <w:rFonts w:hint="eastAsia" w:ascii="宋体" w:hAnsi="宋体" w:eastAsia="宋体" w:cs="宋体"/>
          <w:u w:val="single"/>
        </w:rPr>
        <w:t xml:space="preserve">        元</w:t>
      </w:r>
      <w:r>
        <w:rPr>
          <w:rFonts w:hint="eastAsia" w:ascii="宋体" w:hAnsi="宋体" w:eastAsia="宋体" w:cs="宋体"/>
        </w:rPr>
        <w:t>）。</w:t>
      </w:r>
    </w:p>
    <w:p w14:paraId="605B0E46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2、合同总价包括：产品供应费、运输费（含保险费）、安装调试费、检测验收费、保养费、税金及其它全部费用。</w:t>
      </w:r>
    </w:p>
    <w:p w14:paraId="45E938A4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3、合同总价一次性包死，不受市场价格变化因素的影响。</w:t>
      </w:r>
    </w:p>
    <w:p w14:paraId="44ECB02B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二、项目清单（如有）</w:t>
      </w:r>
    </w:p>
    <w:tbl>
      <w:tblPr>
        <w:tblStyle w:val="4"/>
        <w:tblW w:w="80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068"/>
        <w:gridCol w:w="3195"/>
        <w:gridCol w:w="660"/>
        <w:gridCol w:w="735"/>
        <w:gridCol w:w="810"/>
        <w:gridCol w:w="905"/>
      </w:tblGrid>
      <w:tr w14:paraId="31861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 w14:paraId="78DC35A1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序号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C08134E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设备名称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4C5AD845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性能参数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1FEB3F13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单位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4409F313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数量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95F08D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单价（元）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362CD3BF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总价（元）</w:t>
            </w:r>
          </w:p>
        </w:tc>
      </w:tr>
      <w:tr w14:paraId="07411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 w14:paraId="69199137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1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5237C7D0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066A5A75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7DB940DF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281CF25E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F9366F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4A46C70B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</w:tr>
      <w:tr w14:paraId="7A134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 w14:paraId="07B40E40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2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791E4E1C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36593111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19D40309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10E5CC40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555C1D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41BC8998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</w:tr>
      <w:tr w14:paraId="648A2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0" w:type="dxa"/>
            <w:shd w:val="clear" w:color="auto" w:fill="auto"/>
            <w:vAlign w:val="center"/>
          </w:tcPr>
          <w:p w14:paraId="195671F0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3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06E44548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67ECCA4D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38D96A18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269CD635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CF8B87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9C83A88">
            <w:pPr>
              <w:pStyle w:val="7"/>
              <w:rPr>
                <w:rFonts w:cs="宋体"/>
                <w:sz w:val="20"/>
                <w:szCs w:val="20"/>
              </w:rPr>
            </w:pPr>
            <w:r>
              <w:rPr>
                <w:rFonts w:cs="宋体"/>
                <w:sz w:val="20"/>
                <w:szCs w:val="20"/>
              </w:rPr>
              <w:t>...</w:t>
            </w:r>
          </w:p>
        </w:tc>
      </w:tr>
    </w:tbl>
    <w:p w14:paraId="39CF7A9C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三、款项结算</w:t>
      </w:r>
    </w:p>
    <w:p w14:paraId="79979F59">
      <w:pPr>
        <w:pStyle w:val="3"/>
        <w:ind w:firstLine="420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1、付款方式：</w:t>
      </w:r>
      <w:r>
        <w:rPr>
          <w:rFonts w:hint="eastAsia" w:ascii="宋体" w:hAnsi="宋体" w:eastAsia="宋体" w:cs="宋体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</w:rPr>
        <w:t>。</w:t>
      </w:r>
    </w:p>
    <w:p w14:paraId="501BD418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2、支付方式：银行转帐。</w:t>
      </w:r>
    </w:p>
    <w:p w14:paraId="52DBCDE6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3、结算方式：成交人提供相关付款申请，经采购人审核，成交人提供等额发票后，进行结算。</w:t>
      </w:r>
    </w:p>
    <w:p w14:paraId="3BDB91E4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四、双方的权利和义务</w:t>
      </w:r>
    </w:p>
    <w:p w14:paraId="0150CE80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1、甲方的权利与义务</w:t>
      </w:r>
    </w:p>
    <w:p w14:paraId="7EE46A10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1.1甲方提供安装条件其中包括水，电到位。</w:t>
      </w:r>
    </w:p>
    <w:p w14:paraId="7C6DC7B9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1.2甲方在收到货物通知后，应按谈判文件的需求进行核实，如发现不符合合同规定或短缺，及时提出，甲方在收到货后，组织人员按提供的技术参数指标进行验收，逾期未提出异议，则视为验收合格。甲方必须按交货时间交付乙方安装现场，并现场配合。</w:t>
      </w:r>
    </w:p>
    <w:p w14:paraId="1EAF5F0A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2、乙方的权利与义务</w:t>
      </w:r>
    </w:p>
    <w:p w14:paraId="197BA9B2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2.1乙方负责产品安装与调试在合同约定的时间完成。</w:t>
      </w:r>
    </w:p>
    <w:p w14:paraId="78CDD57E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2.2乙方所提供的产品必须是采购需求产品，运输及安装调试全过程中的安全由乙方负责。</w:t>
      </w:r>
    </w:p>
    <w:p w14:paraId="02D09E25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2.3在作业现场安装及调试过程中，乙方应积极配合甲方与水、电安装人员进行配合，最终完成产品的安装调试（联调）工作。</w:t>
      </w:r>
    </w:p>
    <w:p w14:paraId="29434B2D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五、实施要求</w:t>
      </w:r>
    </w:p>
    <w:p w14:paraId="2A12A52F">
      <w:pPr>
        <w:pStyle w:val="3"/>
        <w:ind w:firstLine="420"/>
        <w:rPr>
          <w:rFonts w:hint="default" w:ascii="宋体" w:hAnsi="宋体" w:eastAsia="宋体" w:cs="宋体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highlight w:val="none"/>
        </w:rPr>
        <w:t>1、交货期：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             。</w:t>
      </w:r>
    </w:p>
    <w:p w14:paraId="78A17006">
      <w:pPr>
        <w:pStyle w:val="3"/>
        <w:ind w:firstLine="42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2、质保期：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             。</w:t>
      </w:r>
    </w:p>
    <w:p w14:paraId="6ED4DB33">
      <w:pPr>
        <w:pStyle w:val="3"/>
        <w:ind w:firstLine="42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3、实施地点：采购人指定地点。</w:t>
      </w:r>
    </w:p>
    <w:p w14:paraId="06C92D51">
      <w:pPr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六、运输</w:t>
      </w:r>
    </w:p>
    <w:p w14:paraId="0F3210FB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1、乙方负责所有产品的运输，确保采购产品安全、完整到达甲方指定地点。运杂费用已包含在合同总价内，包括从产品供应地点所含的运输费、装卸费、保险费等全部费用。</w:t>
      </w:r>
    </w:p>
    <w:p w14:paraId="4DB88E58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2、运输方式由乙方自行选择，但必须保证按期交货所有采购货物在运输、搬运的过程中，造成甲方损失的，由乙方为甲方修复或更新。</w:t>
      </w:r>
    </w:p>
    <w:p w14:paraId="40EA0372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七、质量保证</w:t>
      </w:r>
    </w:p>
    <w:p w14:paraId="738975E0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1、乙方选用的产品保证技术指标先进、质量性能可靠、进货渠道正常，配置合理，满足谈判文件要求。</w:t>
      </w:r>
    </w:p>
    <w:p w14:paraId="4FAD853D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2、产品符合国家有关规范要求，确保整个产品达到最佳运行状态。</w:t>
      </w:r>
    </w:p>
    <w:p w14:paraId="7027757C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3、各种产品具有良好的外观，适合各种安装场所的使用。</w:t>
      </w:r>
    </w:p>
    <w:p w14:paraId="20C286B8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4、产品自安装、调试正常运行并验收合格之日起。</w:t>
      </w:r>
    </w:p>
    <w:p w14:paraId="788953FA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八、售后服务</w:t>
      </w:r>
    </w:p>
    <w:p w14:paraId="2007BF3A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1、质保期内：</w:t>
      </w:r>
    </w:p>
    <w:p w14:paraId="1F1B8646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1.1乙方所供货物发生问题，接到甲方通知后，应于24小时派出专业人员到现场进行检测维修，发生的全部费用由乙方承担，若需将产品送回生产厂，乙方承担往返费用；</w:t>
      </w:r>
    </w:p>
    <w:p w14:paraId="1317C828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1.2乙方每季度派技术人员到产品现场走访，对乙方进行技术指导。</w:t>
      </w:r>
    </w:p>
    <w:p w14:paraId="3EF763E5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1.3乙方排除产品故障的期限不得超过48小时。否则甲方有权指定第三方维修，维修费用由乙方承担。</w:t>
      </w:r>
    </w:p>
    <w:p w14:paraId="2F4D11A8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2、质保期结束前，乙方应对所供产品进行系统测试，全面保养维护，维保内容包括：检查所有产品的各类连接件等，确保产品的正常运行。</w:t>
      </w:r>
    </w:p>
    <w:p w14:paraId="185E8C13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九、违约责任</w:t>
      </w:r>
    </w:p>
    <w:p w14:paraId="2A241BF1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1、按《民法典》中的相关条款执行。</w:t>
      </w:r>
    </w:p>
    <w:p w14:paraId="1D893658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2、乙方交货期每超过一天，扣除乙方合同总价款的0.2%，迟交产品超过10天，甲方有权拒收产品。</w:t>
      </w:r>
    </w:p>
    <w:p w14:paraId="1D8BF946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3、按合同要求提供产品或产品质量不能满足采购技术要求，乙方必须无条件更换产品，提高技术，完善质量，否则，甲方会同监督机构、采购代理机构有权终止合同并对乙方违约行为进行追究。</w:t>
      </w:r>
    </w:p>
    <w:p w14:paraId="0CAEEDD8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4、任何一方因不可抗力原因不能履行协议时，应尽快通知对方，双方均设法补偿。如仍无法履约协议，可协商延缓或撤销协议，双方责任免除。</w:t>
      </w:r>
    </w:p>
    <w:p w14:paraId="40FA7A1C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十、验收</w:t>
      </w:r>
    </w:p>
    <w:p w14:paraId="65383C3E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1、本项目验收费用，由乙方自行承担。</w:t>
      </w:r>
    </w:p>
    <w:p w14:paraId="4317D464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2、产品到达甲方指定地点后，甲方根据合同要求，对产品进行外观验收、确认产品的产地、规格、型号和数量。</w:t>
      </w:r>
    </w:p>
    <w:p w14:paraId="31F8086C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3、产品安装、调试并正常运行后，由乙方进行自检，合格后，准备验收文件，并书面通知甲方。</w:t>
      </w:r>
    </w:p>
    <w:p w14:paraId="72D3CE0E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4、甲方确认乙方的自检内容后，会同乙方（必要时请有关专家）进行系统验收，验收合格后，填写项目验收单（一式四份）作为对产品的最终认可。</w:t>
      </w:r>
    </w:p>
    <w:p w14:paraId="48389196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5、乙方向甲方提交产品实施过程中的所有资料。以便甲方日后管理和维护。</w:t>
      </w:r>
    </w:p>
    <w:p w14:paraId="31667B20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6、验收依据：</w:t>
      </w:r>
    </w:p>
    <w:p w14:paraId="6DC19F10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6.1本合同及附加文本；</w:t>
      </w:r>
    </w:p>
    <w:p w14:paraId="130A3E82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6.2谈判文件、成交供应商的响应文件及澄清函；</w:t>
      </w:r>
    </w:p>
    <w:p w14:paraId="1CC97BAC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6.3国家相应的标准、规范。</w:t>
      </w:r>
    </w:p>
    <w:p w14:paraId="2FAABDC3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十一、合同争议解决的方式</w:t>
      </w:r>
    </w:p>
    <w:p w14:paraId="32AFD696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本合同在履行过程中发生的争议，由甲、乙双方当事人协商解决，协商不成的按下列第2种方式解决：</w:t>
      </w:r>
    </w:p>
    <w:p w14:paraId="28BEC7DF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1、提交当地仲裁委员会仲裁；</w:t>
      </w:r>
    </w:p>
    <w:p w14:paraId="257C22D1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2、依法向甲方所在地人民法院起诉。</w:t>
      </w:r>
    </w:p>
    <w:p w14:paraId="3FD4E133">
      <w:pPr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十二、合同生效</w:t>
      </w:r>
    </w:p>
    <w:p w14:paraId="42F9A86B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1、本合同经双方签字或盖章后生效。</w:t>
      </w:r>
    </w:p>
    <w:p w14:paraId="71C789CD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2、本合同须经甲、乙双方的法定代表人（授权代理人）在合同书上签字或盖章，并加盖本单位公章后正式生效。</w:t>
      </w:r>
    </w:p>
    <w:p w14:paraId="145B6EC3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3、合同生效后，甲、乙双方须严格执行本合同条款的规定，全面履行合同，违者按《中华人民共和国民法典》的有关规定承担相应责任。</w:t>
      </w:r>
    </w:p>
    <w:p w14:paraId="7AF2B5DC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4、本合同一式伍份，甲乙双方各执贰份，招标代理机构备案留存壹份。</w:t>
      </w:r>
    </w:p>
    <w:p w14:paraId="657C46C1">
      <w:pPr>
        <w:pStyle w:val="3"/>
        <w:ind w:firstLine="42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5、本合同如有未尽事宜，甲、乙双方协商解决。</w:t>
      </w:r>
    </w:p>
    <w:p w14:paraId="6687BC6F">
      <w:pPr>
        <w:rPr>
          <w:rFonts w:hint="eastAsia" w:ascii="宋体" w:hAnsi="宋体" w:eastAsia="宋体" w:cs="宋体"/>
        </w:rPr>
      </w:pPr>
    </w:p>
    <w:p w14:paraId="74939672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甲    方                           乙    方（加盖单位公章）</w:t>
      </w:r>
    </w:p>
    <w:p w14:paraId="5E993502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单位名称：                         单位名称：</w:t>
      </w:r>
    </w:p>
    <w:p w14:paraId="00FCE13B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地   址：                          地    址：</w:t>
      </w:r>
    </w:p>
    <w:p w14:paraId="0E2FC4B5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法人代表：                         法人代表：（签字或盖章）</w:t>
      </w:r>
    </w:p>
    <w:p w14:paraId="2A725654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联系电话：                         联系电话：（手机号）</w:t>
      </w:r>
    </w:p>
    <w:p w14:paraId="6B4DCCF3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开 户 行：                         开 户 行：</w:t>
      </w:r>
    </w:p>
    <w:p w14:paraId="580697E8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账    号：                         账    号：</w:t>
      </w:r>
    </w:p>
    <w:p w14:paraId="6753611D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纳税人识别号：                     纳税人识别号：</w:t>
      </w:r>
    </w:p>
    <w:p w14:paraId="01C4E04A">
      <w:pPr>
        <w:rPr>
          <w:rFonts w:hint="eastAsia" w:ascii="宋体" w:hAnsi="宋体" w:eastAsia="宋体" w:cs="宋体"/>
          <w:lang w:eastAsia="zh-Hans"/>
        </w:rPr>
      </w:pPr>
      <w:r>
        <w:rPr>
          <w:rFonts w:hint="eastAsia" w:ascii="宋体" w:hAnsi="宋体" w:eastAsia="宋体" w:cs="宋体"/>
        </w:rPr>
        <w:t>签订时间：      年     月     日   签订时间：      年     月     日</w:t>
      </w:r>
      <w:bookmarkEnd w:id="0"/>
    </w:p>
    <w:p w14:paraId="746C1764">
      <w:pPr>
        <w:pStyle w:val="8"/>
        <w:rPr>
          <w:rFonts w:ascii="宋体" w:hAnsi="宋体" w:eastAsia="宋体" w:cs="宋体"/>
        </w:rPr>
      </w:pPr>
    </w:p>
    <w:p w14:paraId="31C5D835">
      <w:pPr>
        <w:pStyle w:val="8"/>
        <w:rPr>
          <w:rFonts w:ascii="宋体" w:hAnsi="宋体" w:eastAsia="宋体" w:cs="宋体"/>
        </w:rPr>
      </w:pPr>
    </w:p>
    <w:p w14:paraId="458A20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7BE6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b/>
      <w:sz w:val="28"/>
      <w:szCs w:val="28"/>
    </w:rPr>
  </w:style>
  <w:style w:type="paragraph" w:styleId="3">
    <w:name w:val="Body Text First Indent"/>
    <w:basedOn w:val="1"/>
    <w:qFormat/>
    <w:uiPriority w:val="0"/>
    <w:pPr>
      <w:wordWrap w:val="0"/>
      <w:ind w:firstLine="560" w:firstLineChars="200"/>
    </w:pPr>
    <w:rPr>
      <w:rFonts w:asciiTheme="minorEastAsia" w:hAnsiTheme="minorEastAsia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b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2025-07-07T03:13:43Z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