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FFC3F">
      <w:pPr>
        <w:jc w:val="center"/>
        <w:outlineLvl w:val="1"/>
        <w:rPr>
          <w:rFonts w:hint="eastAsia" w:hAnsi="宋体" w:cs="宋体"/>
          <w:b/>
          <w:bCs/>
          <w:sz w:val="30"/>
          <w:szCs w:val="30"/>
        </w:rPr>
      </w:pPr>
      <w:bookmarkStart w:id="5" w:name="_GoBack"/>
      <w:bookmarkStart w:id="0" w:name="_Toc32016"/>
      <w:bookmarkStart w:id="1" w:name="_Toc6273"/>
      <w:bookmarkStart w:id="2" w:name="_Toc29285"/>
      <w:bookmarkStart w:id="3" w:name="_Toc13983"/>
      <w:bookmarkStart w:id="4" w:name="_Toc7842"/>
      <w:r>
        <w:rPr>
          <w:rFonts w:hint="eastAsia" w:hAnsi="宋体" w:cs="宋体"/>
          <w:b/>
          <w:bCs/>
          <w:sz w:val="30"/>
          <w:szCs w:val="30"/>
        </w:rPr>
        <w:t>特定资格证明文件</w:t>
      </w:r>
      <w:bookmarkEnd w:id="5"/>
      <w:bookmarkEnd w:id="0"/>
      <w:bookmarkEnd w:id="1"/>
      <w:bookmarkEnd w:id="2"/>
      <w:bookmarkEnd w:id="3"/>
      <w:bookmarkEnd w:id="4"/>
      <w:r>
        <w:rPr>
          <w:rFonts w:hint="eastAsia" w:hAnsi="宋体" w:cs="宋体"/>
          <w:b/>
          <w:bCs/>
          <w:sz w:val="30"/>
          <w:szCs w:val="30"/>
          <w:lang w:val="en-US" w:eastAsia="zh-CN"/>
        </w:rPr>
        <w:t xml:space="preserve">1供应商资质要求：供应商具有建设行政主管部门颁发的建筑工程施工总承包三级及以上资质，且具备有效的安全生产许可证；2.供应商资质基本信息应在“陕西建设网（http://js.shaanxi.gov.cn/）”可查询（提供截图） </w:t>
      </w:r>
    </w:p>
    <w:p w14:paraId="1A9A3DB9">
      <w:pPr>
        <w:jc w:val="center"/>
        <w:outlineLvl w:val="1"/>
        <w:rPr>
          <w:rFonts w:hint="eastAsia" w:hAnsi="宋体" w:cs="宋体"/>
          <w:b/>
          <w:bCs/>
          <w:sz w:val="30"/>
          <w:szCs w:val="30"/>
        </w:rPr>
      </w:pPr>
    </w:p>
    <w:p w14:paraId="4C322685">
      <w:pPr>
        <w:jc w:val="both"/>
        <w:outlineLvl w:val="1"/>
        <w:rPr>
          <w:rFonts w:hint="eastAsia" w:hAnsi="宋体" w:cs="宋体"/>
          <w:b/>
          <w:bCs/>
          <w:sz w:val="30"/>
          <w:szCs w:val="30"/>
        </w:rPr>
      </w:pPr>
      <w:r>
        <w:rPr>
          <w:rFonts w:hint="eastAsia" w:hAnsi="宋体" w:cs="宋体"/>
          <w:b/>
          <w:bCs/>
          <w:sz w:val="30"/>
          <w:szCs w:val="30"/>
        </w:rPr>
        <w:t>2、</w:t>
      </w:r>
      <w:r>
        <w:rPr>
          <w:rFonts w:hint="eastAsia" w:hAnsi="宋体" w:cs="宋体"/>
          <w:b/>
          <w:bCs/>
          <w:sz w:val="30"/>
          <w:szCs w:val="30"/>
          <w:lang w:val="en-US" w:eastAsia="zh-CN"/>
        </w:rPr>
        <w:t xml:space="preserve">拟派项目经理要求 </w:t>
      </w:r>
      <w:r>
        <w:rPr>
          <w:rFonts w:hint="eastAsia" w:hAnsi="宋体" w:cs="宋体"/>
          <w:b/>
          <w:bCs/>
          <w:sz w:val="30"/>
          <w:szCs w:val="30"/>
        </w:rPr>
        <w:t>：</w:t>
      </w:r>
      <w:r>
        <w:rPr>
          <w:rFonts w:hint="eastAsia" w:hAnsi="宋体" w:cs="宋体"/>
          <w:b/>
          <w:bCs/>
          <w:sz w:val="30"/>
          <w:szCs w:val="30"/>
          <w:lang w:val="en-US" w:eastAsia="zh-CN"/>
        </w:rPr>
        <w:t xml:space="preserve">1.供应商拟派项目经理具备建筑工程专业二级及以上建造师证书和有效的安全生产考核合格证书（建安B证），且无在建项目（提供承诺书）；2.项目经理（注册建造师）执业基本信息应在“陕西建设网（http://js.shaanxi.gov.cn/）”可查询（提供截图） </w:t>
      </w:r>
    </w:p>
    <w:p w14:paraId="306AD3D3">
      <w:pPr>
        <w:jc w:val="both"/>
        <w:outlineLvl w:val="1"/>
        <w:rPr>
          <w:rFonts w:hAnsi="宋体" w:cs="宋体"/>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4ZDc1ZjkyMDMxMTUyNTM5NGViM2Y4NTg4MzQwMTUifQ=="/>
  </w:docVars>
  <w:rsids>
    <w:rsidRoot w:val="07E8046E"/>
    <w:rsid w:val="007178A9"/>
    <w:rsid w:val="009A1F53"/>
    <w:rsid w:val="00DF1CEF"/>
    <w:rsid w:val="010940BE"/>
    <w:rsid w:val="06126832"/>
    <w:rsid w:val="07E8046E"/>
    <w:rsid w:val="0E415D19"/>
    <w:rsid w:val="0ECE3B30"/>
    <w:rsid w:val="6E6212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228</Words>
  <Characters>276</Characters>
  <Lines>1</Lines>
  <Paragraphs>1</Paragraphs>
  <TotalTime>2</TotalTime>
  <ScaleCrop>false</ScaleCrop>
  <LinksUpToDate>false</LinksUpToDate>
  <CharactersWithSpaces>278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2024-01-28T11:20:00Z</dcterms:created>
  <dc:creator>剑如初兮君如故 ^</dc:creator>
  <cp:lastModifiedBy>✨陈陈陈陈陈，</cp:lastModifiedBy>
  <dcterms:modified xsi:type="dcterms:W3CDTF">2025-07-21T06:43:57Z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A0CBB82A1A744C2087642394C3980539_13</vt:lpwstr>
  </property>
  <property fmtid="{D5CDD505-2E9C-101B-9397-08002B2CF9AE}" pid="4" name="KSOTemplateDocerSaveRecord">
    <vt:lpwstr>eyJoZGlkIjoiMDg4ZDc1ZjkyMDMxMTUyNTM5NGViM2Y4NTg4MzQwMTUiLCJ1c2VySWQiOiIyMDYxMTU1MjYifQ==</vt:lpwstr>
  </property>
</Properties>
</file>