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A02314">
      <w:pPr>
        <w:spacing w:line="360" w:lineRule="auto"/>
        <w:jc w:val="center"/>
        <w:rPr>
          <w:rFonts w:cs="仿宋" w:asciiTheme="minorEastAsia" w:hAnsiTheme="minorEastAsia" w:eastAsiaTheme="minorEastAsia"/>
          <w:b/>
          <w:bCs/>
          <w:color w:val="auto"/>
          <w:sz w:val="44"/>
          <w:szCs w:val="52"/>
        </w:rPr>
      </w:pPr>
      <w:bookmarkStart w:id="0" w:name="_GoBack"/>
      <w:r>
        <w:rPr>
          <w:rFonts w:hint="eastAsia" w:cs="仿宋" w:asciiTheme="minorEastAsia" w:hAnsiTheme="minorEastAsia" w:eastAsiaTheme="minorEastAsia"/>
          <w:b/>
          <w:bCs/>
          <w:color w:val="auto"/>
          <w:sz w:val="44"/>
          <w:szCs w:val="52"/>
          <w:lang w:eastAsia="zh-CN"/>
        </w:rPr>
        <w:t>2025年实验楼废气、废水处理及实验室通排风系统等运维项目</w:t>
      </w:r>
      <w:r>
        <w:rPr>
          <w:rFonts w:hint="eastAsia" w:cs="仿宋" w:asciiTheme="minorEastAsia" w:hAnsiTheme="minorEastAsia" w:eastAsiaTheme="minorEastAsia"/>
          <w:b/>
          <w:bCs/>
          <w:color w:val="auto"/>
          <w:sz w:val="44"/>
          <w:szCs w:val="52"/>
        </w:rPr>
        <w:t>合同</w:t>
      </w:r>
    </w:p>
    <w:p w14:paraId="3DB43C09">
      <w:pPr>
        <w:rPr>
          <w:rFonts w:cs="仿宋" w:asciiTheme="minorEastAsia" w:hAnsiTheme="minorEastAsia" w:eastAsiaTheme="minorEastAsia"/>
          <w:color w:val="auto"/>
        </w:rPr>
      </w:pPr>
    </w:p>
    <w:p w14:paraId="14535F49">
      <w:pPr>
        <w:rPr>
          <w:rFonts w:cs="仿宋" w:asciiTheme="minorEastAsia" w:hAnsiTheme="minorEastAsia" w:eastAsiaTheme="minorEastAsia"/>
          <w:color w:val="auto"/>
        </w:rPr>
      </w:pPr>
    </w:p>
    <w:p w14:paraId="36460A2A">
      <w:pPr>
        <w:rPr>
          <w:rFonts w:cs="仿宋" w:asciiTheme="minorEastAsia" w:hAnsiTheme="minorEastAsia" w:eastAsiaTheme="minorEastAsia"/>
          <w:color w:val="auto"/>
        </w:rPr>
      </w:pPr>
    </w:p>
    <w:p w14:paraId="1CF84135">
      <w:pPr>
        <w:rPr>
          <w:rFonts w:cs="仿宋" w:asciiTheme="minorEastAsia" w:hAnsiTheme="minorEastAsia" w:eastAsiaTheme="minorEastAsia"/>
          <w:color w:val="auto"/>
        </w:rPr>
      </w:pPr>
    </w:p>
    <w:p w14:paraId="1A2DB4F9">
      <w:pPr>
        <w:rPr>
          <w:rFonts w:cs="仿宋" w:asciiTheme="minorEastAsia" w:hAnsiTheme="minorEastAsia" w:eastAsiaTheme="minorEastAsia"/>
          <w:color w:val="auto"/>
        </w:rPr>
      </w:pPr>
    </w:p>
    <w:p w14:paraId="000BA36F">
      <w:pPr>
        <w:jc w:val="center"/>
        <w:rPr>
          <w:rFonts w:cs="仿宋" w:asciiTheme="minorEastAsia" w:hAnsiTheme="minorEastAsia" w:eastAsiaTheme="minorEastAsia"/>
          <w:b/>
          <w:color w:val="auto"/>
          <w:sz w:val="36"/>
          <w:szCs w:val="36"/>
        </w:rPr>
      </w:pPr>
      <w:r>
        <w:rPr>
          <w:rFonts w:hint="eastAsia" w:cs="仿宋" w:asciiTheme="minorEastAsia" w:hAnsiTheme="minorEastAsia" w:eastAsiaTheme="minorEastAsia"/>
          <w:b/>
          <w:color w:val="auto"/>
          <w:sz w:val="36"/>
          <w:szCs w:val="36"/>
        </w:rPr>
        <w:t>（示范文本）</w:t>
      </w:r>
    </w:p>
    <w:p w14:paraId="5A03E7C1">
      <w:pPr>
        <w:spacing w:line="560" w:lineRule="exact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</w:p>
    <w:p w14:paraId="74838471">
      <w:pPr>
        <w:spacing w:line="560" w:lineRule="exact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</w:p>
    <w:p w14:paraId="35960F2F">
      <w:pPr>
        <w:spacing w:line="560" w:lineRule="exact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项目名称：</w:t>
      </w:r>
    </w:p>
    <w:p w14:paraId="7A4A72FC">
      <w:pPr>
        <w:spacing w:line="560" w:lineRule="exact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</w:p>
    <w:p w14:paraId="0D88E81B">
      <w:pPr>
        <w:spacing w:line="560" w:lineRule="exact"/>
        <w:rPr>
          <w:rFonts w:hint="default" w:ascii="宋体" w:hAnsi="宋体" w:eastAsia="宋体" w:cs="宋体"/>
          <w:b/>
          <w:bCs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合同编号：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u w:val="single"/>
          <w:lang w:val="en-US" w:eastAsia="zh-CN"/>
        </w:rPr>
        <w:t xml:space="preserve">               </w:t>
      </w:r>
    </w:p>
    <w:p w14:paraId="09B0AC13">
      <w:pPr>
        <w:pStyle w:val="2"/>
        <w:tabs>
          <w:tab w:val="center" w:pos="4153"/>
          <w:tab w:val="right" w:pos="8306"/>
        </w:tabs>
        <w:rPr>
          <w:rFonts w:hint="eastAsia" w:ascii="宋体" w:hAnsi="宋体" w:eastAsia="宋体" w:cs="宋体"/>
          <w:b/>
          <w:bCs/>
          <w:color w:val="auto"/>
          <w:sz w:val="32"/>
          <w:szCs w:val="32"/>
        </w:rPr>
      </w:pPr>
    </w:p>
    <w:p w14:paraId="47FD687B">
      <w:pPr>
        <w:pStyle w:val="2"/>
        <w:tabs>
          <w:tab w:val="center" w:pos="4153"/>
          <w:tab w:val="right" w:pos="8306"/>
        </w:tabs>
        <w:rPr>
          <w:rFonts w:hint="eastAsia" w:ascii="宋体" w:hAnsi="宋体" w:eastAsia="宋体" w:cs="宋体"/>
          <w:b/>
          <w:bCs/>
          <w:color w:val="auto"/>
          <w:sz w:val="32"/>
          <w:szCs w:val="32"/>
        </w:rPr>
      </w:pPr>
    </w:p>
    <w:p w14:paraId="6EF28A1D">
      <w:pPr>
        <w:adjustRightInd w:val="0"/>
        <w:snapToGrid w:val="0"/>
        <w:spacing w:line="360" w:lineRule="auto"/>
        <w:ind w:firstLine="0" w:firstLineChars="0"/>
        <w:outlineLvl w:val="0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u w:val="none"/>
          <w:lang w:val="en-US" w:eastAsia="zh-CN"/>
        </w:rPr>
      </w:pPr>
    </w:p>
    <w:p w14:paraId="29B33703">
      <w:pPr>
        <w:pStyle w:val="2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u w:val="none"/>
          <w:lang w:val="en-US" w:eastAsia="zh-CN"/>
        </w:rPr>
      </w:pPr>
    </w:p>
    <w:p w14:paraId="2E0DD46A">
      <w:pPr>
        <w:pStyle w:val="2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u w:val="none"/>
          <w:lang w:val="en-US" w:eastAsia="zh-CN"/>
        </w:rPr>
      </w:pPr>
    </w:p>
    <w:p w14:paraId="5B2A5D7B">
      <w:pPr>
        <w:pStyle w:val="2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u w:val="none"/>
          <w:lang w:val="en-US" w:eastAsia="zh-CN"/>
        </w:rPr>
      </w:pPr>
    </w:p>
    <w:p w14:paraId="0FE07B31">
      <w:pPr>
        <w:pStyle w:val="2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u w:val="none"/>
          <w:lang w:val="en-US" w:eastAsia="zh-CN"/>
        </w:rPr>
      </w:pPr>
    </w:p>
    <w:p w14:paraId="2188AED6">
      <w:pPr>
        <w:pStyle w:val="2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u w:val="none"/>
          <w:lang w:val="en-US" w:eastAsia="zh-CN"/>
        </w:rPr>
      </w:pPr>
    </w:p>
    <w:p w14:paraId="3AF8B50D">
      <w:pPr>
        <w:pStyle w:val="2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u w:val="none"/>
          <w:lang w:val="en-US" w:eastAsia="zh-CN"/>
        </w:rPr>
      </w:pPr>
    </w:p>
    <w:p w14:paraId="5CEDE951">
      <w:pPr>
        <w:pStyle w:val="2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u w:val="none"/>
          <w:lang w:val="en-US" w:eastAsia="zh-CN"/>
        </w:rPr>
      </w:pPr>
    </w:p>
    <w:p w14:paraId="463C8E35">
      <w:pPr>
        <w:adjustRightInd w:val="0"/>
        <w:snapToGrid w:val="0"/>
        <w:spacing w:line="360" w:lineRule="auto"/>
        <w:ind w:firstLine="0" w:firstLineChars="0"/>
        <w:outlineLvl w:val="0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u w:val="none"/>
          <w:lang w:val="en-US" w:eastAsia="zh-CN"/>
        </w:rPr>
      </w:pPr>
    </w:p>
    <w:p w14:paraId="04FB1D87">
      <w:pPr>
        <w:adjustRightInd w:val="0"/>
        <w:snapToGrid w:val="0"/>
        <w:spacing w:line="360" w:lineRule="auto"/>
        <w:jc w:val="center"/>
        <w:outlineLvl w:val="0"/>
        <w:rPr>
          <w:rFonts w:ascii="宋体" w:hAnsi="宋体"/>
          <w:b/>
          <w:bCs/>
          <w:color w:val="auto"/>
          <w:kern w:val="0"/>
          <w:sz w:val="30"/>
          <w:u w:val="single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u w:val="none"/>
          <w:lang w:val="en-US" w:eastAsia="zh-CN"/>
        </w:rPr>
        <w:t xml:space="preserve">签订日期： 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color w:val="auto"/>
          <w:kern w:val="0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u w:val="none"/>
          <w:lang w:val="en-US" w:eastAsia="zh-CN"/>
        </w:rPr>
        <w:t xml:space="preserve"> 年 </w:t>
      </w:r>
      <w:r>
        <w:rPr>
          <w:rFonts w:hint="eastAsia" w:ascii="宋体" w:hAnsi="宋体" w:cs="宋体"/>
          <w:b/>
          <w:bCs/>
          <w:color w:val="auto"/>
          <w:kern w:val="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u w:val="none"/>
          <w:lang w:val="en-US" w:eastAsia="zh-CN"/>
        </w:rPr>
        <w:t xml:space="preserve">月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color w:val="auto"/>
          <w:kern w:val="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u w:val="none"/>
          <w:lang w:val="en-US" w:eastAsia="zh-CN"/>
        </w:rPr>
        <w:t xml:space="preserve"> 日</w:t>
      </w:r>
    </w:p>
    <w:p w14:paraId="39D8BC94">
      <w:pPr>
        <w:spacing w:before="312" w:beforeLines="100" w:after="100" w:afterAutospacing="1" w:line="120" w:lineRule="atLeast"/>
        <w:ind w:left="540" w:leftChars="257"/>
        <w:rPr>
          <w:rFonts w:ascii="宋体" w:hAnsi="宋体"/>
          <w:b/>
          <w:color w:val="auto"/>
          <w:sz w:val="24"/>
          <w:u w:val="single"/>
        </w:rPr>
      </w:pPr>
      <w:r>
        <w:rPr>
          <w:rFonts w:ascii="宋体" w:hAnsi="宋体"/>
          <w:b/>
          <w:bCs/>
          <w:color w:val="auto"/>
          <w:kern w:val="0"/>
          <w:sz w:val="30"/>
          <w:u w:val="single"/>
        </w:rPr>
        <w:br w:type="page"/>
      </w:r>
      <w:r>
        <w:rPr>
          <w:rFonts w:hint="eastAsia" w:ascii="宋体" w:hAnsi="宋体"/>
          <w:b/>
          <w:color w:val="auto"/>
          <w:sz w:val="24"/>
        </w:rPr>
        <w:t>甲方</w:t>
      </w:r>
      <w:r>
        <w:rPr>
          <w:rFonts w:hint="eastAsia" w:ascii="宋体" w:hAnsi="宋体"/>
          <w:b/>
          <w:color w:val="auto"/>
          <w:sz w:val="24"/>
          <w:lang w:eastAsia="zh-CN"/>
        </w:rPr>
        <w:t>（</w:t>
      </w:r>
      <w:r>
        <w:rPr>
          <w:rFonts w:hint="eastAsia" w:ascii="宋体" w:hAnsi="宋体"/>
          <w:b/>
          <w:color w:val="auto"/>
          <w:sz w:val="24"/>
          <w:lang w:val="en-US" w:eastAsia="zh-CN"/>
        </w:rPr>
        <w:t>采购人</w:t>
      </w:r>
      <w:r>
        <w:rPr>
          <w:rFonts w:hint="eastAsia" w:ascii="宋体" w:hAnsi="宋体"/>
          <w:b/>
          <w:color w:val="auto"/>
          <w:sz w:val="24"/>
          <w:lang w:eastAsia="zh-CN"/>
        </w:rPr>
        <w:t>）</w:t>
      </w:r>
      <w:r>
        <w:rPr>
          <w:rFonts w:hint="eastAsia" w:ascii="宋体" w:hAnsi="宋体"/>
          <w:b/>
          <w:color w:val="auto"/>
          <w:sz w:val="24"/>
        </w:rPr>
        <w:t>：</w:t>
      </w:r>
      <w:r>
        <w:rPr>
          <w:rFonts w:hint="eastAsia" w:ascii="宋体" w:hAnsi="宋体"/>
          <w:b/>
          <w:color w:val="auto"/>
          <w:sz w:val="24"/>
          <w:u w:val="single"/>
          <w:lang w:eastAsia="zh-CN"/>
        </w:rPr>
        <w:t>西安市环境监测站</w:t>
      </w:r>
    </w:p>
    <w:p w14:paraId="5264E8CF">
      <w:pPr>
        <w:spacing w:before="100" w:beforeAutospacing="1" w:after="312" w:afterLines="100" w:line="120" w:lineRule="atLeast"/>
        <w:ind w:left="540" w:leftChars="257"/>
        <w:rPr>
          <w:rFonts w:ascii="宋体" w:hAnsi="宋体"/>
          <w:b/>
          <w:color w:val="auto"/>
          <w:sz w:val="24"/>
        </w:rPr>
      </w:pPr>
      <w:r>
        <w:rPr>
          <w:rFonts w:hint="eastAsia" w:ascii="宋体" w:hAnsi="宋体"/>
          <w:b/>
          <w:color w:val="auto"/>
          <w:sz w:val="24"/>
        </w:rPr>
        <w:t>乙方</w:t>
      </w:r>
      <w:r>
        <w:rPr>
          <w:rFonts w:hint="eastAsia" w:ascii="宋体" w:hAnsi="宋体"/>
          <w:b/>
          <w:color w:val="auto"/>
          <w:sz w:val="24"/>
          <w:lang w:eastAsia="zh-CN"/>
        </w:rPr>
        <w:t>（</w:t>
      </w:r>
      <w:r>
        <w:rPr>
          <w:rFonts w:hint="eastAsia" w:ascii="宋体" w:hAnsi="宋体"/>
          <w:b/>
          <w:color w:val="auto"/>
          <w:sz w:val="24"/>
          <w:lang w:val="en-US" w:eastAsia="zh-CN"/>
        </w:rPr>
        <w:t>供应商</w:t>
      </w:r>
      <w:r>
        <w:rPr>
          <w:rFonts w:hint="eastAsia" w:ascii="宋体" w:hAnsi="宋体"/>
          <w:b/>
          <w:color w:val="auto"/>
          <w:sz w:val="24"/>
          <w:lang w:eastAsia="zh-CN"/>
        </w:rPr>
        <w:t>）</w:t>
      </w:r>
      <w:r>
        <w:rPr>
          <w:rFonts w:hint="eastAsia" w:ascii="宋体" w:hAnsi="宋体"/>
          <w:b/>
          <w:color w:val="auto"/>
          <w:sz w:val="24"/>
        </w:rPr>
        <w:t>：</w:t>
      </w:r>
      <w:r>
        <w:rPr>
          <w:rFonts w:hint="eastAsia" w:ascii="宋体" w:hAnsi="宋体"/>
          <w:b/>
          <w:color w:val="auto"/>
          <w:sz w:val="24"/>
          <w:u w:val="single"/>
        </w:rPr>
        <w:t xml:space="preserve">                     </w:t>
      </w:r>
      <w:r>
        <w:rPr>
          <w:rFonts w:hint="eastAsia" w:ascii="宋体" w:hAnsi="宋体"/>
          <w:b/>
          <w:color w:val="auto"/>
          <w:sz w:val="24"/>
          <w:u w:val="single"/>
          <w:lang w:val="en-US" w:eastAsia="zh-CN"/>
        </w:rPr>
        <w:t xml:space="preserve">          </w:t>
      </w:r>
    </w:p>
    <w:p w14:paraId="48C308F8">
      <w:pPr>
        <w:adjustRightInd w:val="0"/>
        <w:snapToGrid w:val="0"/>
        <w:spacing w:line="58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 w14:paraId="296D2254">
      <w:pPr>
        <w:spacing w:line="580" w:lineRule="exact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一、项目概况</w:t>
      </w:r>
    </w:p>
    <w:p w14:paraId="3914D611"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1.项目名称：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；</w:t>
      </w:r>
    </w:p>
    <w:p w14:paraId="04C6FD27"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2.项目地点：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；</w:t>
      </w:r>
    </w:p>
    <w:p w14:paraId="4F4EBB11">
      <w:pPr>
        <w:adjustRightInd w:val="0"/>
        <w:snapToGrid w:val="0"/>
        <w:spacing w:line="580" w:lineRule="exact"/>
        <w:ind w:firstLine="475" w:firstLineChars="198"/>
        <w:jc w:val="left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3.项目内容：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             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；</w:t>
      </w:r>
    </w:p>
    <w:p w14:paraId="6FA91441">
      <w:pPr>
        <w:spacing w:line="580" w:lineRule="exact"/>
        <w:rPr>
          <w:rFonts w:hint="default" w:ascii="宋体" w:hAnsi="宋体" w:eastAsia="宋体" w:cs="宋体"/>
          <w:b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>4.服务期：</w:t>
      </w:r>
      <w:r>
        <w:rPr>
          <w:rFonts w:hint="eastAsia" w:ascii="宋体" w:hAnsi="宋体" w:cs="宋体"/>
          <w:b/>
          <w:color w:val="auto"/>
          <w:sz w:val="24"/>
          <w:szCs w:val="24"/>
          <w:u w:val="single"/>
          <w:lang w:val="en-US" w:eastAsia="zh-CN"/>
        </w:rPr>
        <w:t xml:space="preserve">                                          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u w:val="none"/>
          <w:lang w:val="en-US" w:eastAsia="zh-CN"/>
        </w:rPr>
        <w:t>。</w:t>
      </w:r>
    </w:p>
    <w:p w14:paraId="448C281E">
      <w:pPr>
        <w:spacing w:line="580" w:lineRule="exact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二、组成本合同的文件</w:t>
      </w:r>
    </w:p>
    <w:p w14:paraId="514200B5"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1.协议书；</w:t>
      </w:r>
    </w:p>
    <w:p w14:paraId="0DBAE56A"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2.成交通知书、竞争性磋商响应文件、竞争性磋商文件、澄清、补充文件；</w:t>
      </w:r>
    </w:p>
    <w:p w14:paraId="63F5FD7A">
      <w:pPr>
        <w:adjustRightInd w:val="0"/>
        <w:snapToGrid w:val="0"/>
        <w:spacing w:line="58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3.相关服务建议书；</w:t>
      </w:r>
    </w:p>
    <w:p w14:paraId="2B2CD483">
      <w:pPr>
        <w:adjustRightInd w:val="0"/>
        <w:snapToGrid w:val="0"/>
        <w:spacing w:line="580" w:lineRule="exac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4.附录，即：附表内相关服务的范围和内容；</w:t>
      </w:r>
    </w:p>
    <w:p w14:paraId="38940F17"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本合同签订后，双方依法签订的补充协议也是本合同文件的组成部分。</w:t>
      </w:r>
    </w:p>
    <w:p w14:paraId="78F86CF8">
      <w:pPr>
        <w:spacing w:line="580" w:lineRule="exact"/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三、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  <w:t>合同总价</w:t>
      </w:r>
    </w:p>
    <w:p w14:paraId="2885F07D">
      <w:pPr>
        <w:adjustRightInd w:val="0"/>
        <w:snapToGrid w:val="0"/>
        <w:spacing w:line="52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合同总价（大写）：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（¥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）；</w:t>
      </w:r>
    </w:p>
    <w:p w14:paraId="3705EDD9">
      <w:pPr>
        <w:adjustRightInd w:val="0"/>
        <w:snapToGrid w:val="0"/>
        <w:spacing w:line="52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合同总价即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成交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价，总价包干，不受市场价变化或实际工作量变化的影响。合同价格为含税价，供应商提供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项目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发生的一切税（包括增值税）费等都已包含于合同价款中。</w:t>
      </w:r>
    </w:p>
    <w:p w14:paraId="32FF119B">
      <w:pPr>
        <w:adjustRightInd w:val="0"/>
        <w:snapToGrid w:val="0"/>
        <w:spacing w:line="52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.通过银行转账方式支付给乙方,具体账户、开户行名称如下：</w:t>
      </w:r>
    </w:p>
    <w:p w14:paraId="1573856B">
      <w:pPr>
        <w:adjustRightInd w:val="0"/>
        <w:snapToGrid w:val="0"/>
        <w:spacing w:line="52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 账户名称：</w:t>
      </w:r>
    </w:p>
    <w:p w14:paraId="74BAE8D0">
      <w:pPr>
        <w:adjustRightInd w:val="0"/>
        <w:snapToGrid w:val="0"/>
        <w:spacing w:line="52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 开户银行全称：</w:t>
      </w:r>
    </w:p>
    <w:p w14:paraId="7AC33F54">
      <w:pPr>
        <w:adjustRightInd w:val="0"/>
        <w:snapToGrid w:val="0"/>
        <w:spacing w:line="52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 账   号：</w:t>
      </w:r>
    </w:p>
    <w:p w14:paraId="16B71AE6">
      <w:pPr>
        <w:adjustRightInd w:val="0"/>
        <w:snapToGrid w:val="0"/>
        <w:spacing w:line="520" w:lineRule="exact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四、结算方式</w:t>
      </w:r>
    </w:p>
    <w:p w14:paraId="237E7F86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合同签订30日内，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  <w:lang w:val="en-US" w:eastAsia="zh-CN"/>
        </w:rPr>
        <w:t>乙方开具相应正式发票，甲方向乙方支付合同总价款的50%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；2.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  <w:lang w:val="en-US" w:eastAsia="zh-CN"/>
        </w:rPr>
        <w:t>服务期满后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30日内，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  <w:lang w:val="en-US" w:eastAsia="zh-CN"/>
        </w:rPr>
        <w:t>按照合同要求进行验收，验收通过后，乙方开具相应正式发票，甲方向乙方支付合同剩余价款的50%。</w:t>
      </w:r>
    </w:p>
    <w:p w14:paraId="4CD93109">
      <w:pPr>
        <w:adjustRightInd w:val="0"/>
        <w:snapToGrid w:val="0"/>
        <w:spacing w:line="520" w:lineRule="exact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五、内容及要求：详见第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三章采购内容及服务要求</w:t>
      </w:r>
    </w:p>
    <w:p w14:paraId="3C74AC27">
      <w:pPr>
        <w:tabs>
          <w:tab w:val="left" w:pos="840"/>
        </w:tabs>
        <w:spacing w:line="520" w:lineRule="exact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六、质量保证：</w:t>
      </w:r>
    </w:p>
    <w:p w14:paraId="53BDF36A">
      <w:pPr>
        <w:pStyle w:val="4"/>
        <w:spacing w:after="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供应商提供的服务，应全面满足磋商文件的要求，磋商文件未明确要求的内容，供应商须按采购人的补充要求为准。</w:t>
      </w:r>
    </w:p>
    <w:p w14:paraId="4C596E48">
      <w:pPr>
        <w:tabs>
          <w:tab w:val="left" w:pos="840"/>
        </w:tabs>
        <w:spacing w:line="520" w:lineRule="exact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七、验收</w:t>
      </w:r>
    </w:p>
    <w:p w14:paraId="092D1DAE">
      <w:pPr>
        <w:tabs>
          <w:tab w:val="left" w:pos="840"/>
        </w:tabs>
        <w:spacing w:line="520" w:lineRule="exact"/>
        <w:ind w:firstLine="480" w:firstLineChars="200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详见磋商文件及中标供应商的磋商响应文件及相关的澄清资料。</w:t>
      </w:r>
    </w:p>
    <w:p w14:paraId="4F80E463">
      <w:pPr>
        <w:tabs>
          <w:tab w:val="left" w:pos="840"/>
        </w:tabs>
        <w:spacing w:line="520" w:lineRule="exact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 xml:space="preserve">八、违约责任： </w:t>
      </w:r>
    </w:p>
    <w:p w14:paraId="0022DCAF">
      <w:pPr>
        <w:pStyle w:val="3"/>
        <w:tabs>
          <w:tab w:val="left" w:pos="5400"/>
        </w:tabs>
        <w:spacing w:line="600" w:lineRule="exact"/>
        <w:ind w:firstLine="480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按《中华人民共和国民法典》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及相关法律法规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中的相关条款执行。</w:t>
      </w:r>
    </w:p>
    <w:p w14:paraId="4666ED5F">
      <w:pPr>
        <w:pStyle w:val="3"/>
        <w:tabs>
          <w:tab w:val="left" w:pos="5400"/>
        </w:tabs>
        <w:spacing w:line="600" w:lineRule="exact"/>
        <w:ind w:firstLine="480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未按合同或磋商文件要求提供服务或服务不能满足采购人技术要求，采购单位有权终止合同，甚至对供应商违约行为进行追究。</w:t>
      </w:r>
    </w:p>
    <w:p w14:paraId="5F4F351D">
      <w:pPr>
        <w:spacing w:line="520" w:lineRule="exact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九、合同争议的解决</w:t>
      </w:r>
    </w:p>
    <w:p w14:paraId="50E53DB6">
      <w:pPr>
        <w:spacing w:line="520" w:lineRule="exac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合同执行中发生争议的，当事人双方应协商解决。协商达不成一致时，可向陕西省行政仲裁机关申请仲裁。</w:t>
      </w:r>
    </w:p>
    <w:p w14:paraId="3B4458F7">
      <w:pPr>
        <w:spacing w:line="520" w:lineRule="exact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十、不可抗力情况下的免责约定</w:t>
      </w:r>
    </w:p>
    <w:p w14:paraId="7823E01A">
      <w:pPr>
        <w:spacing w:line="520" w:lineRule="exact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0CBAC6FF">
      <w:pPr>
        <w:spacing w:line="520" w:lineRule="exact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十一、其他（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在合同中具体明确）</w:t>
      </w:r>
    </w:p>
    <w:p w14:paraId="7E5A3F89">
      <w:pPr>
        <w:spacing w:line="580" w:lineRule="exact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十二、合同订立</w:t>
      </w:r>
    </w:p>
    <w:p w14:paraId="09844ED0"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1.订立时间：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日。</w:t>
      </w:r>
    </w:p>
    <w:p w14:paraId="161D3B8C"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2.订立地点：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 w14:paraId="07962B80">
      <w:pPr>
        <w:tabs>
          <w:tab w:val="left" w:pos="980"/>
        </w:tabs>
        <w:kinsoku w:val="0"/>
        <w:spacing w:line="58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3.本合同一式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份，具有同等法律效力，双方各执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份，监管部门备案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壹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份、采购代理机构存档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壹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份。各方签字盖章后生效，合同执行完毕自动失效。（合同的服务承诺则长期有效）。</w:t>
      </w:r>
    </w:p>
    <w:p w14:paraId="36D5101C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甲方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（盖章）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（盖章）    </w:t>
      </w:r>
    </w:p>
    <w:p w14:paraId="58F3305C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地址：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  地址：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</w:t>
      </w:r>
    </w:p>
    <w:p w14:paraId="623C2AB0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邮政编码：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   邮政编码：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</w:t>
      </w:r>
    </w:p>
    <w:p w14:paraId="10A3FCDF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法定代表人或其授权                 法定代表人或其授权</w:t>
      </w:r>
    </w:p>
    <w:p w14:paraId="28A27C50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的代理人：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（签字）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      的代理人：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（签字）          </w:t>
      </w:r>
    </w:p>
    <w:p w14:paraId="2DDDC251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开户银行：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   开户银行：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</w:t>
      </w:r>
    </w:p>
    <w:p w14:paraId="0902AA91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账号：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  账号：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</w:t>
      </w:r>
    </w:p>
    <w:p w14:paraId="6FD5466B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电话：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  电话：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</w:t>
      </w:r>
    </w:p>
    <w:p w14:paraId="783AF73B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传真：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  传真：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</w:t>
      </w:r>
    </w:p>
    <w:p w14:paraId="26F1FC10">
      <w:pPr>
        <w:spacing w:line="360" w:lineRule="auto"/>
        <w:ind w:firstLine="480" w:firstLineChars="200"/>
        <w:rPr>
          <w:rFonts w:ascii="宋体" w:hAnsi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电子邮箱：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   电子邮箱：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</w:t>
      </w:r>
    </w:p>
    <w:p w14:paraId="5B6AC8E5">
      <w:pPr>
        <w:rPr>
          <w:color w:val="auto"/>
        </w:rPr>
      </w:pPr>
    </w:p>
    <w:bookmarkEnd w:id="0"/>
    <w:sectPr>
      <w:pgSz w:w="11906" w:h="16838"/>
      <w:pgMar w:top="1440" w:right="1077" w:bottom="1440" w:left="107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8522A3"/>
    <w:rsid w:val="48EA7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snapToGrid w:val="0"/>
    </w:pPr>
    <w:rPr>
      <w:sz w:val="18"/>
      <w:szCs w:val="18"/>
    </w:rPr>
  </w:style>
  <w:style w:type="paragraph" w:styleId="3">
    <w:name w:val="Normal Indent"/>
    <w:basedOn w:val="1"/>
    <w:next w:val="1"/>
    <w:qFormat/>
    <w:uiPriority w:val="99"/>
    <w:pPr>
      <w:spacing w:line="300" w:lineRule="auto"/>
      <w:ind w:firstLine="420" w:firstLineChars="200"/>
    </w:pPr>
    <w:rPr>
      <w:rFonts w:ascii="Times New Roman" w:hAnsi="Times New Roman"/>
    </w:rPr>
  </w:style>
  <w:style w:type="paragraph" w:styleId="4">
    <w:name w:val="Body Text"/>
    <w:basedOn w:val="1"/>
    <w:next w:val="1"/>
    <w:unhideWhenUsed/>
    <w:qFormat/>
    <w:uiPriority w:val="99"/>
    <w:pPr>
      <w:widowControl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李玉萍</cp:lastModifiedBy>
  <dcterms:modified xsi:type="dcterms:W3CDTF">2025-07-23T03:33:21Z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6B00D75D772C44ACA0D95B574A6EF09F</vt:lpwstr>
  </property>
  <property fmtid="{D5CDD505-2E9C-101B-9397-08002B2CF9AE}" pid="4" name="KSOTemplateDocerSaveRecord">
    <vt:lpwstr>eyJoZGlkIjoiMjc5Yzg0ODgzYThjNGY0ZTViMjQwMzVjYTM1MjgwZDAiLCJ1c2VySWQiOiI0MDcwNDQ1MjgifQ==</vt:lpwstr>
  </property>
</Properties>
</file>