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>附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>件 谈判</w:t>
      </w:r>
      <w:r>
        <w:rPr>
          <w:rFonts w:hint="eastAsia" w:ascii="仿宋" w:hAnsi="仿宋" w:eastAsia="仿宋" w:cs="仿宋"/>
          <w:bCs/>
          <w:lang w:val="en-US" w:eastAsia="zh-CN"/>
        </w:rPr>
        <w:t>报价</w:t>
      </w:r>
      <w:r>
        <w:rPr>
          <w:rFonts w:hint="eastAsia" w:ascii="仿宋" w:hAnsi="仿宋" w:eastAsia="仿宋" w:cs="仿宋"/>
          <w:bCs/>
        </w:rPr>
        <w:t>表</w:t>
      </w:r>
    </w:p>
    <w:p>
      <w:pPr>
        <w:rPr>
          <w:rFonts w:hint="eastAsia" w:ascii="仿宋" w:hAnsi="仿宋" w:eastAsia="仿宋" w:cs="仿宋"/>
          <w:b/>
        </w:rPr>
      </w:pPr>
    </w:p>
    <w:tbl>
      <w:tblPr>
        <w:tblStyle w:val="10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供应商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谈判</w:t>
            </w:r>
            <w:bookmarkStart w:id="2" w:name="_GoBack"/>
            <w:bookmarkEnd w:id="2"/>
            <w:r>
              <w:rPr>
                <w:rFonts w:hint="eastAsia" w:ascii="仿宋" w:hAnsi="仿宋" w:eastAsia="仿宋" w:cs="仿宋"/>
                <w:sz w:val="24"/>
              </w:rPr>
              <w:t>总报价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（人民币）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小写金额：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>¥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</w:rPr>
              <w:t>。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大写金额：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24"/>
              </w:rPr>
              <w:t>元。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</w:rPr>
              <w:t>期限：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付款方式是否响应：是/否</w:t>
            </w:r>
          </w:p>
        </w:tc>
      </w:tr>
    </w:tbl>
    <w:p>
      <w:pPr>
        <w:ind w:right="480"/>
        <w:rPr>
          <w:rFonts w:hint="eastAsia" w:ascii="仿宋" w:hAnsi="仿宋" w:eastAsia="仿宋" w:cs="仿宋"/>
          <w:sz w:val="28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供应商名称（公章）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right="180"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3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</w:rPr>
      </w:pPr>
      <w:r>
        <w:rPr>
          <w:rFonts w:hint="eastAsia" w:ascii="仿宋" w:hAnsi="仿宋" w:eastAsia="仿宋" w:cs="仿宋"/>
          <w:bCs/>
        </w:rPr>
        <w:br w:type="page"/>
      </w:r>
      <w:bookmarkStart w:id="1" w:name="_Toc2340"/>
      <w:r>
        <w:rPr>
          <w:rFonts w:hint="eastAsia" w:ascii="仿宋" w:hAnsi="仿宋" w:eastAsia="仿宋" w:cs="仿宋"/>
          <w:bCs/>
        </w:rPr>
        <w:t xml:space="preserve">附件 </w:t>
      </w:r>
      <w:bookmarkEnd w:id="1"/>
      <w:r>
        <w:rPr>
          <w:rFonts w:hint="eastAsia" w:ascii="仿宋_GB2312" w:hAnsi="仿宋_GB2312" w:eastAsia="仿宋_GB2312" w:cs="仿宋_GB2312"/>
        </w:rPr>
        <w:t>分项报价表</w:t>
      </w:r>
    </w:p>
    <w:tbl>
      <w:tblPr>
        <w:tblStyle w:val="10"/>
        <w:tblW w:w="885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626"/>
        <w:gridCol w:w="1625"/>
        <w:gridCol w:w="1069"/>
        <w:gridCol w:w="887"/>
        <w:gridCol w:w="1569"/>
        <w:gridCol w:w="14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序号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内容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内容描述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单位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数量</w:t>
            </w:r>
          </w:p>
        </w:tc>
        <w:tc>
          <w:tcPr>
            <w:tcW w:w="1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单价（元）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57"/>
              <w:jc w:val="both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  <w:t>总价（元）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...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856" w:type="dxa"/>
            <w:gridSpan w:val="7"/>
            <w:noWrap w:val="0"/>
            <w:vAlign w:val="center"/>
          </w:tcPr>
          <w:p>
            <w:pPr>
              <w:spacing w:line="360" w:lineRule="auto"/>
              <w:ind w:left="-50" w:right="-50"/>
              <w:jc w:val="left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合计：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none"/>
                <w:lang w:val="en-US" w:eastAsia="zh-CN"/>
              </w:rPr>
              <w:t>元</w:t>
            </w:r>
          </w:p>
        </w:tc>
      </w:tr>
    </w:tbl>
    <w:p>
      <w:pPr>
        <w:ind w:firstLine="6840" w:firstLineChars="2850"/>
        <w:rPr>
          <w:rFonts w:hint="eastAsia" w:ascii="仿宋" w:hAnsi="仿宋" w:eastAsia="仿宋" w:cs="仿宋"/>
          <w:color w:val="auto"/>
          <w:sz w:val="24"/>
        </w:rPr>
      </w:pPr>
    </w:p>
    <w:p>
      <w:pPr>
        <w:rPr>
          <w:rFonts w:hint="eastAsia" w:ascii="仿宋" w:hAnsi="仿宋" w:eastAsia="仿宋" w:cs="仿宋"/>
          <w:color w:val="auto"/>
          <w:sz w:val="24"/>
        </w:rPr>
      </w:pPr>
    </w:p>
    <w:p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注：1. 如果按单价计算的结果与总价不一致，以单价为准修正总价。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sz w:val="24"/>
        </w:rPr>
        <w:t>2. 总报价精确到元。</w:t>
      </w:r>
    </w:p>
    <w:p>
      <w:pPr>
        <w:pStyle w:val="5"/>
        <w:rPr>
          <w:rFonts w:hint="eastAsia"/>
        </w:rPr>
      </w:pPr>
    </w:p>
    <w:p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供应商名称（公章）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left="-61" w:leftChars="-29" w:right="-38" w:rightChars="-18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</w:p>
    <w:p/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4ZDc1ZjkyMDMxMTUyNTM5NGViM2Y4NTg4MzQwMTUifQ=="/>
  </w:docVars>
  <w:rsids>
    <w:rsidRoot w:val="00000000"/>
    <w:rsid w:val="033B4826"/>
    <w:rsid w:val="04527D74"/>
    <w:rsid w:val="0651463B"/>
    <w:rsid w:val="088A413E"/>
    <w:rsid w:val="08E51EFB"/>
    <w:rsid w:val="09AB2ECF"/>
    <w:rsid w:val="10F91B47"/>
    <w:rsid w:val="11ED7499"/>
    <w:rsid w:val="12BF0549"/>
    <w:rsid w:val="130D077E"/>
    <w:rsid w:val="13BC05EC"/>
    <w:rsid w:val="15380CB5"/>
    <w:rsid w:val="16E606D8"/>
    <w:rsid w:val="194B7792"/>
    <w:rsid w:val="19D450A7"/>
    <w:rsid w:val="1A6F31EE"/>
    <w:rsid w:val="1A787842"/>
    <w:rsid w:val="1C441E18"/>
    <w:rsid w:val="1D3E15EC"/>
    <w:rsid w:val="1D882867"/>
    <w:rsid w:val="20511636"/>
    <w:rsid w:val="24522278"/>
    <w:rsid w:val="26552C0C"/>
    <w:rsid w:val="287C333E"/>
    <w:rsid w:val="2CA87836"/>
    <w:rsid w:val="2E48683F"/>
    <w:rsid w:val="3321758E"/>
    <w:rsid w:val="36A209E6"/>
    <w:rsid w:val="373A6823"/>
    <w:rsid w:val="38254C62"/>
    <w:rsid w:val="3BC464AD"/>
    <w:rsid w:val="3C7607B5"/>
    <w:rsid w:val="41DB4A95"/>
    <w:rsid w:val="445123AE"/>
    <w:rsid w:val="4A3B4D4E"/>
    <w:rsid w:val="4B0B4954"/>
    <w:rsid w:val="4B40712C"/>
    <w:rsid w:val="4D73249A"/>
    <w:rsid w:val="4DCB5E68"/>
    <w:rsid w:val="4E7600F6"/>
    <w:rsid w:val="4E797FE5"/>
    <w:rsid w:val="4E7C3473"/>
    <w:rsid w:val="4EC75F21"/>
    <w:rsid w:val="4F024FED"/>
    <w:rsid w:val="4F2C30EB"/>
    <w:rsid w:val="55AA541D"/>
    <w:rsid w:val="578F3B8E"/>
    <w:rsid w:val="57CF672F"/>
    <w:rsid w:val="59442FAA"/>
    <w:rsid w:val="596F497E"/>
    <w:rsid w:val="61725F67"/>
    <w:rsid w:val="64A9386B"/>
    <w:rsid w:val="655479FC"/>
    <w:rsid w:val="69765236"/>
    <w:rsid w:val="69E85C96"/>
    <w:rsid w:val="6DF90AFB"/>
    <w:rsid w:val="70DD35AC"/>
    <w:rsid w:val="71B76239"/>
    <w:rsid w:val="751A5610"/>
    <w:rsid w:val="76953FE4"/>
    <w:rsid w:val="7AE53FCA"/>
    <w:rsid w:val="7D6D04F4"/>
    <w:rsid w:val="7D731D61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styleId="5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6">
    <w:name w:val="Body Text Indent"/>
    <w:basedOn w:val="1"/>
    <w:autoRedefine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7">
    <w:name w:val="Plain Text"/>
    <w:basedOn w:val="1"/>
    <w:next w:val="1"/>
    <w:autoRedefine/>
    <w:qFormat/>
    <w:uiPriority w:val="6"/>
    <w:rPr>
      <w:rFonts w:ascii="宋体" w:hAnsi="宋体" w:cs="Courier New"/>
      <w:kern w:val="1"/>
      <w:sz w:val="24"/>
    </w:rPr>
  </w:style>
  <w:style w:type="paragraph" w:styleId="8">
    <w:name w:val="Normal (Web)"/>
    <w:basedOn w:val="1"/>
    <w:autoRedefine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9">
    <w:name w:val="Body Text First Indent 2"/>
    <w:basedOn w:val="6"/>
    <w:autoRedefine/>
    <w:qFormat/>
    <w:uiPriority w:val="99"/>
  </w:style>
  <w:style w:type="character" w:customStyle="1" w:styleId="12">
    <w:name w:val="font01"/>
    <w:basedOn w:val="11"/>
    <w:autoRedefine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3">
    <w:name w:val="font21"/>
    <w:basedOn w:val="11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3782</Words>
  <Characters>6234</Characters>
  <Lines>0</Lines>
  <Paragraphs>0</Paragraphs>
  <TotalTime>1</TotalTime>
  <ScaleCrop>false</ScaleCrop>
  <LinksUpToDate>false</LinksUpToDate>
  <CharactersWithSpaces>6852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✨陈陈陈陈陈，</cp:lastModifiedBy>
  <dcterms:modified xsi:type="dcterms:W3CDTF">2024-04-15T01:40:46Z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2D9F04CAD0644A599F0E85090FD57B9F_13</vt:lpwstr>
  </property>
</Properties>
</file>