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C6E032">
      <w:pPr>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陕西省政府采购供应商拒绝政府采购领域商业贿赂承诺书</w:t>
      </w:r>
    </w:p>
    <w:p w14:paraId="466C4CD0">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为响应党中央、国务院关于治理政府采购领域商业贿赂行为的号召，我公司在此庄严承诺：</w:t>
      </w:r>
    </w:p>
    <w:p w14:paraId="26BF72ED">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在参与政府采购活动中遵纪守法、诚信经营、公平竞标。</w:t>
      </w:r>
    </w:p>
    <w:p w14:paraId="69A9D5BF">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不向政府采购人、采购代理机构和政府采购评审专家进行任何形式的商业贿赂以谋取交易机会。</w:t>
      </w:r>
    </w:p>
    <w:p w14:paraId="45A5E39E">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不向政府采购代理机构和采购人提供虚假资质文件或采用虚假应标方式参与政府采购市场竞争并谋取中标、成交。</w:t>
      </w:r>
    </w:p>
    <w:p w14:paraId="2FE4C0AF">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不采取“围标、陪标”等商业欺诈手段获得政府采购定单。</w:t>
      </w:r>
    </w:p>
    <w:p w14:paraId="3547E1F9">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不采取不正当手段诋毁、排挤其他供应商。</w:t>
      </w:r>
    </w:p>
    <w:p w14:paraId="360CE52F">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不在提供商品和服务时“偷梁换柱、以次充好”损害采购人的合法权益。</w:t>
      </w:r>
    </w:p>
    <w:p w14:paraId="1ED57C1C">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不与采购人、采购代理机构政府采购评审专家或其它供应商恶意串通，进行质疑和投诉，维护政府采购市场秩序。</w:t>
      </w:r>
    </w:p>
    <w:p w14:paraId="2316A2E8">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尊重和接受政府采购监督管理部门的监督和政府采购代理机构招标采购要求，承担因违约行为给采购人造成的损失。</w:t>
      </w:r>
    </w:p>
    <w:p w14:paraId="79A156A1">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不发生其他有悖于政府采购公开、公平、公正和诚信原则的行为。</w:t>
      </w:r>
    </w:p>
    <w:p w14:paraId="54AC0692">
      <w:pPr>
        <w:pStyle w:val="2"/>
        <w:rPr>
          <w:rFonts w:hint="eastAsia"/>
        </w:rPr>
      </w:pPr>
    </w:p>
    <w:p w14:paraId="68247CEE">
      <w:pPr>
        <w:widowControl/>
        <w:spacing w:line="408" w:lineRule="auto"/>
        <w:ind w:left="239" w:leftChars="114"/>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承诺单位：</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（盖章）</w:t>
      </w:r>
    </w:p>
    <w:p w14:paraId="3E3DB10D">
      <w:pPr>
        <w:widowControl/>
        <w:spacing w:line="408" w:lineRule="auto"/>
        <w:ind w:left="239" w:leftChars="114"/>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委托代理人</w:t>
      </w:r>
      <w:r>
        <w:rPr>
          <w:rFonts w:hint="eastAsia" w:ascii="宋体" w:hAnsi="宋体" w:eastAsia="宋体" w:cs="宋体"/>
          <w:color w:val="auto"/>
          <w:sz w:val="24"/>
          <w:szCs w:val="24"/>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（签</w:t>
      </w:r>
      <w:r>
        <w:rPr>
          <w:rFonts w:hint="eastAsia" w:ascii="宋体" w:hAnsi="宋体" w:eastAsia="宋体" w:cs="宋体"/>
          <w:color w:val="auto"/>
          <w:sz w:val="24"/>
          <w:szCs w:val="24"/>
          <w:lang w:eastAsia="zh-CN"/>
        </w:rPr>
        <w:t>字</w:t>
      </w:r>
      <w:r>
        <w:rPr>
          <w:rFonts w:hint="eastAsia" w:ascii="宋体" w:hAnsi="宋体" w:eastAsia="宋体" w:cs="宋体"/>
          <w:color w:val="auto"/>
          <w:sz w:val="24"/>
          <w:szCs w:val="24"/>
        </w:rPr>
        <w:t>）</w:t>
      </w:r>
    </w:p>
    <w:p w14:paraId="0C433915">
      <w:pPr>
        <w:widowControl/>
        <w:spacing w:line="408" w:lineRule="auto"/>
        <w:ind w:left="239" w:leftChars="114"/>
        <w:jc w:val="left"/>
        <w:rPr>
          <w:rFonts w:hint="eastAsia" w:ascii="宋体" w:hAnsi="宋体" w:eastAsia="宋体" w:cs="宋体"/>
          <w:color w:val="auto"/>
          <w:sz w:val="24"/>
          <w:szCs w:val="24"/>
        </w:rPr>
      </w:pPr>
      <w:r>
        <w:rPr>
          <w:rFonts w:hint="eastAsia" w:ascii="宋体" w:hAnsi="宋体" w:eastAsia="宋体" w:cs="宋体"/>
          <w:color w:val="auto"/>
          <w:sz w:val="24"/>
          <w:szCs w:val="24"/>
        </w:rPr>
        <w:t>地  址：</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w:t>
      </w:r>
    </w:p>
    <w:p w14:paraId="1D233B23">
      <w:pPr>
        <w:widowControl/>
        <w:spacing w:line="408" w:lineRule="auto"/>
        <w:ind w:left="239" w:leftChars="114"/>
        <w:jc w:val="left"/>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rPr>
        <w:t>邮  编：</w:t>
      </w:r>
      <w:r>
        <w:rPr>
          <w:rFonts w:hint="eastAsia" w:ascii="宋体" w:hAnsi="宋体" w:eastAsia="宋体" w:cs="宋体"/>
          <w:color w:val="auto"/>
          <w:sz w:val="24"/>
          <w:szCs w:val="24"/>
          <w:u w:val="single"/>
          <w:lang w:val="en-US" w:eastAsia="zh-CN"/>
        </w:rPr>
        <w:t xml:space="preserve">                            </w:t>
      </w:r>
    </w:p>
    <w:p w14:paraId="363C3550">
      <w:pPr>
        <w:widowControl/>
        <w:spacing w:line="408" w:lineRule="auto"/>
        <w:ind w:left="239" w:leftChars="114"/>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电  话：</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p>
    <w:p w14:paraId="7762FCBE">
      <w:pPr>
        <w:widowControl/>
        <w:spacing w:line="408" w:lineRule="auto"/>
        <w:ind w:left="239" w:leftChars="114"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szCs w:val="24"/>
        </w:rPr>
        <w:t>年  月  日</w:t>
      </w:r>
    </w:p>
    <w:p w14:paraId="62B4A79B">
      <w:pPr>
        <w:rPr>
          <w:rFonts w:hint="eastAsia" w:asciiTheme="majorEastAsia" w:hAnsiTheme="majorEastAsia" w:eastAsiaTheme="majorEastAsia" w:cstheme="majorEastAsia"/>
          <w:b/>
          <w:color w:val="auto"/>
          <w:sz w:val="36"/>
        </w:rPr>
        <w:sectPr>
          <w:headerReference r:id="rId3" w:type="default"/>
          <w:footerReference r:id="rId4" w:type="default"/>
          <w:pgSz w:w="11906" w:h="16838"/>
          <w:pgMar w:top="1440" w:right="1247" w:bottom="1440" w:left="1247" w:header="851" w:footer="992" w:gutter="0"/>
          <w:pgNumType w:fmt="decimal"/>
          <w:cols w:space="720" w:num="1"/>
          <w:docGrid w:type="lines" w:linePitch="312" w:charSpace="0"/>
        </w:sectPr>
      </w:pPr>
    </w:p>
    <w:p w14:paraId="78422A16">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C17392">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C4DAFD">
    <w:pPr>
      <w:pStyle w:val="4"/>
      <w:rPr>
        <w:rFonts w:hint="default"/>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B07084"/>
    <w:rsid w:val="18B070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3">
    <w:name w:val="footer"/>
    <w:basedOn w:val="1"/>
    <w:next w:val="2"/>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2025-06-30T09:00:00Z</dcterms:created>
  <dc:creator>doit</dc:creator>
  <cp:lastModifiedBy>doit</cp:lastModifiedBy>
  <dcterms:modified xsi:type="dcterms:W3CDTF">2025-06-30T09:00:14Z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C104091E382743C6A331338FB6203F0C_11</vt:lpwstr>
  </property>
  <property fmtid="{D5CDD505-2E9C-101B-9397-08002B2CF9AE}" pid="4" name="KSOTemplateDocerSaveRecord">
    <vt:lpwstr>eyJoZGlkIjoiMzdhN2U3OWFkMjhlOTQ2ZmI5MTYwMjU1NWEzNTI2ZjEiLCJ1c2VySWQiOiI1NDQyNTk1OTUifQ==</vt:lpwstr>
  </property>
</Properties>
</file>