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3B052">
      <w:pPr>
        <w:widowControl/>
        <w:spacing w:line="360" w:lineRule="auto"/>
        <w:jc w:val="center"/>
        <w:textAlignment w:val="auto"/>
        <w:outlineLvl w:val="0"/>
        <w:rPr>
          <w:rFonts w:hint="eastAsia" w:ascii="仿宋" w:hAnsi="仿宋" w:eastAsia="仿宋" w:cs="仿宋"/>
          <w:b/>
          <w:bCs/>
          <w:kern w:val="0"/>
          <w:sz w:val="28"/>
          <w:szCs w:val="28"/>
        </w:rPr>
      </w:pPr>
      <w:r>
        <w:rPr>
          <w:rFonts w:hint="eastAsia" w:ascii="仿宋" w:hAnsi="仿宋" w:eastAsia="仿宋" w:cs="仿宋"/>
          <w:b/>
          <w:bCs/>
          <w:kern w:val="0"/>
          <w:sz w:val="28"/>
          <w:szCs w:val="28"/>
        </w:rPr>
        <w:t>投标人承诺书</w:t>
      </w:r>
    </w:p>
    <w:p w14:paraId="14987153">
      <w:pPr>
        <w:widowControl/>
        <w:spacing w:line="360" w:lineRule="auto"/>
        <w:textAlignment w:val="auto"/>
        <w:outlineLvl w:val="0"/>
        <w:rPr>
          <w:rFonts w:hint="eastAsia" w:ascii="仿宋" w:hAnsi="仿宋" w:eastAsia="仿宋" w:cs="仿宋"/>
          <w:b/>
          <w:bCs/>
          <w:kern w:val="0"/>
          <w:sz w:val="28"/>
          <w:szCs w:val="28"/>
        </w:rPr>
      </w:pPr>
    </w:p>
    <w:p w14:paraId="78209D28">
      <w:pPr>
        <w:widowControl/>
        <w:spacing w:line="360" w:lineRule="auto"/>
        <w:textAlignment w:val="auto"/>
        <w:outlineLvl w:val="0"/>
        <w:rPr>
          <w:rFonts w:hint="eastAsia" w:ascii="仿宋" w:hAnsi="仿宋" w:eastAsia="仿宋" w:cs="仿宋"/>
          <w:b/>
          <w:bCs/>
          <w:kern w:val="0"/>
          <w:sz w:val="28"/>
          <w:szCs w:val="28"/>
        </w:rPr>
      </w:pPr>
      <w:r>
        <w:rPr>
          <w:rFonts w:hint="eastAsia" w:ascii="仿宋" w:hAnsi="仿宋" w:eastAsia="仿宋" w:cs="仿宋"/>
          <w:b/>
          <w:bCs/>
          <w:kern w:val="0"/>
          <w:sz w:val="28"/>
          <w:szCs w:val="28"/>
        </w:rPr>
        <w:t>陕西四方衡裕项目管理有限公司：</w:t>
      </w:r>
    </w:p>
    <w:p w14:paraId="5DBAE4BA">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作为参加贵单位组织的</w:t>
      </w:r>
      <w:r>
        <w:rPr>
          <w:rFonts w:hint="eastAsia" w:ascii="仿宋" w:hAnsi="仿宋" w:eastAsia="仿宋" w:cs="仿宋"/>
          <w:kern w:val="0"/>
          <w:sz w:val="24"/>
          <w:szCs w:val="24"/>
          <w:u w:val="single"/>
          <w:lang w:val="zh-CN"/>
        </w:rPr>
        <w:t>（</w:t>
      </w:r>
      <w:r>
        <w:rPr>
          <w:rFonts w:hint="eastAsia" w:ascii="仿宋" w:hAnsi="仿宋" w:eastAsia="仿宋" w:cs="仿宋"/>
          <w:kern w:val="0"/>
          <w:sz w:val="24"/>
          <w:szCs w:val="24"/>
          <w:u w:val="single"/>
        </w:rPr>
        <w:t>采购</w:t>
      </w:r>
      <w:r>
        <w:rPr>
          <w:rFonts w:hint="eastAsia" w:ascii="仿宋" w:hAnsi="仿宋" w:eastAsia="仿宋" w:cs="仿宋"/>
          <w:kern w:val="0"/>
          <w:sz w:val="24"/>
          <w:szCs w:val="24"/>
          <w:u w:val="single"/>
          <w:lang w:val="zh-CN"/>
        </w:rPr>
        <w:t>项目名称）（</w:t>
      </w:r>
      <w:r>
        <w:rPr>
          <w:rFonts w:hint="eastAsia" w:ascii="仿宋" w:hAnsi="仿宋" w:eastAsia="仿宋" w:cs="仿宋"/>
          <w:kern w:val="0"/>
          <w:sz w:val="24"/>
          <w:szCs w:val="24"/>
          <w:u w:val="single"/>
        </w:rPr>
        <w:t>采购项目编号</w:t>
      </w:r>
      <w:r>
        <w:rPr>
          <w:rFonts w:hint="eastAsia" w:ascii="仿宋" w:hAnsi="仿宋" w:eastAsia="仿宋" w:cs="仿宋"/>
          <w:kern w:val="0"/>
          <w:sz w:val="24"/>
          <w:szCs w:val="24"/>
          <w:u w:val="single"/>
          <w:lang w:val="zh-CN"/>
        </w:rPr>
        <w:t>）</w:t>
      </w:r>
      <w:r>
        <w:rPr>
          <w:rFonts w:hint="eastAsia" w:ascii="仿宋" w:hAnsi="仿宋" w:eastAsia="仿宋" w:cs="仿宋"/>
          <w:kern w:val="0"/>
          <w:sz w:val="24"/>
          <w:szCs w:val="24"/>
        </w:rPr>
        <w:t>的投标人，本公司郑重承诺：</w:t>
      </w:r>
    </w:p>
    <w:p w14:paraId="4DA4EFF2">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 1、在参加本项目投标之前不存在被依法禁止经营行为、财产被接管或冻结的情况，如有隐瞒实情，愿承担一切责任及后果。</w:t>
      </w:r>
    </w:p>
    <w:p w14:paraId="1B815C12">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 2、近三年受到有关行政主管部门的行政处理、不良行为记录为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次（没有填零），如有隐瞒实情，愿承担一切责任及后果。</w:t>
      </w:r>
    </w:p>
    <w:p w14:paraId="1A39C078">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 3、参加本次投标提交的所有证明文件及业绩证明文件是真实的、有效的，如有隐瞒实情，愿承担一切责任及后果。</w:t>
      </w:r>
    </w:p>
    <w:p w14:paraId="2DF98EF6">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 xml:space="preserve">    </w:t>
      </w:r>
    </w:p>
    <w:p w14:paraId="65ABB592">
      <w:pPr>
        <w:widowControl/>
        <w:spacing w:line="360" w:lineRule="auto"/>
        <w:ind w:firstLine="480" w:firstLineChars="200"/>
        <w:textAlignment w:val="auto"/>
        <w:rPr>
          <w:rFonts w:hint="eastAsia" w:ascii="仿宋" w:hAnsi="仿宋" w:eastAsia="仿宋" w:cs="仿宋"/>
          <w:kern w:val="0"/>
          <w:sz w:val="24"/>
          <w:szCs w:val="24"/>
        </w:rPr>
      </w:pPr>
    </w:p>
    <w:p w14:paraId="08B61472">
      <w:pPr>
        <w:widowControl/>
        <w:spacing w:line="360" w:lineRule="auto"/>
        <w:ind w:firstLine="480" w:firstLineChars="200"/>
        <w:textAlignment w:val="auto"/>
        <w:rPr>
          <w:rFonts w:hint="eastAsia" w:ascii="仿宋" w:hAnsi="仿宋" w:eastAsia="仿宋" w:cs="仿宋"/>
          <w:kern w:val="0"/>
          <w:sz w:val="24"/>
          <w:szCs w:val="24"/>
        </w:rPr>
      </w:pPr>
    </w:p>
    <w:p w14:paraId="3B4C026D">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lang w:val="zh-CN"/>
        </w:rPr>
        <w:t>投标人</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3E1092AC">
      <w:pPr>
        <w:widowControl/>
        <w:spacing w:line="360" w:lineRule="auto"/>
        <w:ind w:firstLine="480" w:firstLineChars="200"/>
        <w:textAlignment w:val="auto"/>
        <w:rPr>
          <w:rFonts w:hint="eastAsia" w:ascii="仿宋" w:hAnsi="仿宋" w:eastAsia="仿宋" w:cs="仿宋"/>
          <w:kern w:val="0"/>
          <w:sz w:val="24"/>
          <w:szCs w:val="24"/>
        </w:rPr>
      </w:pPr>
    </w:p>
    <w:p w14:paraId="13BA2A48">
      <w:pPr>
        <w:widowControl/>
        <w:spacing w:line="360" w:lineRule="auto"/>
        <w:ind w:firstLine="480" w:firstLineChars="200"/>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（签字或盖章）</w:t>
      </w:r>
    </w:p>
    <w:p w14:paraId="76ADACFC">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lang w:val="zh-CN"/>
        </w:rPr>
        <w:t xml:space="preserve">  </w:t>
      </w:r>
    </w:p>
    <w:p w14:paraId="724AE1E5">
      <w:pPr>
        <w:widowControl/>
        <w:spacing w:line="360" w:lineRule="auto"/>
        <w:ind w:firstLine="6000" w:firstLineChars="2500"/>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 xml:space="preserve"> 年       月      日</w:t>
      </w:r>
    </w:p>
    <w:p w14:paraId="70F5D87E">
      <w:pPr>
        <w:widowControl/>
        <w:spacing w:line="360" w:lineRule="auto"/>
        <w:ind w:firstLine="482" w:firstLineChars="200"/>
        <w:textAlignment w:val="auto"/>
        <w:rPr>
          <w:rFonts w:hint="eastAsia" w:ascii="仿宋" w:hAnsi="仿宋" w:eastAsia="仿宋" w:cs="仿宋"/>
          <w:b/>
          <w:bCs/>
          <w:kern w:val="0"/>
          <w:sz w:val="24"/>
          <w:szCs w:val="24"/>
          <w:lang w:val="zh-CN"/>
        </w:rPr>
      </w:pPr>
    </w:p>
    <w:p w14:paraId="5C0DA477">
      <w:pPr>
        <w:widowControl/>
        <w:spacing w:line="360" w:lineRule="auto"/>
        <w:ind w:firstLine="482" w:firstLineChars="200"/>
        <w:textAlignment w:val="auto"/>
        <w:rPr>
          <w:rFonts w:hint="eastAsia" w:ascii="仿宋" w:hAnsi="仿宋" w:eastAsia="仿宋" w:cs="仿宋"/>
          <w:b/>
          <w:bCs/>
          <w:kern w:val="0"/>
          <w:sz w:val="24"/>
          <w:szCs w:val="24"/>
          <w:lang w:val="zh-CN"/>
        </w:rPr>
      </w:pPr>
    </w:p>
    <w:p w14:paraId="4ADFA618">
      <w:pPr>
        <w:widowControl/>
        <w:spacing w:line="360" w:lineRule="auto"/>
        <w:ind w:firstLine="482" w:firstLineChars="200"/>
        <w:textAlignment w:val="auto"/>
        <w:rPr>
          <w:rFonts w:hint="eastAsia" w:ascii="仿宋" w:hAnsi="仿宋" w:eastAsia="仿宋" w:cs="仿宋"/>
          <w:b/>
          <w:bCs/>
          <w:kern w:val="0"/>
          <w:sz w:val="24"/>
          <w:szCs w:val="24"/>
          <w:lang w:val="zh-CN"/>
        </w:rPr>
      </w:pPr>
    </w:p>
    <w:p w14:paraId="5D0FC64E">
      <w:pPr>
        <w:widowControl/>
        <w:spacing w:line="360" w:lineRule="auto"/>
        <w:ind w:firstLine="482" w:firstLineChars="200"/>
        <w:textAlignment w:val="auto"/>
        <w:rPr>
          <w:rFonts w:hint="eastAsia" w:ascii="仿宋" w:hAnsi="仿宋" w:eastAsia="仿宋" w:cs="仿宋"/>
          <w:b/>
          <w:bCs/>
          <w:kern w:val="0"/>
          <w:sz w:val="24"/>
          <w:szCs w:val="24"/>
          <w:lang w:val="zh-CN"/>
        </w:rPr>
      </w:pPr>
    </w:p>
    <w:p w14:paraId="5AF2B3D8">
      <w:pPr>
        <w:widowControl/>
        <w:spacing w:line="360" w:lineRule="auto"/>
        <w:ind w:firstLine="482" w:firstLineChars="200"/>
        <w:textAlignment w:val="auto"/>
        <w:rPr>
          <w:rFonts w:hint="eastAsia" w:ascii="仿宋" w:hAnsi="仿宋" w:eastAsia="仿宋" w:cs="仿宋"/>
          <w:b/>
          <w:bCs/>
          <w:kern w:val="0"/>
          <w:sz w:val="24"/>
          <w:szCs w:val="24"/>
          <w:lang w:val="zh-CN"/>
        </w:rPr>
      </w:pPr>
    </w:p>
    <w:p w14:paraId="5C09E59A">
      <w:pPr>
        <w:widowControl/>
        <w:spacing w:line="360" w:lineRule="auto"/>
        <w:ind w:firstLine="482" w:firstLineChars="200"/>
        <w:textAlignment w:val="auto"/>
        <w:rPr>
          <w:rFonts w:hint="eastAsia" w:ascii="仿宋" w:hAnsi="仿宋" w:eastAsia="仿宋" w:cs="仿宋"/>
          <w:b/>
          <w:bCs/>
          <w:kern w:val="0"/>
          <w:sz w:val="24"/>
          <w:szCs w:val="24"/>
          <w:lang w:val="zh-CN"/>
        </w:rPr>
      </w:pPr>
    </w:p>
    <w:p w14:paraId="774FB794">
      <w:pPr>
        <w:widowControl/>
        <w:spacing w:line="360" w:lineRule="auto"/>
        <w:ind w:firstLine="480" w:firstLineChars="200"/>
        <w:jc w:val="center"/>
        <w:textAlignment w:val="auto"/>
        <w:rPr>
          <w:rFonts w:hint="eastAsia" w:ascii="仿宋" w:hAnsi="仿宋" w:eastAsia="仿宋" w:cs="仿宋"/>
          <w:kern w:val="2"/>
          <w:sz w:val="24"/>
          <w:szCs w:val="22"/>
          <w:lang w:val="zh-CN"/>
        </w:rPr>
      </w:pPr>
    </w:p>
    <w:p w14:paraId="1F23756E">
      <w:pPr>
        <w:spacing w:line="360" w:lineRule="auto"/>
        <w:jc w:val="center"/>
        <w:rPr>
          <w:rFonts w:hint="eastAsia" w:ascii="仿宋" w:hAnsi="仿宋" w:eastAsia="仿宋" w:cs="仿宋"/>
          <w:szCs w:val="22"/>
          <w:lang w:val="zh-CN"/>
        </w:rPr>
        <w:sectPr>
          <w:pgSz w:w="11906" w:h="16838"/>
          <w:pgMar w:top="1418" w:right="1418" w:bottom="1418" w:left="1418" w:header="851" w:footer="992" w:gutter="0"/>
          <w:pgNumType w:start="1"/>
          <w:cols w:space="720" w:num="1"/>
          <w:docGrid w:linePitch="312" w:charSpace="0"/>
        </w:sectPr>
      </w:pPr>
      <w:bookmarkStart w:id="0" w:name="_Toc533610817"/>
    </w:p>
    <w:p w14:paraId="265DA858">
      <w:pPr>
        <w:keepNext/>
        <w:keepLines/>
        <w:widowControl w:val="0"/>
        <w:numPr>
          <w:ilvl w:val="1"/>
          <w:numId w:val="0"/>
        </w:numPr>
        <w:spacing w:before="260" w:after="260" w:line="360" w:lineRule="auto"/>
        <w:ind w:left="420" w:leftChars="200" w:firstLine="562" w:firstLineChars="200"/>
        <w:jc w:val="center"/>
        <w:textAlignment w:val="auto"/>
        <w:outlineLvl w:val="1"/>
        <w:rPr>
          <w:rFonts w:hint="eastAsia" w:ascii="仿宋" w:hAnsi="仿宋" w:eastAsia="仿宋" w:cs="仿宋"/>
          <w:b/>
          <w:kern w:val="0"/>
          <w:sz w:val="28"/>
          <w:lang w:val="zh-CN"/>
        </w:rPr>
      </w:pPr>
      <w:bookmarkStart w:id="1" w:name="_Toc24308_WPSOffice_Level1"/>
      <w:bookmarkStart w:id="2" w:name="_Toc17591_WPSOffice_Level1"/>
      <w:bookmarkStart w:id="3" w:name="_Toc6155_WPSOffice_Level1"/>
      <w:bookmarkStart w:id="4" w:name="_Toc26795_WPSOffice_Level1"/>
      <w:bookmarkStart w:id="5" w:name="_Toc6614"/>
      <w:bookmarkStart w:id="6" w:name="_Toc25371_WPSOffice_Level1"/>
      <w:r>
        <w:rPr>
          <w:rFonts w:hint="eastAsia" w:ascii="仿宋" w:hAnsi="仿宋" w:eastAsia="仿宋" w:cs="仿宋"/>
          <w:b/>
          <w:kern w:val="0"/>
          <w:sz w:val="28"/>
          <w:lang w:val="zh-CN"/>
        </w:rPr>
        <w:t xml:space="preserve">  投标人企业关系关联承诺书</w:t>
      </w:r>
      <w:bookmarkEnd w:id="0"/>
      <w:bookmarkEnd w:id="1"/>
      <w:bookmarkEnd w:id="2"/>
      <w:bookmarkEnd w:id="3"/>
      <w:bookmarkEnd w:id="4"/>
      <w:bookmarkEnd w:id="5"/>
      <w:bookmarkEnd w:id="6"/>
    </w:p>
    <w:p w14:paraId="0F0F3B67">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1、投标人股东及股权证明。</w:t>
      </w:r>
    </w:p>
    <w:p w14:paraId="6F4A1264">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2、投标人在本项目投标中，不存在与其它投标人负责人为同一人，有控股、管理等关联关系承诺。</w:t>
      </w:r>
    </w:p>
    <w:p w14:paraId="138ECF3A">
      <w:pPr>
        <w:widowControl/>
        <w:spacing w:line="360" w:lineRule="auto"/>
        <w:ind w:firstLine="480" w:firstLineChars="200"/>
        <w:textAlignment w:val="auto"/>
        <w:rPr>
          <w:rFonts w:hint="eastAsia" w:ascii="仿宋" w:hAnsi="仿宋" w:eastAsia="仿宋" w:cs="仿宋"/>
          <w:kern w:val="0"/>
          <w:sz w:val="24"/>
          <w:szCs w:val="24"/>
        </w:rPr>
      </w:pPr>
      <w:bookmarkStart w:id="7" w:name="_Toc5492_WPSOffice_Level2"/>
      <w:r>
        <w:rPr>
          <w:rFonts w:hint="eastAsia" w:ascii="仿宋" w:hAnsi="仿宋" w:eastAsia="仿宋" w:cs="仿宋"/>
          <w:kern w:val="0"/>
          <w:sz w:val="24"/>
          <w:szCs w:val="24"/>
        </w:rPr>
        <w:t>2-1 管理关系说明：</w:t>
      </w:r>
      <w:bookmarkEnd w:id="7"/>
    </w:p>
    <w:p w14:paraId="61D61821">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我单位管理的具有独立法人的下属单位有：</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6557202D">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我单位的上级管理单位有</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14:paraId="074E9836">
      <w:pPr>
        <w:widowControl/>
        <w:spacing w:line="360" w:lineRule="auto"/>
        <w:ind w:firstLine="480" w:firstLineChars="200"/>
        <w:textAlignment w:val="auto"/>
        <w:rPr>
          <w:rFonts w:hint="eastAsia" w:ascii="仿宋" w:hAnsi="仿宋" w:eastAsia="仿宋" w:cs="仿宋"/>
          <w:kern w:val="0"/>
          <w:sz w:val="24"/>
          <w:szCs w:val="24"/>
        </w:rPr>
      </w:pPr>
      <w:bookmarkStart w:id="8" w:name="_Toc20314_WPSOffice_Level2"/>
      <w:r>
        <w:rPr>
          <w:rFonts w:hint="eastAsia" w:ascii="仿宋" w:hAnsi="仿宋" w:eastAsia="仿宋" w:cs="仿宋"/>
          <w:kern w:val="0"/>
          <w:sz w:val="24"/>
          <w:szCs w:val="24"/>
        </w:rPr>
        <w:t>2-2 股权关系说明：</w:t>
      </w:r>
      <w:bookmarkEnd w:id="8"/>
    </w:p>
    <w:p w14:paraId="43A9FA61">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我单位控股的单位有</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14:paraId="283FBBE9">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我单位被</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单位控股。</w:t>
      </w:r>
    </w:p>
    <w:p w14:paraId="4B65EB40">
      <w:pPr>
        <w:widowControl/>
        <w:spacing w:line="360" w:lineRule="auto"/>
        <w:ind w:firstLine="480" w:firstLineChars="200"/>
        <w:textAlignment w:val="auto"/>
        <w:rPr>
          <w:rFonts w:hint="eastAsia" w:ascii="仿宋" w:hAnsi="仿宋" w:eastAsia="仿宋" w:cs="仿宋"/>
          <w:kern w:val="0"/>
          <w:sz w:val="24"/>
          <w:szCs w:val="24"/>
          <w:u w:val="single"/>
        </w:rPr>
      </w:pPr>
      <w:bookmarkStart w:id="9" w:name="_Toc32291_WPSOffice_Level2"/>
      <w:r>
        <w:rPr>
          <w:rFonts w:hint="eastAsia" w:ascii="仿宋" w:hAnsi="仿宋" w:eastAsia="仿宋" w:cs="仿宋"/>
          <w:kern w:val="0"/>
          <w:sz w:val="24"/>
          <w:szCs w:val="24"/>
        </w:rPr>
        <w:t>2-3 单位负责人：</w:t>
      </w:r>
      <w:bookmarkEnd w:id="9"/>
      <w:r>
        <w:rPr>
          <w:rFonts w:hint="eastAsia" w:ascii="仿宋" w:hAnsi="仿宋" w:eastAsia="仿宋" w:cs="仿宋"/>
          <w:kern w:val="0"/>
          <w:sz w:val="24"/>
          <w:szCs w:val="24"/>
          <w:u w:val="single"/>
        </w:rPr>
        <w:t xml:space="preserve">              </w:t>
      </w:r>
    </w:p>
    <w:p w14:paraId="0DEC2875">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3、其他与本项目有关的利害关系说明：</w:t>
      </w:r>
      <w:r>
        <w:rPr>
          <w:rFonts w:hint="eastAsia" w:ascii="仿宋" w:hAnsi="仿宋" w:eastAsia="仿宋" w:cs="仿宋"/>
          <w:kern w:val="0"/>
          <w:sz w:val="24"/>
          <w:szCs w:val="24"/>
          <w:u w:val="single"/>
        </w:rPr>
        <w:t xml:space="preserve">                </w:t>
      </w:r>
    </w:p>
    <w:p w14:paraId="52BE187D">
      <w:pPr>
        <w:widowControl/>
        <w:spacing w:line="360" w:lineRule="auto"/>
        <w:ind w:firstLine="480" w:firstLineChars="200"/>
        <w:textAlignment w:val="auto"/>
        <w:rPr>
          <w:rFonts w:hint="eastAsia" w:ascii="仿宋" w:hAnsi="仿宋" w:eastAsia="仿宋" w:cs="仿宋"/>
          <w:kern w:val="0"/>
          <w:sz w:val="24"/>
          <w:szCs w:val="24"/>
        </w:rPr>
      </w:pPr>
    </w:p>
    <w:p w14:paraId="56E78B4E">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rPr>
        <w:t>我单位承诺以上说明真实有效，无虚假内容或隐瞒。</w:t>
      </w:r>
    </w:p>
    <w:p w14:paraId="506059A5">
      <w:pPr>
        <w:widowControl/>
        <w:spacing w:line="360" w:lineRule="auto"/>
        <w:ind w:firstLine="480" w:firstLineChars="200"/>
        <w:textAlignment w:val="auto"/>
        <w:rPr>
          <w:rFonts w:hint="eastAsia" w:ascii="仿宋" w:hAnsi="仿宋" w:eastAsia="仿宋" w:cs="仿宋"/>
          <w:kern w:val="0"/>
          <w:sz w:val="24"/>
          <w:szCs w:val="24"/>
        </w:rPr>
      </w:pPr>
    </w:p>
    <w:p w14:paraId="534719C4">
      <w:pPr>
        <w:widowControl/>
        <w:spacing w:line="360" w:lineRule="auto"/>
        <w:ind w:firstLine="480" w:firstLineChars="200"/>
        <w:textAlignment w:val="auto"/>
        <w:rPr>
          <w:rFonts w:hint="eastAsia" w:ascii="仿宋" w:hAnsi="仿宋" w:eastAsia="仿宋" w:cs="仿宋"/>
          <w:kern w:val="0"/>
          <w:sz w:val="24"/>
          <w:szCs w:val="24"/>
        </w:rPr>
      </w:pPr>
    </w:p>
    <w:p w14:paraId="5CABB835">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lang w:val="zh-CN"/>
        </w:rPr>
        <w:t>投标人</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50C10F30">
      <w:pPr>
        <w:widowControl/>
        <w:spacing w:line="360" w:lineRule="auto"/>
        <w:ind w:firstLine="480" w:firstLineChars="200"/>
        <w:textAlignment w:val="auto"/>
        <w:rPr>
          <w:rFonts w:hint="eastAsia" w:ascii="仿宋" w:hAnsi="仿宋" w:eastAsia="仿宋" w:cs="仿宋"/>
          <w:kern w:val="0"/>
          <w:sz w:val="24"/>
          <w:szCs w:val="24"/>
        </w:rPr>
      </w:pPr>
    </w:p>
    <w:p w14:paraId="26E27567">
      <w:pPr>
        <w:widowControl/>
        <w:spacing w:line="360" w:lineRule="auto"/>
        <w:ind w:firstLine="480" w:firstLineChars="200"/>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（签字或盖章）</w:t>
      </w:r>
    </w:p>
    <w:p w14:paraId="5D2B27AA">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lang w:val="zh-CN"/>
        </w:rPr>
        <w:t xml:space="preserve">  </w:t>
      </w:r>
    </w:p>
    <w:p w14:paraId="0D74EE26">
      <w:pPr>
        <w:widowControl/>
        <w:spacing w:line="360" w:lineRule="auto"/>
        <w:jc w:val="right"/>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 xml:space="preserve"> 年       月      日</w:t>
      </w:r>
    </w:p>
    <w:p w14:paraId="285A0CB3">
      <w:pPr>
        <w:keepNext/>
        <w:keepLines/>
        <w:widowControl w:val="0"/>
        <w:numPr>
          <w:ilvl w:val="1"/>
          <w:numId w:val="0"/>
        </w:numPr>
        <w:spacing w:before="260" w:after="260" w:line="360" w:lineRule="auto"/>
        <w:ind w:left="575" w:firstLine="562" w:firstLineChars="200"/>
        <w:jc w:val="center"/>
        <w:textAlignment w:val="auto"/>
        <w:outlineLvl w:val="1"/>
        <w:rPr>
          <w:rFonts w:hint="eastAsia" w:ascii="仿宋" w:hAnsi="仿宋" w:eastAsia="仿宋" w:cs="仿宋"/>
          <w:b/>
          <w:kern w:val="0"/>
          <w:sz w:val="28"/>
          <w:lang w:val="zh-CN"/>
        </w:rPr>
      </w:pPr>
    </w:p>
    <w:p w14:paraId="64E76F8E">
      <w:pPr>
        <w:widowControl/>
        <w:textAlignment w:val="baseline"/>
        <w:rPr>
          <w:rFonts w:hint="eastAsia" w:ascii="仿宋" w:hAnsi="仿宋" w:eastAsia="仿宋" w:cs="仿宋"/>
          <w:kern w:val="0"/>
          <w:sz w:val="34"/>
        </w:rPr>
      </w:pPr>
    </w:p>
    <w:p w14:paraId="1BD4858D">
      <w:pPr>
        <w:widowControl/>
        <w:jc w:val="center"/>
        <w:textAlignment w:val="baseline"/>
        <w:rPr>
          <w:rFonts w:hint="eastAsia" w:ascii="仿宋" w:hAnsi="仿宋" w:eastAsia="仿宋" w:cs="仿宋"/>
          <w:b/>
          <w:kern w:val="2"/>
          <w:sz w:val="24"/>
          <w:szCs w:val="24"/>
          <w:lang w:val="zh-CN"/>
        </w:rPr>
      </w:pPr>
    </w:p>
    <w:p w14:paraId="657DA875">
      <w:pPr>
        <w:widowControl/>
        <w:jc w:val="center"/>
        <w:textAlignment w:val="baseline"/>
        <w:rPr>
          <w:rFonts w:hint="eastAsia" w:ascii="仿宋" w:hAnsi="仿宋" w:eastAsia="仿宋" w:cs="仿宋"/>
          <w:b/>
          <w:kern w:val="2"/>
          <w:sz w:val="24"/>
          <w:szCs w:val="24"/>
          <w:lang w:val="zh-CN"/>
        </w:rPr>
      </w:pPr>
    </w:p>
    <w:p w14:paraId="527009BF">
      <w:pPr>
        <w:widowControl/>
        <w:jc w:val="center"/>
        <w:textAlignment w:val="baseline"/>
        <w:rPr>
          <w:rFonts w:hint="eastAsia" w:ascii="仿宋" w:hAnsi="仿宋" w:eastAsia="仿宋" w:cs="仿宋"/>
          <w:b/>
          <w:kern w:val="2"/>
          <w:sz w:val="24"/>
          <w:szCs w:val="24"/>
          <w:lang w:val="zh-CN"/>
        </w:rPr>
      </w:pPr>
    </w:p>
    <w:p w14:paraId="49DF71D4">
      <w:pPr>
        <w:widowControl/>
        <w:jc w:val="center"/>
        <w:textAlignment w:val="baseline"/>
        <w:rPr>
          <w:rFonts w:hint="eastAsia" w:ascii="仿宋" w:hAnsi="仿宋" w:eastAsia="仿宋" w:cs="仿宋"/>
          <w:b/>
          <w:kern w:val="2"/>
          <w:sz w:val="24"/>
          <w:szCs w:val="24"/>
          <w:lang w:val="zh-CN"/>
        </w:rPr>
      </w:pPr>
    </w:p>
    <w:p w14:paraId="7CEE6FEF">
      <w:pPr>
        <w:widowControl/>
        <w:jc w:val="center"/>
        <w:textAlignment w:val="baseline"/>
        <w:rPr>
          <w:rFonts w:hint="eastAsia" w:ascii="仿宋" w:hAnsi="仿宋" w:eastAsia="仿宋" w:cs="仿宋"/>
          <w:b/>
          <w:kern w:val="2"/>
          <w:sz w:val="24"/>
          <w:szCs w:val="24"/>
          <w:lang w:val="zh-CN"/>
        </w:rPr>
      </w:pPr>
    </w:p>
    <w:p w14:paraId="6B2258CF">
      <w:pPr>
        <w:widowControl/>
        <w:jc w:val="center"/>
        <w:textAlignment w:val="baseline"/>
        <w:rPr>
          <w:rFonts w:hint="eastAsia" w:ascii="仿宋" w:hAnsi="仿宋" w:eastAsia="仿宋" w:cs="仿宋"/>
          <w:b/>
          <w:kern w:val="2"/>
          <w:sz w:val="24"/>
          <w:szCs w:val="24"/>
          <w:lang w:val="zh-CN"/>
        </w:rPr>
      </w:pPr>
      <w:r>
        <w:rPr>
          <w:rFonts w:hint="eastAsia" w:ascii="仿宋" w:hAnsi="仿宋" w:eastAsia="仿宋" w:cs="仿宋"/>
          <w:b/>
          <w:kern w:val="2"/>
          <w:sz w:val="24"/>
          <w:szCs w:val="24"/>
          <w:lang w:val="zh-CN"/>
        </w:rPr>
        <w:t>陕西省政府采购供应商拒绝政府采购领域商业贿赂承诺书</w:t>
      </w:r>
    </w:p>
    <w:p w14:paraId="53EF805B">
      <w:pPr>
        <w:spacing w:after="120"/>
        <w:ind w:left="420" w:leftChars="200" w:firstLine="420"/>
        <w:jc w:val="both"/>
        <w:textAlignment w:val="baseline"/>
        <w:rPr>
          <w:rFonts w:hint="eastAsia" w:ascii="仿宋" w:hAnsi="仿宋" w:eastAsia="仿宋" w:cs="仿宋"/>
          <w:sz w:val="24"/>
          <w:szCs w:val="24"/>
          <w:lang w:val="zh-CN" w:eastAsia="zh-CN" w:bidi="ar-SA"/>
        </w:rPr>
      </w:pPr>
    </w:p>
    <w:p w14:paraId="08912E84">
      <w:pPr>
        <w:spacing w:after="120" w:line="360" w:lineRule="auto"/>
        <w:ind w:left="420" w:leftChars="200" w:firstLine="720" w:firstLineChars="30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为响应党中央、国务院关于治理政府采购领域商业贿赂行为的号召，我单位在此庄严承诺： </w:t>
      </w:r>
    </w:p>
    <w:p w14:paraId="0EB84542">
      <w:pPr>
        <w:spacing w:after="120" w:line="360" w:lineRule="auto"/>
        <w:ind w:left="42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1、在参与政府采购活动中遵纪守法、诚信经营、公平竞标。 </w:t>
      </w:r>
    </w:p>
    <w:p w14:paraId="1AF4AF0B">
      <w:pPr>
        <w:spacing w:after="120" w:line="360" w:lineRule="auto"/>
        <w:ind w:left="42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2、不向采购人、采购代理机构和政府采购评审专家进行任何形式的商业贿赂以谋取交易机会。 </w:t>
      </w:r>
    </w:p>
    <w:p w14:paraId="0A4EC229">
      <w:pPr>
        <w:spacing w:after="120" w:line="360" w:lineRule="auto"/>
        <w:ind w:left="42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3、不向政府采购代理机构和采购人提供虚假资质文件或采用虚假应标方式参与政府采购市场竞争并谋取中标、成交。</w:t>
      </w:r>
    </w:p>
    <w:p w14:paraId="15043F7A">
      <w:pPr>
        <w:spacing w:after="120" w:line="360" w:lineRule="auto"/>
        <w:ind w:left="42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4、不采取“围标、陪标”等商业欺诈手段获得政府采购定单。 </w:t>
      </w:r>
    </w:p>
    <w:p w14:paraId="3F8FED50">
      <w:pPr>
        <w:spacing w:after="120" w:line="360" w:lineRule="auto"/>
        <w:ind w:left="42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5、不采取不正当手段抵毁、排挤其他供应商。 </w:t>
      </w:r>
    </w:p>
    <w:p w14:paraId="63E91A61">
      <w:pPr>
        <w:spacing w:after="120" w:line="360" w:lineRule="auto"/>
        <w:ind w:left="42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6、不在提供商品和服务时“偷梁换柱、以次充好”损害采购人的合法权益。</w:t>
      </w:r>
    </w:p>
    <w:p w14:paraId="6D0D1D81">
      <w:pPr>
        <w:spacing w:after="120" w:line="360" w:lineRule="auto"/>
        <w:ind w:left="42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7、不与采购人、采购代理机构政府采购评审专家或其它供应商恶意串通，进行质疑和投诉，维护政府采购市场秩序。 </w:t>
      </w:r>
    </w:p>
    <w:p w14:paraId="71BDA092">
      <w:pPr>
        <w:spacing w:after="120" w:line="360" w:lineRule="auto"/>
        <w:ind w:left="42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8、尊重和接受政府采购监督管理部门的监督和政府采购代理机构招标要求，承担因违约行为给采购人造成的损失。 </w:t>
      </w:r>
    </w:p>
    <w:p w14:paraId="04E8764F">
      <w:pPr>
        <w:spacing w:after="120" w:line="360" w:lineRule="auto"/>
        <w:ind w:left="420" w:leftChars="200" w:firstLine="420"/>
        <w:jc w:val="both"/>
        <w:textAlignment w:val="baseline"/>
        <w:rPr>
          <w:rFonts w:hint="eastAsia" w:ascii="仿宋" w:hAnsi="仿宋" w:eastAsia="仿宋" w:cs="仿宋"/>
          <w:sz w:val="24"/>
          <w:szCs w:val="24"/>
          <w:lang w:val="zh-CN" w:eastAsia="zh-CN" w:bidi="ar-SA"/>
        </w:rPr>
      </w:pPr>
      <w:r>
        <w:rPr>
          <w:rFonts w:hint="eastAsia" w:ascii="仿宋" w:hAnsi="仿宋" w:eastAsia="仿宋" w:cs="仿宋"/>
          <w:sz w:val="24"/>
          <w:szCs w:val="24"/>
          <w:lang w:val="zh-CN" w:eastAsia="zh-CN" w:bidi="ar-SA"/>
        </w:rPr>
        <w:t xml:space="preserve">9、不发生其他有悖于政府采购公开、公平、公正和诚信原则的行为。 </w:t>
      </w:r>
    </w:p>
    <w:p w14:paraId="6E272250">
      <w:pPr>
        <w:widowControl/>
        <w:spacing w:line="360" w:lineRule="auto"/>
        <w:ind w:firstLine="960" w:firstLineChars="400"/>
        <w:textAlignment w:val="baseline"/>
        <w:rPr>
          <w:rFonts w:hint="eastAsia" w:ascii="仿宋" w:hAnsi="仿宋" w:eastAsia="仿宋" w:cs="仿宋"/>
          <w:kern w:val="0"/>
          <w:sz w:val="24"/>
          <w:szCs w:val="24"/>
          <w:lang w:val="zh-CN"/>
        </w:rPr>
      </w:pPr>
    </w:p>
    <w:p w14:paraId="3B747390">
      <w:pPr>
        <w:widowControl/>
        <w:spacing w:line="360" w:lineRule="auto"/>
        <w:ind w:firstLine="960" w:firstLineChars="400"/>
        <w:textAlignment w:val="baseline"/>
        <w:rPr>
          <w:rFonts w:hint="eastAsia" w:ascii="仿宋" w:hAnsi="仿宋" w:eastAsia="仿宋" w:cs="仿宋"/>
          <w:kern w:val="0"/>
          <w:sz w:val="24"/>
          <w:szCs w:val="24"/>
          <w:lang w:val="zh-CN"/>
        </w:rPr>
      </w:pPr>
    </w:p>
    <w:p w14:paraId="160B0AA3">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lang w:val="zh-CN"/>
        </w:rPr>
        <w:t>投标人</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6690D33F">
      <w:pPr>
        <w:widowControl/>
        <w:spacing w:line="360" w:lineRule="auto"/>
        <w:ind w:firstLine="480" w:firstLineChars="200"/>
        <w:textAlignment w:val="auto"/>
        <w:rPr>
          <w:rFonts w:hint="eastAsia" w:ascii="仿宋" w:hAnsi="仿宋" w:eastAsia="仿宋" w:cs="仿宋"/>
          <w:kern w:val="0"/>
          <w:sz w:val="24"/>
          <w:szCs w:val="24"/>
        </w:rPr>
      </w:pPr>
    </w:p>
    <w:p w14:paraId="529273C7">
      <w:pPr>
        <w:widowControl/>
        <w:spacing w:line="360" w:lineRule="auto"/>
        <w:ind w:firstLine="480" w:firstLineChars="200"/>
        <w:textAlignment w:val="auto"/>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（签字或盖章）</w:t>
      </w:r>
    </w:p>
    <w:p w14:paraId="5C04DFBB">
      <w:pPr>
        <w:widowControl/>
        <w:spacing w:line="360" w:lineRule="auto"/>
        <w:ind w:firstLine="480" w:firstLineChars="200"/>
        <w:textAlignment w:val="auto"/>
        <w:rPr>
          <w:rFonts w:hint="eastAsia" w:ascii="仿宋" w:hAnsi="仿宋" w:eastAsia="仿宋" w:cs="仿宋"/>
          <w:kern w:val="0"/>
          <w:sz w:val="24"/>
          <w:szCs w:val="24"/>
        </w:rPr>
      </w:pPr>
      <w:r>
        <w:rPr>
          <w:rFonts w:hint="eastAsia" w:ascii="仿宋" w:hAnsi="仿宋" w:eastAsia="仿宋" w:cs="仿宋"/>
          <w:kern w:val="0"/>
          <w:sz w:val="24"/>
          <w:szCs w:val="24"/>
          <w:lang w:val="zh-CN"/>
        </w:rPr>
        <w:t xml:space="preserve">  </w:t>
      </w:r>
    </w:p>
    <w:p w14:paraId="4BCADB97">
      <w:pPr>
        <w:jc w:val="right"/>
      </w:pPr>
      <w:r>
        <w:rPr>
          <w:rFonts w:hint="eastAsia" w:ascii="仿宋" w:hAnsi="仿宋" w:eastAsia="仿宋" w:cs="仿宋"/>
          <w:kern w:val="0"/>
          <w:sz w:val="24"/>
          <w:szCs w:val="24"/>
          <w:lang w:val="zh-CN"/>
        </w:rPr>
        <w:t xml:space="preserve"> 年       月      日</w:t>
      </w:r>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F064C"/>
    <w:rsid w:val="7C4F0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2025-07-25T02:36:00Z</dcterms:created>
  <dc:creator>囔囔</dc:creator>
  <cp:lastModifiedBy>囔囔</cp:lastModifiedBy>
  <dcterms:modified xsi:type="dcterms:W3CDTF">2025-07-25T02:36:42Z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447C1B0B293C493D8EC16DF10149E5E8_11</vt:lpwstr>
  </property>
  <property fmtid="{D5CDD505-2E9C-101B-9397-08002B2CF9AE}" pid="4" name="KSOTemplateDocerSaveRecord">
    <vt:lpwstr>eyJoZGlkIjoiY2MxYjZhOWQ3Y2U1MGIzZGExNDBlOWU5ZTQ0YzlmNTgiLCJ1c2VySWQiOiIyMDcxMjY4MTAifQ==</vt:lpwstr>
  </property>
</Properties>
</file>