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商务偏差表</w:t>
      </w:r>
    </w:p>
    <w:p>
      <w:pPr>
        <w:spacing w:line="360" w:lineRule="auto"/>
        <w:ind w:firstLine="602" w:firstLineChars="200"/>
        <w:jc w:val="center"/>
        <w:rPr>
          <w:rFonts w:ascii="宋体" w:hAnsi="宋体"/>
          <w:b/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3047"/>
        <w:gridCol w:w="2894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7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序号</w:t>
            </w:r>
          </w:p>
        </w:tc>
        <w:tc>
          <w:tcPr>
            <w:tcW w:w="313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竞争性磋商文件的合同条款及其他商务要求</w:t>
            </w:r>
          </w:p>
        </w:tc>
        <w:tc>
          <w:tcPr>
            <w:tcW w:w="297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磋商响应文件的响应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偏差说明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1</w:t>
            </w:r>
          </w:p>
        </w:tc>
        <w:tc>
          <w:tcPr>
            <w:tcW w:w="313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2</w:t>
            </w:r>
          </w:p>
        </w:tc>
        <w:tc>
          <w:tcPr>
            <w:tcW w:w="313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3</w:t>
            </w:r>
          </w:p>
        </w:tc>
        <w:tc>
          <w:tcPr>
            <w:tcW w:w="313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4</w:t>
            </w:r>
          </w:p>
        </w:tc>
        <w:tc>
          <w:tcPr>
            <w:tcW w:w="313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5</w:t>
            </w:r>
          </w:p>
        </w:tc>
        <w:tc>
          <w:tcPr>
            <w:tcW w:w="313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  <w:lang w:val="zh-CN"/>
              </w:rPr>
            </w:pPr>
            <w:r>
              <w:rPr>
                <w:rFonts w:ascii="宋体" w:hAnsi="宋体"/>
                <w:szCs w:val="21"/>
                <w:lang w:val="zh-CN"/>
              </w:rPr>
              <w:t>…</w:t>
            </w:r>
          </w:p>
        </w:tc>
        <w:tc>
          <w:tcPr>
            <w:tcW w:w="313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>
      <w:pPr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注：若有偏差的，在上述表格中列出。若无偏差的，在偏差说明栏中填“无偏差”，视为完全响应商务要求。</w:t>
      </w:r>
    </w:p>
    <w:p>
      <w:pPr>
        <w:pStyle w:val="2"/>
        <w:rPr>
          <w:rFonts w:hint="eastAsia" w:ascii="宋体" w:hAnsi="宋体"/>
          <w:szCs w:val="21"/>
          <w:lang w:val="zh-CN"/>
        </w:rPr>
      </w:pPr>
    </w:p>
    <w:p>
      <w:pPr>
        <w:rPr>
          <w:rFonts w:hint="eastAsia" w:ascii="宋体" w:hAnsi="宋体"/>
          <w:szCs w:val="21"/>
          <w:lang w:val="zh-CN"/>
        </w:rPr>
      </w:pPr>
    </w:p>
    <w:p>
      <w:pPr>
        <w:pStyle w:val="2"/>
        <w:rPr>
          <w:rFonts w:hint="eastAsia"/>
          <w:lang w:val="zh-CN"/>
        </w:rPr>
      </w:pPr>
    </w:p>
    <w:p>
      <w:pPr>
        <w:pStyle w:val="2"/>
        <w:rPr>
          <w:rFonts w:hint="eastAsia" w:ascii="宋体" w:hAnsi="宋体"/>
          <w:szCs w:val="21"/>
          <w:lang w:val="zh-CN"/>
        </w:rPr>
      </w:pPr>
      <w:bookmarkStart w:id="0" w:name="_GoBack"/>
      <w:bookmarkEnd w:id="0"/>
    </w:p>
    <w:p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>
      <w:pPr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YWUzMmM4YmI5YmQ4Yzc1Yzc0YjQzYTdiMjRiM2IifQ=="/>
  </w:docVars>
  <w:rsids>
    <w:rsidRoot w:val="14CC652A"/>
    <w:rsid w:val="064E0C53"/>
    <w:rsid w:val="064E2564"/>
    <w:rsid w:val="14CC652A"/>
    <w:rsid w:val="3DE45C75"/>
    <w:rsid w:val="7CD9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after="550" w:line="265" w:lineRule="auto"/>
      <w:ind w:left="10" w:right="56" w:hanging="10"/>
      <w:jc w:val="center"/>
      <w:outlineLvl w:val="0"/>
    </w:pPr>
    <w:rPr>
      <w:rFonts w:ascii="黑体" w:hAnsi="黑体" w:eastAsia="黑体" w:cs="黑体"/>
      <w:color w:val="000000"/>
      <w:sz w:val="32"/>
      <w:szCs w:val="2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character" w:customStyle="1" w:styleId="7">
    <w:name w:val="标题 1 Char"/>
    <w:link w:val="3"/>
    <w:qFormat/>
    <w:uiPriority w:val="0"/>
    <w:rPr>
      <w:rFonts w:ascii="黑体" w:hAnsi="黑体" w:eastAsia="黑体" w:cs="黑体"/>
      <w:color w:val="000000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2023-08-16T06:24:00Z</dcterms:created>
  <dc:creator>龍</dc:creator>
  <cp:lastModifiedBy>゛          One  Is  All  。</cp:lastModifiedBy>
  <dcterms:modified xsi:type="dcterms:W3CDTF">2023-09-18T06:52:44Z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E3922A4228814CCA94F7BE73F73EB5DC_11</vt:lpwstr>
  </property>
</Properties>
</file>