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版本号：SNJZ-2025-13720250728001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儿童福利院特教班特教设备购置项目Ⅱ</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SNJZ-2025-137</w:t>
      </w:r>
      <w:r>
        <w:br/>
      </w:r>
      <w:r>
        <w:br/>
      </w:r>
      <w:r>
        <w:br/>
      </w:r>
    </w:p>
    <w:p>
      <w:pPr>
        <w:pStyle w:val="null3"/>
        <w:jc w:val="center"/>
        <w:outlineLvl w:val="2"/>
      </w:pPr>
      <w:r>
        <w:rPr>
          <w:rFonts w:ascii="仿宋_GB2312" w:hAnsi="仿宋_GB2312" w:cs="仿宋_GB2312" w:eastAsia="仿宋_GB2312"/>
          <w:sz w:val="28"/>
          <w:b/>
        </w:rPr>
        <w:t>西安市启智学校</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西安市启智学校</w:t>
      </w:r>
      <w:r>
        <w:rPr>
          <w:rFonts w:ascii="仿宋_GB2312" w:hAnsi="仿宋_GB2312" w:cs="仿宋_GB2312" w:eastAsia="仿宋_GB2312"/>
        </w:rPr>
        <w:t>委托，拟对</w:t>
      </w:r>
      <w:r>
        <w:rPr>
          <w:rFonts w:ascii="仿宋_GB2312" w:hAnsi="仿宋_GB2312" w:cs="仿宋_GB2312" w:eastAsia="仿宋_GB2312"/>
        </w:rPr>
        <w:t>儿童福利院特教班特教设备购置项目Ⅱ</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SNJZ-2025-137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儿童福利院特教班特教设备购置项目Ⅱ</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西安市启智学校儿童福利院特教班设备购置，包括：手工、律动、感统教室设施设备。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2、法人授权书（证明书）：法定代表人参加谈判时，提供法定代表人证明书；授权代表参加谈判时，提供法定代表人授权书；非法人单位参照执行。</w:t>
      </w:r>
    </w:p>
    <w:p>
      <w:pPr>
        <w:pStyle w:val="null3"/>
      </w:pPr>
      <w:r>
        <w:rPr>
          <w:rFonts w:ascii="仿宋_GB2312" w:hAnsi="仿宋_GB2312" w:cs="仿宋_GB2312" w:eastAsia="仿宋_GB2312"/>
        </w:rPr>
        <w:t>3、财务状况报告：法人提供经审计的2023年度或2024年度的财务报告或提交响应文件递交截止时间前一年内银行出具的资信证明；事业单位、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4、税收缴纳证明：提供响应文件提交截止时间前一年内至少一个月已缴纳的纳税凭据或完税证明，依法免税的供应商应提供相关文件证明。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响应文件截止时间前一年内已缴存的至少一个月的社会保障资金缴存单据，或社保机构出具的社会保险参保缴费情况证明，依法不需要缴纳社会保障资金的单位应提供相关证明材料。</w:t>
      </w:r>
    </w:p>
    <w:p>
      <w:pPr>
        <w:pStyle w:val="null3"/>
      </w:pPr>
      <w:r>
        <w:rPr>
          <w:rFonts w:ascii="仿宋_GB2312" w:hAnsi="仿宋_GB2312" w:cs="仿宋_GB2312" w:eastAsia="仿宋_GB2312"/>
        </w:rPr>
        <w:t>6、设备和专业技术能力承诺：提供具有履行本合同所必需的设备和专业技术能力的承诺。</w:t>
      </w:r>
    </w:p>
    <w:p>
      <w:pPr>
        <w:pStyle w:val="null3"/>
      </w:pPr>
      <w:r>
        <w:rPr>
          <w:rFonts w:ascii="仿宋_GB2312" w:hAnsi="仿宋_GB2312" w:cs="仿宋_GB2312" w:eastAsia="仿宋_GB2312"/>
        </w:rPr>
        <w:t>7、没有重大违法记录的书面声明：提供参加政府采购活动前三年内在经营活动中没有重大违法记录的书面声明。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西安市启智学校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西安市大学南路7号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西安市启智学校经办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029-62613336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王力 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代理服务费收费标准：定额，7000元。招标代理服务费采用现金、电汇或银行转账方式交纳。 服务费交纳账户： 开户行：中国光大银行陕西自贸试验区西安唐延路支行； 开户名称：陕西教育招标有限责任公司；银行行号：303791000136；开户账号：78580188000058925；财务电话：029-88224928。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西安市启智学校</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西安市启智学校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西安市启智学校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陕西教育招标有限责任公司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（1）初验：设备到货后，由采购人、供应商对设备进行开箱检查，检查内容包括：设备名称、规格型号、配置要求、制造商、原产地等。若设备与合同要求不符，采购人将拒绝接收。 （2）终验：初验合格后，设备由供应商负责安装调试，待安装调试完成试运行满15天后，采购人组织最终验收。 （3）验收依据：合同文本，谈判文件，响应文件，国内相应的标准、规范。</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联系人：王力</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西安市启智学校儿童福利院特教班设备购置，包括：手工、律动、感统教室设施设备。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470,600.00</w:t>
      </w:r>
    </w:p>
    <w:p>
      <w:pPr>
        <w:pStyle w:val="null3"/>
      </w:pPr>
      <w:r>
        <w:rPr>
          <w:rFonts w:ascii="仿宋_GB2312" w:hAnsi="仿宋_GB2312" w:cs="仿宋_GB2312" w:eastAsia="仿宋_GB2312"/>
        </w:rPr>
        <w:t>采购包最高限价（元）: 470,600.00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律动、感统、手工室设施设备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标的名称：律动、感统、手工室设施设备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94"/>
              <w:gridCol w:w="466"/>
              <w:gridCol w:w="1204"/>
              <w:gridCol w:w="297"/>
              <w:gridCol w:w="290"/>
            </w:tblGrid>
            <w:tr>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1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主要性能及技术参数</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7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手工教室</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手工桌</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6人位</w:t>
                  </w:r>
                  <w:r>
                    <w:rPr>
                      <w:rFonts w:ascii="仿宋_GB2312" w:hAnsi="仿宋_GB2312" w:cs="仿宋_GB2312" w:eastAsia="仿宋_GB2312"/>
                      <w:sz w:val="21"/>
                    </w:rPr>
                    <w:t>，约</w:t>
                  </w:r>
                  <w:r>
                    <w:rPr>
                      <w:rFonts w:ascii="仿宋_GB2312" w:hAnsi="仿宋_GB2312" w:cs="仿宋_GB2312" w:eastAsia="仿宋_GB2312"/>
                      <w:sz w:val="21"/>
                    </w:rPr>
                    <w:t>1200mm*1200mm*730mm，高端环保材料，多种颜色可全时尚搭配，优质框架结构牢靠承重。</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凳子</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产品选用环保材料，设计圆滑的</w:t>
                  </w:r>
                  <w:r>
                    <w:rPr>
                      <w:rFonts w:ascii="仿宋_GB2312" w:hAnsi="仿宋_GB2312" w:cs="仿宋_GB2312" w:eastAsia="仿宋_GB2312"/>
                      <w:sz w:val="21"/>
                    </w:rPr>
                    <w:t>边</w:t>
                  </w:r>
                  <w:r>
                    <w:rPr>
                      <w:rFonts w:ascii="仿宋_GB2312" w:hAnsi="仿宋_GB2312" w:cs="仿宋_GB2312" w:eastAsia="仿宋_GB2312"/>
                      <w:sz w:val="21"/>
                    </w:rPr>
                    <w:t>角，科学承重设计，坚固耐用</w:t>
                  </w:r>
                  <w:r>
                    <w:rPr>
                      <w:rFonts w:ascii="仿宋_GB2312" w:hAnsi="仿宋_GB2312" w:cs="仿宋_GB2312" w:eastAsia="仿宋_GB2312"/>
                      <w:sz w:val="21"/>
                    </w:rPr>
                    <w:t>。</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作品展示洞洞板</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EDF级多层板 胡桃木色 </w:t>
                  </w:r>
                  <w:r>
                    <w:rPr>
                      <w:rFonts w:ascii="仿宋_GB2312" w:hAnsi="仿宋_GB2312" w:cs="仿宋_GB2312" w:eastAsia="仿宋_GB2312"/>
                      <w:sz w:val="21"/>
                    </w:rPr>
                    <w:t>约</w:t>
                  </w:r>
                  <w:r>
                    <w:rPr>
                      <w:rFonts w:ascii="仿宋_GB2312" w:hAnsi="仿宋_GB2312" w:cs="仿宋_GB2312" w:eastAsia="仿宋_GB2312"/>
                      <w:sz w:val="21"/>
                    </w:rPr>
                    <w:t>600mm*1200mm</w:t>
                  </w:r>
                  <w:r>
                    <w:br/>
                  </w:r>
                  <w:r>
                    <w:rPr>
                      <w:rFonts w:ascii="仿宋_GB2312" w:hAnsi="仿宋_GB2312" w:cs="仿宋_GB2312" w:eastAsia="仿宋_GB2312"/>
                      <w:sz w:val="21"/>
                    </w:rPr>
                    <w:t>含：球头棒</w:t>
                  </w:r>
                  <w:r>
                    <w:rPr>
                      <w:rFonts w:ascii="仿宋_GB2312" w:hAnsi="仿宋_GB2312" w:cs="仿宋_GB2312" w:eastAsia="仿宋_GB2312"/>
                      <w:sz w:val="21"/>
                    </w:rPr>
                    <w:t>6支黑色挂篮1个 层板（大中小）各1个白色笔筒1个 照片压板1个</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造型木架艺术墙设计</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环保材质。定制，不同造型根据场地设计</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手工编制套装</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益智编织套装：</w:t>
                  </w:r>
                  <w:r>
                    <w:rPr>
                      <w:rFonts w:ascii="仿宋_GB2312" w:hAnsi="仿宋_GB2312" w:cs="仿宋_GB2312" w:eastAsia="仿宋_GB2312"/>
                      <w:sz w:val="21"/>
                    </w:rPr>
                    <w:t xml:space="preserve">24块无纺布 12色毛线 5根塑料针 收纳盒一个 </w:t>
                  </w:r>
                  <w:r>
                    <w:br/>
                  </w:r>
                  <w:r>
                    <w:rPr>
                      <w:rFonts w:ascii="仿宋_GB2312" w:hAnsi="仿宋_GB2312" w:cs="仿宋_GB2312" w:eastAsia="仿宋_GB2312"/>
                      <w:sz w:val="21"/>
                    </w:rPr>
                    <w:t>扭扭棒：</w:t>
                  </w:r>
                  <w:r>
                    <w:rPr>
                      <w:rFonts w:ascii="仿宋_GB2312" w:hAnsi="仿宋_GB2312" w:cs="仿宋_GB2312" w:eastAsia="仿宋_GB2312"/>
                      <w:sz w:val="21"/>
                    </w:rPr>
                    <w:t>10种颜色 1000根 花杆50支胶带2卷 胶棒10根</w:t>
                  </w:r>
                  <w:r>
                    <w:br/>
                  </w:r>
                  <w:r>
                    <w:rPr>
                      <w:rFonts w:ascii="仿宋_GB2312" w:hAnsi="仿宋_GB2312" w:cs="仿宋_GB2312" w:eastAsia="仿宋_GB2312"/>
                      <w:sz w:val="21"/>
                    </w:rPr>
                    <w:t>编织手工扇：扇骨（白色）</w:t>
                  </w:r>
                  <w:r>
                    <w:rPr>
                      <w:rFonts w:ascii="仿宋_GB2312" w:hAnsi="仿宋_GB2312" w:cs="仿宋_GB2312" w:eastAsia="仿宋_GB2312"/>
                      <w:sz w:val="21"/>
                    </w:rPr>
                    <w:t>10个 毛绒线10卷 10种颜色</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泥塑套装</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食品级</w:t>
                  </w:r>
                  <w:r>
                    <w:rPr>
                      <w:rFonts w:ascii="仿宋_GB2312" w:hAnsi="仿宋_GB2312" w:cs="仿宋_GB2312" w:eastAsia="仿宋_GB2312"/>
                      <w:sz w:val="21"/>
                    </w:rPr>
                    <w:t>无味</w:t>
                  </w:r>
                  <w:r>
                    <w:rPr>
                      <w:rFonts w:ascii="仿宋_GB2312" w:hAnsi="仿宋_GB2312" w:cs="仿宋_GB2312" w:eastAsia="仿宋_GB2312"/>
                      <w:sz w:val="21"/>
                    </w:rPr>
                    <w:t>超轻</w:t>
                  </w:r>
                  <w:r>
                    <w:rPr>
                      <w:rFonts w:ascii="仿宋_GB2312" w:hAnsi="仿宋_GB2312" w:cs="仿宋_GB2312" w:eastAsia="仿宋_GB2312"/>
                      <w:sz w:val="21"/>
                    </w:rPr>
                    <w:t>36种颜色</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沟通版</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约</w:t>
                  </w:r>
                  <w:r>
                    <w:rPr>
                      <w:rFonts w:ascii="仿宋_GB2312" w:hAnsi="仿宋_GB2312" w:cs="仿宋_GB2312" w:eastAsia="仿宋_GB2312"/>
                      <w:sz w:val="21"/>
                    </w:rPr>
                    <w:t>195×190×20mm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贝板设备</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专为特殊儿童研发的智能教具；健康无屏幕、多人使用、实物互动、云端智能；依特殊教育</w:t>
                  </w:r>
                  <w:r>
                    <w:rPr>
                      <w:rFonts w:ascii="仿宋_GB2312" w:hAnsi="仿宋_GB2312" w:cs="仿宋_GB2312" w:eastAsia="仿宋_GB2312"/>
                      <w:sz w:val="21"/>
                    </w:rPr>
                    <w:t>“五大领域”指导思想，结合“STEAM”教育理念，深度开发孩子的“十项智能”，培训孩子的“4C能力“；符合“互联网+教育”、智慧教育、人工智能教育等政策指引。根据儿童认知发展特征，按照儿童年龄进行分段，全面激发孩子多种能力</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DIY环保涂鸦袋</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环保无异味无纺布，着色清晰颜色艳丽，图案印刷清晰，可锻炼孩子动手能力和对色彩的认知。</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袋</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水彩笔</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得力</w:t>
                  </w:r>
                  <w:r>
                    <w:rPr>
                      <w:rFonts w:ascii="仿宋_GB2312" w:hAnsi="仿宋_GB2312" w:cs="仿宋_GB2312" w:eastAsia="仿宋_GB2312"/>
                      <w:sz w:val="21"/>
                    </w:rPr>
                    <w:t>12色水彩笔。可水洗安全无毒绘画套装初学者手绘</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DIY彩蛋</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可用于颜料绘画，环保材料制作无毒无味，</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彩蛋蛋托</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木质，</w:t>
                  </w:r>
                  <w:r>
                    <w:rPr>
                      <w:rFonts w:ascii="仿宋_GB2312" w:hAnsi="仿宋_GB2312" w:cs="仿宋_GB2312" w:eastAsia="仿宋_GB2312"/>
                      <w:sz w:val="21"/>
                    </w:rPr>
                    <w:t>2.5cmx3cm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彩色手工折纸套装</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每套包含：儿童剪刀一把、胶棒一个、剪纸大全一本、折纸大全一本、彩色折纸</w:t>
                  </w:r>
                  <w:r>
                    <w:rPr>
                      <w:rFonts w:ascii="仿宋_GB2312" w:hAnsi="仿宋_GB2312" w:cs="仿宋_GB2312" w:eastAsia="仿宋_GB2312"/>
                      <w:sz w:val="21"/>
                    </w:rPr>
                    <w:t>10*10CM 200张、彩色星空折纸15*15CM 50张、A4尺寸折纸100张。</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串珠</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培养动手能力，颜色识别能力，环保无味。</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环创设计及墙面粉刷</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施工前需提交设计图纸和设备布点图，与校方达成一致后，方可施工。</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补平墙面的不平和打磨，重新刷墙面乳胶柒，含地面保护及门窗户的保护。</w:t>
                  </w:r>
                </w:p>
              </w:tc>
              <w:tc>
                <w:tcPr>
                  <w:tcW w:type="dxa" w:w="2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制度牌</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rPr>
                    <w:t>70*90cm，边框做包边处理</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干粉灭火器</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4kg消防套装</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7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律动室</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节奏灯光（全音频率）</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音量范围</w:t>
                  </w:r>
                  <w:r>
                    <w:rPr>
                      <w:rFonts w:ascii="仿宋_GB2312" w:hAnsi="仿宋_GB2312" w:cs="仿宋_GB2312" w:eastAsia="仿宋_GB2312"/>
                      <w:sz w:val="21"/>
                    </w:rPr>
                    <w:t>46~49db时</w:t>
                  </w:r>
                  <w:r>
                    <w:br/>
                  </w:r>
                  <w:r>
                    <w:rPr>
                      <w:rFonts w:ascii="仿宋_GB2312" w:hAnsi="仿宋_GB2312" w:cs="仿宋_GB2312" w:eastAsia="仿宋_GB2312"/>
                      <w:sz w:val="21"/>
                    </w:rPr>
                    <w:t>发光信号最小值</w:t>
                  </w:r>
                  <w:r>
                    <w:rPr>
                      <w:rFonts w:ascii="仿宋_GB2312" w:hAnsi="仿宋_GB2312" w:cs="仿宋_GB2312" w:eastAsia="仿宋_GB2312"/>
                      <w:sz w:val="21"/>
                    </w:rPr>
                    <w:t>60dBuV。</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频率灯光</w:t>
                  </w:r>
                </w:p>
                <w:p>
                  <w:pPr>
                    <w:pStyle w:val="null3"/>
                    <w:jc w:val="left"/>
                  </w:pPr>
                  <w:r>
                    <w:rPr>
                      <w:rFonts w:ascii="仿宋_GB2312" w:hAnsi="仿宋_GB2312" w:cs="仿宋_GB2312" w:eastAsia="仿宋_GB2312"/>
                      <w:sz w:val="21"/>
                    </w:rPr>
                    <w:t>低频、中频、高频</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音量范围</w:t>
                  </w:r>
                  <w:r>
                    <w:rPr>
                      <w:rFonts w:ascii="仿宋_GB2312" w:hAnsi="仿宋_GB2312" w:cs="仿宋_GB2312" w:eastAsia="仿宋_GB2312"/>
                      <w:sz w:val="21"/>
                    </w:rPr>
                    <w:t>46~49db时发光信号最小值60dBuV；</w:t>
                  </w:r>
                  <w:r>
                    <w:br/>
                  </w:r>
                  <w:r>
                    <w:rPr>
                      <w:rFonts w:ascii="仿宋_GB2312" w:hAnsi="仿宋_GB2312" w:cs="仿宋_GB2312" w:eastAsia="仿宋_GB2312"/>
                      <w:sz w:val="21"/>
                    </w:rPr>
                    <w:t>最大光通量流明值（</w:t>
                  </w:r>
                  <w:r>
                    <w:rPr>
                      <w:rFonts w:ascii="仿宋_GB2312" w:hAnsi="仿宋_GB2312" w:cs="仿宋_GB2312" w:eastAsia="仿宋_GB2312"/>
                      <w:sz w:val="21"/>
                    </w:rPr>
                    <w:t>LED）：红7.7743lm\蓝19.7071m\绿49.805lm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多感觉律动训练器</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律动主机主要是把实时变化的音频信号转换成同步的灯光信号来进行视觉警示，让显示效果与实时音频同步的调节，高频、中频、低频、全频的分离和调节，灯光的集中及单独控制和选择功能。可单独调节出某一组灯光单独亮的效果；并且高中低频每一组的亮灭指示的频率可以自由调节，使显示从原来的粗放显示达到一种精细级别的显示效果，为学生的学习级别再提升一个档次。电源指示；节奏和频率灯光集中控制功能；高中低频调节；分频输出增益</w:t>
                  </w:r>
                  <w:r>
                    <w:rPr>
                      <w:rFonts w:ascii="仿宋_GB2312" w:hAnsi="仿宋_GB2312" w:cs="仿宋_GB2312" w:eastAsia="仿宋_GB2312"/>
                      <w:sz w:val="21"/>
                    </w:rPr>
                    <w:t>10倍直接调整，方便客户的使用；全频和高中低频灯接口；线路输入方式专业卡侬头输入，方便客户接入不同的设备。铝型材和环保膜处理面板，使外观显得高档大气。创新设备的加入为律动教学效果能够到更大的舞台上进行展示提供了坚实的基础。让这种教学康复成果向社会交一个满意的答卷，并让社会给与鉴定和认可。让孩子们更有信心和胆量认识自己、提高自己、充实自己，让自己也成为一个对人类社会有用的人才，而不是以往的认知境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音箱</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系统构造：单低音单元双高音单元的三单元；</w:t>
                  </w:r>
                  <w:r>
                    <w:br/>
                  </w:r>
                  <w:r>
                    <w:rPr>
                      <w:rFonts w:ascii="仿宋_GB2312" w:hAnsi="仿宋_GB2312" w:cs="仿宋_GB2312" w:eastAsia="仿宋_GB2312"/>
                      <w:sz w:val="21"/>
                    </w:rPr>
                    <w:t>尺寸：（宽</w:t>
                  </w:r>
                  <w:r>
                    <w:rPr>
                      <w:rFonts w:ascii="仿宋_GB2312" w:hAnsi="仿宋_GB2312" w:cs="仿宋_GB2312" w:eastAsia="仿宋_GB2312"/>
                      <w:sz w:val="21"/>
                    </w:rPr>
                    <w:t>×高×长）</w:t>
                  </w:r>
                  <w:r>
                    <w:rPr>
                      <w:rFonts w:ascii="仿宋_GB2312" w:hAnsi="仿宋_GB2312" w:cs="仿宋_GB2312" w:eastAsia="仿宋_GB2312"/>
                      <w:sz w:val="21"/>
                    </w:rPr>
                    <w:t>约</w:t>
                  </w:r>
                  <w:r>
                    <w:rPr>
                      <w:rFonts w:ascii="仿宋_GB2312" w:hAnsi="仿宋_GB2312" w:cs="仿宋_GB2312" w:eastAsia="仿宋_GB2312"/>
                      <w:sz w:val="21"/>
                    </w:rPr>
                    <w:t>506×291×284mm；重量：</w:t>
                  </w:r>
                  <w:r>
                    <w:rPr>
                      <w:rFonts w:ascii="仿宋_GB2312" w:hAnsi="仿宋_GB2312" w:cs="仿宋_GB2312" w:eastAsia="仿宋_GB2312"/>
                      <w:sz w:val="21"/>
                    </w:rPr>
                    <w:t>约</w:t>
                  </w:r>
                  <w:r>
                    <w:rPr>
                      <w:rFonts w:ascii="仿宋_GB2312" w:hAnsi="仿宋_GB2312" w:cs="仿宋_GB2312" w:eastAsia="仿宋_GB2312"/>
                      <w:sz w:val="21"/>
                    </w:rPr>
                    <w:t>10.8Kg/只。</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专业功放</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1.电源：AC220V，50-60赫兹；2.音源输入：4路；3.麦克风输入：3路；</w:t>
                  </w:r>
                  <w:r>
                    <w:br/>
                  </w:r>
                  <w:r>
                    <w:rPr>
                      <w:rFonts w:ascii="仿宋_GB2312" w:hAnsi="仿宋_GB2312" w:cs="仿宋_GB2312" w:eastAsia="仿宋_GB2312"/>
                      <w:sz w:val="21"/>
                    </w:rPr>
                    <w:t>4.混响调节：有；5. 接口方式：莲花座，卡侬接口；6.效果调节：有；</w:t>
                  </w:r>
                  <w:r>
                    <w:br/>
                  </w:r>
                  <w:r>
                    <w:rPr>
                      <w:rFonts w:ascii="仿宋_GB2312" w:hAnsi="仿宋_GB2312" w:cs="仿宋_GB2312" w:eastAsia="仿宋_GB2312"/>
                      <w:sz w:val="21"/>
                    </w:rPr>
                    <w:t>7.高中低音调节：有；8.过流保护：有；9.工作模式：立体声、桥接、并接；10电源指示：有；11.电源开关：有；12. 高档铝合金拉丝面板；13. 喷沙高级铝旋钮；14. 录音输出：有；15. 效果输出：有；16.数字处理:有</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无线话筒及接收机</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VHF 220-270MHz频段，避免干扰频率，可手持、耳麦、领夹移动使用</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专业音频处理器</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单声道</w:t>
                  </w:r>
                  <w:r>
                    <w:rPr>
                      <w:rFonts w:ascii="仿宋_GB2312" w:hAnsi="仿宋_GB2312" w:cs="仿宋_GB2312" w:eastAsia="仿宋_GB2312"/>
                      <w:sz w:val="21"/>
                    </w:rPr>
                    <w:t>/立体声：8路单声；MP3播放器：有；麦克风输入：8个；单声道通道均衡：4-band；立体声道均衡2-band；通道辅助发送：1个；其他全部输出：+4dBu；最大输出：20dBu；连接电阻：话筒输入：&gt;1kΩ；线路输入：&gt;10kΩ；主输出：&gt;100Ω。</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有线话筒及支架</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有线话筒：阻抗</w:t>
                  </w:r>
                  <w:r>
                    <w:rPr>
                      <w:rFonts w:ascii="仿宋_GB2312" w:hAnsi="仿宋_GB2312" w:cs="仿宋_GB2312" w:eastAsia="仿宋_GB2312"/>
                      <w:sz w:val="21"/>
                    </w:rPr>
                    <w:t>500Ω±30% (at 1kHz)；插头直径：6.35插头，</w:t>
                  </w:r>
                  <w:r>
                    <w:br/>
                  </w:r>
                  <w:r>
                    <w:rPr>
                      <w:rFonts w:ascii="仿宋_GB2312" w:hAnsi="仿宋_GB2312" w:cs="仿宋_GB2312" w:eastAsia="仿宋_GB2312"/>
                      <w:sz w:val="21"/>
                    </w:rPr>
                    <w:t>灵敏度：</w:t>
                  </w:r>
                  <w:r>
                    <w:rPr>
                      <w:rFonts w:ascii="仿宋_GB2312" w:hAnsi="仿宋_GB2312" w:cs="仿宋_GB2312" w:eastAsia="仿宋_GB2312"/>
                      <w:sz w:val="21"/>
                    </w:rPr>
                    <w:t>-54dB±3dB (0dB=1V/Pa at 1kHz)</w:t>
                  </w:r>
                  <w:r>
                    <w:br/>
                  </w:r>
                  <w:r>
                    <w:rPr>
                      <w:rFonts w:ascii="仿宋_GB2312" w:hAnsi="仿宋_GB2312" w:cs="仿宋_GB2312" w:eastAsia="仿宋_GB2312"/>
                      <w:sz w:val="21"/>
                    </w:rPr>
                    <w:t>频率响应：</w:t>
                  </w:r>
                  <w:r>
                    <w:rPr>
                      <w:rFonts w:ascii="仿宋_GB2312" w:hAnsi="仿宋_GB2312" w:cs="仿宋_GB2312" w:eastAsia="仿宋_GB2312"/>
                      <w:sz w:val="21"/>
                    </w:rPr>
                    <w:t>50Hz-15kHz；支架：三脚立体落地式支架,可调高低，</w:t>
                  </w:r>
                  <w:r>
                    <w:br/>
                  </w:r>
                  <w:r>
                    <w:rPr>
                      <w:rFonts w:ascii="仿宋_GB2312" w:hAnsi="仿宋_GB2312" w:cs="仿宋_GB2312" w:eastAsia="仿宋_GB2312"/>
                      <w:sz w:val="21"/>
                    </w:rPr>
                    <w:t>高度最低</w:t>
                  </w:r>
                  <w:r>
                    <w:rPr>
                      <w:rFonts w:ascii="仿宋_GB2312" w:hAnsi="仿宋_GB2312" w:cs="仿宋_GB2312" w:eastAsia="仿宋_GB2312"/>
                      <w:sz w:val="21"/>
                    </w:rPr>
                    <w:t>80厘米，可伸高至160厘米，伸宽75厘米。</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控制机柜</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放置各设备专用</w:t>
                  </w:r>
                  <w:r>
                    <w:rPr>
                      <w:rFonts w:ascii="仿宋_GB2312" w:hAnsi="仿宋_GB2312" w:cs="仿宋_GB2312" w:eastAsia="仿宋_GB2312"/>
                      <w:sz w:val="21"/>
                    </w:rPr>
                    <w:t xml:space="preserve">   </w:t>
                  </w:r>
                  <w:r>
                    <w:rPr>
                      <w:rFonts w:ascii="仿宋_GB2312" w:hAnsi="仿宋_GB2312" w:cs="仿宋_GB2312" w:eastAsia="仿宋_GB2312"/>
                      <w:sz w:val="21"/>
                    </w:rPr>
                    <w:t>机柜尺寸</w:t>
                  </w:r>
                  <w:r>
                    <w:rPr>
                      <w:rFonts w:ascii="仿宋_GB2312" w:hAnsi="仿宋_GB2312" w:cs="仿宋_GB2312" w:eastAsia="仿宋_GB2312"/>
                      <w:sz w:val="21"/>
                    </w:rPr>
                    <w:t>约</w:t>
                  </w:r>
                  <w:r>
                    <w:rPr>
                      <w:rFonts w:ascii="仿宋_GB2312" w:hAnsi="仿宋_GB2312" w:cs="仿宋_GB2312" w:eastAsia="仿宋_GB2312"/>
                      <w:sz w:val="21"/>
                    </w:rPr>
                    <w:t>1000*600*600mm；</w:t>
                  </w:r>
                  <w:r>
                    <w:br/>
                  </w:r>
                  <w:r>
                    <w:rPr>
                      <w:rFonts w:ascii="仿宋_GB2312" w:hAnsi="仿宋_GB2312" w:cs="仿宋_GB2312" w:eastAsia="仿宋_GB2312"/>
                      <w:sz w:val="21"/>
                    </w:rPr>
                    <w:t>外贴防火板，</w:t>
                  </w:r>
                  <w:r>
                    <w:rPr>
                      <w:rFonts w:ascii="仿宋_GB2312" w:hAnsi="仿宋_GB2312" w:cs="仿宋_GB2312" w:eastAsia="仿宋_GB2312"/>
                      <w:sz w:val="21"/>
                    </w:rPr>
                    <w:t>1.5MM铝合金包边,下面4条U条,包角,底下4个轮子其中二个是万向轮。机柜可承重专业功放设备，隔板为全金属加厚带螺牙固定打造，可承重专业重量级设备。功放机设备、调音台等多种电器放置场合。</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智能吉他</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36 寸旅行琴，复合材质、蓝牙 5.0、10 小时续航，带真实琴弦和互动教学；LiberLive C1 无弦，39 寸左右、ABS 材质、蓝牙 4.2+USB-C、8 小时续航，靠压力传感器识别按弦并支持投屏和 MIDI 输出。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律动灯光顶</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结合场地专业设计节奏灯光及顶面造型，使节奏灯光及频率灯光配套使用。电源电线国标</w:t>
                  </w:r>
                  <w:r>
                    <w:rPr>
                      <w:rFonts w:ascii="仿宋_GB2312" w:hAnsi="仿宋_GB2312" w:cs="仿宋_GB2312" w:eastAsia="仿宋_GB2312"/>
                      <w:sz w:val="21"/>
                    </w:rPr>
                    <w:t>BVVB2.5平方铜芯绝缘护套线。用护套线作为照明和电源线。按照要求布置16PVC线管，开槽走线。</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把杆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结合场地设计安装舞蹈压腿用不锈钢把杆，把杆高度为</w:t>
                  </w:r>
                  <w:r>
                    <w:rPr>
                      <w:rFonts w:ascii="仿宋_GB2312" w:hAnsi="仿宋_GB2312" w:cs="仿宋_GB2312" w:eastAsia="仿宋_GB2312"/>
                      <w:sz w:val="21"/>
                    </w:rPr>
                    <w:t>500--800mm，把杆立柱支撑点间距不得超过2500mm，离墙面距离为300--500mm。把杆横杆选用的不锈钢直径60mm，厚度不小于1.5mm的无缝不锈钢管，立柱所用的不锈钢直径为51mm，厚度不小于1.2的无缝不锈钢管.各个部位的连接焊口要打磨光滑抛光打蜡不伤手，钢管面无划痕无凹陷。</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镜面墙</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根据墙面空间和地台尺寸，镜面墙安装固定在适宜的墙面。选用</w:t>
                  </w:r>
                  <w:r>
                    <w:rPr>
                      <w:rFonts w:ascii="仿宋_GB2312" w:hAnsi="仿宋_GB2312" w:cs="仿宋_GB2312" w:eastAsia="仿宋_GB2312"/>
                      <w:sz w:val="21"/>
                    </w:rPr>
                    <w:t>1220*2440*15mm优质木工板打底平整墙面，选用厚度不小于5mm的优质大块银镜镶嵌，银镜各个镜边应磨边处理，以镜边平整无凹凸不伤手为宜。选用厚度不小于1.2mm的不锈钢C型长条压边，镜面墙四角不锈钢C型长条接口要开斜口，使用优质无味无甲醛玻璃胶固定。</w:t>
                  </w:r>
                  <w:r>
                    <w:br/>
                  </w:r>
                  <w:r>
                    <w:rPr>
                      <w:rFonts w:ascii="仿宋_GB2312" w:hAnsi="仿宋_GB2312" w:cs="仿宋_GB2312" w:eastAsia="仿宋_GB2312"/>
                      <w:sz w:val="21"/>
                    </w:rPr>
                    <w:t>结合场地整面墙安装</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氛围灯光组</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LED天花射灯不少于16颗。采用3W彩色灯珠彩色金属外壳，灯体经阳极氧化永不退色，一体化精工航天铝材散热器，带IC恒流智能驱动工作更稳定。</w:t>
                  </w:r>
                  <w:r>
                    <w:br/>
                  </w:r>
                  <w:r>
                    <w:rPr>
                      <w:rFonts w:ascii="仿宋_GB2312" w:hAnsi="仿宋_GB2312" w:cs="仿宋_GB2312" w:eastAsia="仿宋_GB2312"/>
                      <w:sz w:val="21"/>
                    </w:rPr>
                    <w:t>彩色</w:t>
                  </w:r>
                  <w:r>
                    <w:rPr>
                      <w:rFonts w:ascii="仿宋_GB2312" w:hAnsi="仿宋_GB2312" w:cs="仿宋_GB2312" w:eastAsia="仿宋_GB2312"/>
                      <w:sz w:val="21"/>
                    </w:rPr>
                    <w:t>led长条灯带长度不低于15米。5050芯片组，全自动SMT贴片工艺，防护工艺IP65防尘防水。</w:t>
                  </w:r>
                  <w:r>
                    <w:br/>
                  </w:r>
                  <w:r>
                    <w:rPr>
                      <w:rFonts w:ascii="仿宋_GB2312" w:hAnsi="仿宋_GB2312" w:cs="仿宋_GB2312" w:eastAsia="仿宋_GB2312"/>
                      <w:sz w:val="21"/>
                    </w:rPr>
                    <w:t>水晶魔球灯一个。有</w:t>
                  </w:r>
                  <w:r>
                    <w:rPr>
                      <w:rFonts w:ascii="仿宋_GB2312" w:hAnsi="仿宋_GB2312" w:cs="仿宋_GB2312" w:eastAsia="仿宋_GB2312"/>
                      <w:sz w:val="21"/>
                    </w:rPr>
                    <w:t>6个DMX通道，通过拨码可以自走和速度控制，具有低热量，低功耗，节能省电，长时间工作，使用寿命长。塑胶外壳，底座和外壳都是塑胶材料，具有阻燃防漏电作用。效果功能强大，光束多，光源灯珠数量和灯珠颜色种类多透光更好使得亮度高，图案花色清晰度高。</w:t>
                  </w:r>
                  <w:r>
                    <w:br/>
                  </w:r>
                  <w:r>
                    <w:rPr>
                      <w:rFonts w:ascii="仿宋_GB2312" w:hAnsi="仿宋_GB2312" w:cs="仿宋_GB2312" w:eastAsia="仿宋_GB2312"/>
                      <w:sz w:val="21"/>
                    </w:rPr>
                    <w:t>电压：</w:t>
                  </w:r>
                  <w:r>
                    <w:rPr>
                      <w:rFonts w:ascii="仿宋_GB2312" w:hAnsi="仿宋_GB2312" w:cs="仿宋_GB2312" w:eastAsia="仿宋_GB2312"/>
                      <w:sz w:val="21"/>
                    </w:rPr>
                    <w:t>100-240v/50/60Hz功率20瓦。LED光源：3W*5，红绿蓝黄粉。激光光源：红光100mv（650mm)绿光50mw（532mm）。工作模式：自走声控主、从机DMX512。扫描震：N1.8高精密步进电机。</w:t>
                  </w:r>
                  <w:r>
                    <w:br/>
                  </w:r>
                  <w:r>
                    <w:rPr>
                      <w:rFonts w:ascii="仿宋_GB2312" w:hAnsi="仿宋_GB2312" w:cs="仿宋_GB2312" w:eastAsia="仿宋_GB2312"/>
                      <w:sz w:val="21"/>
                    </w:rPr>
                    <w:t>结合场地专业设计，用于营造律动教室氛围</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换鞋凳</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座垫材质：内衬纯珍珠棉</w:t>
                  </w:r>
                  <w:r>
                    <w:rPr>
                      <w:rFonts w:ascii="仿宋_GB2312" w:hAnsi="仿宋_GB2312" w:cs="仿宋_GB2312" w:eastAsia="仿宋_GB2312"/>
                      <w:sz w:val="21"/>
                    </w:rPr>
                    <w:t>+外面pvc皮（安装拉链）150*30*45cm</w:t>
                  </w:r>
                  <w:r>
                    <w:br/>
                  </w:r>
                  <w:r>
                    <w:rPr>
                      <w:rFonts w:ascii="仿宋_GB2312" w:hAnsi="仿宋_GB2312" w:cs="仿宋_GB2312" w:eastAsia="仿宋_GB2312"/>
                      <w:sz w:val="21"/>
                    </w:rPr>
                    <w:t>鞋柜材质：高密度优质防火板，材质结实耐磨防火防滑，使用寿命长，不易变形，方便清洁。底部四角设计：防滑脚垫。</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合唱台</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三层舞台折叠阶</w:t>
                  </w:r>
                  <w:r>
                    <w:rPr>
                      <w:rFonts w:ascii="仿宋_GB2312" w:hAnsi="仿宋_GB2312" w:cs="仿宋_GB2312" w:eastAsia="仿宋_GB2312"/>
                      <w:sz w:val="21"/>
                    </w:rPr>
                    <w:t xml:space="preserve">  </w:t>
                  </w:r>
                  <w:r>
                    <w:rPr>
                      <w:rFonts w:ascii="仿宋_GB2312" w:hAnsi="仿宋_GB2312" w:cs="仿宋_GB2312" w:eastAsia="仿宋_GB2312"/>
                      <w:sz w:val="21"/>
                    </w:rPr>
                    <w:t>PC材质 移动灵活 多种颜色搭配</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系统集成</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线路布设安装主要以暗线为主，按国标开槽布设，所需线材均为国标优质线材，具有环保阻燃，通过能力强，信号传输快捷。</w:t>
                  </w:r>
                  <w:r>
                    <w:br/>
                  </w:r>
                  <w:r>
                    <w:rPr>
                      <w:rFonts w:ascii="仿宋_GB2312" w:hAnsi="仿宋_GB2312" w:cs="仿宋_GB2312" w:eastAsia="仿宋_GB2312"/>
                      <w:sz w:val="21"/>
                    </w:rPr>
                    <w:t>电脑线、视频线、分配器、</w:t>
                  </w:r>
                  <w:r>
                    <w:rPr>
                      <w:rFonts w:ascii="仿宋_GB2312" w:hAnsi="仿宋_GB2312" w:cs="仿宋_GB2312" w:eastAsia="仿宋_GB2312"/>
                      <w:sz w:val="21"/>
                    </w:rPr>
                    <w:t>1.5米标准莲花连接线、线槽、卡子、10插电源插板等。（所有设备连接、调试所需专用线材及用具）</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环创设计及墙面粉刷</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1、施工前需提交设计图纸和设备布点图，与校方达成一致后，方可施工。</w:t>
                  </w:r>
                </w:p>
                <w:p>
                  <w:pPr>
                    <w:pStyle w:val="null3"/>
                    <w:jc w:val="left"/>
                  </w:pPr>
                  <w:r>
                    <w:rPr>
                      <w:rFonts w:ascii="仿宋_GB2312" w:hAnsi="仿宋_GB2312" w:cs="仿宋_GB2312" w:eastAsia="仿宋_GB2312"/>
                      <w:sz w:val="21"/>
                    </w:rPr>
                    <w:t>2、补平墙面的不平和打磨，重新刷墙面乳胶柒，含地面保护及门窗户的保护。</w:t>
                  </w:r>
                </w:p>
              </w:tc>
              <w:tc>
                <w:tcPr>
                  <w:tcW w:type="dxa" w:w="2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平</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45.45</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律动教室制度牌</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教师岗位职责、律动教室功能示意图、律动教室管理制度，共三张展板</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卡通坐垫</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根据场地定制</w:t>
                  </w:r>
                  <w:r>
                    <w:rPr>
                      <w:rFonts w:ascii="仿宋_GB2312" w:hAnsi="仿宋_GB2312" w:cs="仿宋_GB2312" w:eastAsia="仿宋_GB2312"/>
                      <w:sz w:val="21"/>
                    </w:rPr>
                    <w:t xml:space="preserve">   </w:t>
                  </w:r>
                  <w:r>
                    <w:rPr>
                      <w:rFonts w:ascii="仿宋_GB2312" w:hAnsi="仿宋_GB2312" w:cs="仿宋_GB2312" w:eastAsia="仿宋_GB2312"/>
                      <w:sz w:val="21"/>
                    </w:rPr>
                    <w:t>环保材质</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收纳柜</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产品尺寸：</w:t>
                  </w:r>
                  <w:r>
                    <w:rPr>
                      <w:rFonts w:ascii="仿宋_GB2312" w:hAnsi="仿宋_GB2312" w:cs="仿宋_GB2312" w:eastAsia="仿宋_GB2312"/>
                      <w:sz w:val="21"/>
                    </w:rPr>
                    <w:t>约</w:t>
                  </w:r>
                  <w:r>
                    <w:rPr>
                      <w:rFonts w:ascii="仿宋_GB2312" w:hAnsi="仿宋_GB2312" w:cs="仿宋_GB2312" w:eastAsia="仿宋_GB2312"/>
                      <w:sz w:val="21"/>
                    </w:rPr>
                    <w:t>120cm*80cm*30cm产品材质：实木 五格带背板实木柜 用料厚实整体结实牢固 安全圆角，优质五金螺丝，漆色饱满，精致做工</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屏风</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可移动式屏风，高</w:t>
                  </w:r>
                  <w:r>
                    <w:rPr>
                      <w:rFonts w:ascii="仿宋_GB2312" w:hAnsi="仿宋_GB2312" w:cs="仿宋_GB2312" w:eastAsia="仿宋_GB2312"/>
                      <w:sz w:val="21"/>
                    </w:rPr>
                    <w:t>1.8米总长3米</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扇</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移动式智能音箱</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IP56 防水等级，搭载四核 1.4GHz A-53 CPU，1GB SDRAM 和 4GB NV 内存，支持蓝牙 4.1 和 Wi-Fi 连接，36Wh 电池中等音量下续航超 11 小时，配备两个 D 类数字放大器、一个下射高音扬声器和一个中低音扬声器，可以连接网络，含有2个话筒</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7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感统教室</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感统能力评估与训练系统</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功能介绍：</w:t>
                  </w:r>
                  <w:r>
                    <w:rPr>
                      <w:rFonts w:ascii="仿宋_GB2312" w:hAnsi="仿宋_GB2312" w:cs="仿宋_GB2312" w:eastAsia="仿宋_GB2312"/>
                      <w:sz w:val="21"/>
                    </w:rPr>
                    <w:t>1：感统测评功能。通过55道测试试题的作答，对儿童感觉统合能力的4个方面进行测评，自动得出测评结果。 2：自动生成训练计划功能。根据测评结果，自动生成训练计划（10期）,训练计划可手动修改，可打印； 3：个训方案设置功能。有经验的老师，可根据自己的经验为儿童设置有针对性的个训方案；个训方案里的训练项目可自行设置；个训方案可打印。</w:t>
                  </w:r>
                </w:p>
                <w:p>
                  <w:pPr>
                    <w:pStyle w:val="null3"/>
                    <w:jc w:val="left"/>
                  </w:pPr>
                  <w:r>
                    <w:rPr>
                      <w:rFonts w:ascii="仿宋_GB2312" w:hAnsi="仿宋_GB2312" w:cs="仿宋_GB2312" w:eastAsia="仿宋_GB2312"/>
                      <w:sz w:val="21"/>
                    </w:rPr>
                    <w:t>硬件配置：酷睿</w:t>
                  </w:r>
                  <w:r>
                    <w:rPr>
                      <w:rFonts w:ascii="仿宋_GB2312" w:hAnsi="仿宋_GB2312" w:cs="仿宋_GB2312" w:eastAsia="仿宋_GB2312"/>
                      <w:sz w:val="21"/>
                    </w:rPr>
                    <w:t>I3处理器，8G内存，256G固态硬盘，屏幕尺寸15.6寸，安装U盘1张，加密U盾1只，使用说明1本 。配套黑白激光打印设备1台</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情景互动训练投影套装</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处理器：</w:t>
                  </w:r>
                  <w:r>
                    <w:rPr>
                      <w:rFonts w:ascii="仿宋_GB2312" w:hAnsi="仿宋_GB2312" w:cs="仿宋_GB2312" w:eastAsia="仿宋_GB2312"/>
                      <w:sz w:val="21"/>
                    </w:rPr>
                    <w:t>CPU 最高主频可达 1.7GHz。 集成 1536 个 CUDA 核心，移动模式运行频率为 561MHz（1.71TFLOPs），底座模式提升至 1007MHz（3.072TFLOPs）。</w:t>
                  </w:r>
                  <w:r>
                    <w:br/>
                  </w:r>
                  <w:r>
                    <w:rPr>
                      <w:rFonts w:ascii="仿宋_GB2312" w:hAnsi="仿宋_GB2312" w:cs="仿宋_GB2312" w:eastAsia="仿宋_GB2312"/>
                      <w:sz w:val="21"/>
                    </w:rPr>
                    <w:t>内存：</w:t>
                  </w:r>
                  <w:r>
                    <w:rPr>
                      <w:rFonts w:ascii="仿宋_GB2312" w:hAnsi="仿宋_GB2312" w:cs="仿宋_GB2312" w:eastAsia="仿宋_GB2312"/>
                      <w:sz w:val="21"/>
                    </w:rPr>
                    <w:t>12GB LPDDR5X，其中 9GB 专用于游戏运行，底座模式带宽达 102GB/s，移动模式带宽 68GB/s。</w:t>
                  </w:r>
                  <w:r>
                    <w:br/>
                  </w:r>
                  <w:r>
                    <w:rPr>
                      <w:rFonts w:ascii="仿宋_GB2312" w:hAnsi="仿宋_GB2312" w:cs="仿宋_GB2312" w:eastAsia="仿宋_GB2312"/>
                      <w:sz w:val="21"/>
                    </w:rPr>
                    <w:t>存储：</w:t>
                  </w:r>
                  <w:r>
                    <w:rPr>
                      <w:rFonts w:ascii="仿宋_GB2312" w:hAnsi="仿宋_GB2312" w:cs="仿宋_GB2312" w:eastAsia="仿宋_GB2312"/>
                      <w:sz w:val="21"/>
                    </w:rPr>
                    <w:t>256GB UFS 3.1 闪存，支持 MicroSD Express 存储卡扩展，并配备专用文件解压引擎（FDE）。</w:t>
                  </w:r>
                  <w:r>
                    <w:br/>
                  </w:r>
                  <w:r>
                    <w:rPr>
                      <w:rFonts w:ascii="仿宋_GB2312" w:hAnsi="仿宋_GB2312" w:cs="仿宋_GB2312" w:eastAsia="仿宋_GB2312"/>
                      <w:sz w:val="21"/>
                    </w:rPr>
                    <w:t>屏幕：</w:t>
                  </w:r>
                  <w:r>
                    <w:rPr>
                      <w:rFonts w:ascii="仿宋_GB2312" w:hAnsi="仿宋_GB2312" w:cs="仿宋_GB2312" w:eastAsia="仿宋_GB2312"/>
                      <w:sz w:val="21"/>
                    </w:rPr>
                    <w:t>7.9 英寸广色域 LCD 显示屏，支持 1920×1080 分辨率、120Hz 刷新率，具备 HDR10 认证以及最高 120Hz 的可变刷新率（VRR）功能。</w:t>
                  </w:r>
                  <w:r>
                    <w:br/>
                  </w:r>
                  <w:r>
                    <w:rPr>
                      <w:rFonts w:ascii="仿宋_GB2312" w:hAnsi="仿宋_GB2312" w:cs="仿宋_GB2312" w:eastAsia="仿宋_GB2312"/>
                      <w:sz w:val="21"/>
                    </w:rPr>
                    <w:t>手柄：</w:t>
                  </w:r>
                  <w:r>
                    <w:rPr>
                      <w:rFonts w:ascii="仿宋_GB2312" w:hAnsi="仿宋_GB2312" w:cs="仿宋_GB2312" w:eastAsia="仿宋_GB2312"/>
                      <w:sz w:val="21"/>
                    </w:rPr>
                    <w:t>Joy-Con 手柄采用新型磁吸式连接设计，侧面新增光电传感器，可提供类似鼠标操作的功能。左边的 Joy-Con 依然配备方形截图按钮，右边的 Joy-Con 在 Home 键下方增设了一个全新按键，旨在解决摇杆漂移问题。</w:t>
                  </w:r>
                  <w:r>
                    <w:br/>
                  </w:r>
                  <w:r>
                    <w:rPr>
                      <w:rFonts w:ascii="仿宋_GB2312" w:hAnsi="仿宋_GB2312" w:cs="仿宋_GB2312" w:eastAsia="仿宋_GB2312"/>
                      <w:sz w:val="21"/>
                    </w:rPr>
                    <w:t>外观：机身采用磨砂材质，配备可调整角度更大的支架，支架横跨本体背面，宽度几乎与本体相同。顶部是电源键和音量键，以及</w:t>
                  </w:r>
                  <w:r>
                    <w:rPr>
                      <w:rFonts w:ascii="仿宋_GB2312" w:hAnsi="仿宋_GB2312" w:cs="仿宋_GB2312" w:eastAsia="仿宋_GB2312"/>
                      <w:sz w:val="21"/>
                    </w:rPr>
                    <w:t>3.5mm 耳机孔和通风口，通风口从原来的 5 个孔变成了 3 个孔。扬声器从本体后侧挪到了底部 USB 口的旁边，发声方向从向后变为向下。机身上方新增了 USB-C 接口（上下双 C 口）。</w:t>
                  </w:r>
                  <w:r>
                    <w:br/>
                  </w:r>
                  <w:r>
                    <w:rPr>
                      <w:rFonts w:ascii="仿宋_GB2312" w:hAnsi="仿宋_GB2312" w:cs="仿宋_GB2312" w:eastAsia="仿宋_GB2312"/>
                      <w:sz w:val="21"/>
                    </w:rPr>
                    <w:t>底座：底座和初代几乎完全相同，但上面的四个角变得更圆润，以匹配新</w:t>
                  </w:r>
                  <w:r>
                    <w:rPr>
                      <w:rFonts w:ascii="仿宋_GB2312" w:hAnsi="仿宋_GB2312" w:cs="仿宋_GB2312" w:eastAsia="仿宋_GB2312"/>
                      <w:sz w:val="21"/>
                    </w:rPr>
                    <w:t>Joy-Con 的弧度。</w:t>
                  </w:r>
                  <w:r>
                    <w:br/>
                  </w:r>
                  <w:r>
                    <w:rPr>
                      <w:rFonts w:ascii="仿宋_GB2312" w:hAnsi="仿宋_GB2312" w:cs="仿宋_GB2312" w:eastAsia="仿宋_GB2312"/>
                      <w:sz w:val="21"/>
                    </w:rPr>
                    <w:t>其他：支持向下兼容前代</w:t>
                  </w:r>
                  <w:r>
                    <w:rPr>
                      <w:rFonts w:ascii="仿宋_GB2312" w:hAnsi="仿宋_GB2312" w:cs="仿宋_GB2312" w:eastAsia="仿宋_GB2312"/>
                      <w:sz w:val="21"/>
                    </w:rPr>
                    <w:t>Switch 的游戏卡带和数字版游戏。语音聊天成为系统核心功能，SDK 全面支持 DLSS 1x/2x/3x 及 DLAA 模式。</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上肢力量与协调性训练仪</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52功能全身肌肉训练，景点粉末环保喷漆，高精度防脱落脱落。产品毛重</w:t>
                  </w:r>
                  <w:r>
                    <w:rPr>
                      <w:rFonts w:ascii="仿宋_GB2312" w:hAnsi="仿宋_GB2312" w:cs="仿宋_GB2312" w:eastAsia="仿宋_GB2312"/>
                      <w:sz w:val="21"/>
                    </w:rPr>
                    <w:t>约</w:t>
                  </w:r>
                  <w:r>
                    <w:rPr>
                      <w:rFonts w:ascii="仿宋_GB2312" w:hAnsi="仿宋_GB2312" w:cs="仿宋_GB2312" w:eastAsia="仿宋_GB2312"/>
                      <w:sz w:val="21"/>
                    </w:rPr>
                    <w:t>185kg，尺寸</w:t>
                  </w:r>
                  <w:r>
                    <w:rPr>
                      <w:rFonts w:ascii="仿宋_GB2312" w:hAnsi="仿宋_GB2312" w:cs="仿宋_GB2312" w:eastAsia="仿宋_GB2312"/>
                      <w:sz w:val="21"/>
                    </w:rPr>
                    <w:t>≥</w:t>
                  </w:r>
                  <w:r>
                    <w:rPr>
                      <w:rFonts w:ascii="仿宋_GB2312" w:hAnsi="仿宋_GB2312" w:cs="仿宋_GB2312" w:eastAsia="仿宋_GB2312"/>
                      <w:sz w:val="21"/>
                    </w:rPr>
                    <w:t>2000*2200*2000mm。</w:t>
                  </w:r>
                </w:p>
                <w:p>
                  <w:pPr>
                    <w:pStyle w:val="null3"/>
                    <w:jc w:val="left"/>
                  </w:pPr>
                  <w:r>
                    <w:rPr>
                      <w:rFonts w:ascii="仿宋_GB2312" w:hAnsi="仿宋_GB2312" w:cs="仿宋_GB2312" w:eastAsia="仿宋_GB2312"/>
                      <w:sz w:val="21"/>
                    </w:rPr>
                    <w:t>包含：</w:t>
                  </w:r>
                  <w:r>
                    <w:rPr>
                      <w:rFonts w:ascii="仿宋_GB2312" w:hAnsi="仿宋_GB2312" w:cs="仿宋_GB2312" w:eastAsia="仿宋_GB2312"/>
                      <w:sz w:val="21"/>
                    </w:rPr>
                    <w:t>透明按摩球</w:t>
                  </w:r>
                  <w:r>
                    <w:rPr>
                      <w:rFonts w:ascii="仿宋_GB2312" w:hAnsi="仿宋_GB2312" w:cs="仿宋_GB2312" w:eastAsia="仿宋_GB2312"/>
                      <w:sz w:val="21"/>
                    </w:rPr>
                    <w:t>，</w:t>
                  </w:r>
                  <w:r>
                    <w:rPr>
                      <w:rFonts w:ascii="仿宋_GB2312" w:hAnsi="仿宋_GB2312" w:cs="仿宋_GB2312" w:eastAsia="仿宋_GB2312"/>
                      <w:sz w:val="21"/>
                    </w:rPr>
                    <w:t>上肢臂力器，健身弹力棒，臂力器训练等。</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感统平衡训练仪</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设备外观：</w:t>
                  </w:r>
                </w:p>
                <w:p>
                  <w:pPr>
                    <w:pStyle w:val="null3"/>
                    <w:jc w:val="left"/>
                  </w:pPr>
                  <w:r>
                    <w:rPr>
                      <w:rFonts w:ascii="仿宋_GB2312" w:hAnsi="仿宋_GB2312" w:cs="仿宋_GB2312" w:eastAsia="仿宋_GB2312"/>
                      <w:sz w:val="21"/>
                    </w:rPr>
                    <w:t>·外观整洁、无划痕、磨损、凹陷、裂缝、变形、毛刺等缺陷；</w:t>
                  </w:r>
                </w:p>
                <w:p>
                  <w:pPr>
                    <w:pStyle w:val="null3"/>
                    <w:jc w:val="left"/>
                  </w:pPr>
                  <w:r>
                    <w:rPr>
                      <w:rFonts w:ascii="仿宋_GB2312" w:hAnsi="仿宋_GB2312" w:cs="仿宋_GB2312" w:eastAsia="仿宋_GB2312"/>
                      <w:sz w:val="21"/>
                    </w:rPr>
                    <w:t>·设备主机机壳采用塑料材质，制作工艺采用模具成型，不使用金属材料；</w:t>
                  </w:r>
                </w:p>
                <w:p>
                  <w:pPr>
                    <w:pStyle w:val="null3"/>
                    <w:jc w:val="left"/>
                  </w:pPr>
                  <w:r>
                    <w:rPr>
                      <w:rFonts w:ascii="仿宋_GB2312" w:hAnsi="仿宋_GB2312" w:cs="仿宋_GB2312" w:eastAsia="仿宋_GB2312"/>
                      <w:sz w:val="21"/>
                    </w:rPr>
                    <w:t>·设备采用圆形外观设计，可360°操作使用，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设备可充电：设备采用内置锂电池，可充电反复使用；</w:t>
                  </w:r>
                </w:p>
                <w:p>
                  <w:pPr>
                    <w:pStyle w:val="null3"/>
                    <w:jc w:val="left"/>
                  </w:pPr>
                  <w:r>
                    <w:rPr>
                      <w:rFonts w:ascii="仿宋_GB2312" w:hAnsi="仿宋_GB2312" w:cs="仿宋_GB2312" w:eastAsia="仿宋_GB2312"/>
                      <w:sz w:val="21"/>
                    </w:rPr>
                    <w:t>·设备采用外置充电器，DC 接口与设备连接，有效保障使用安全；</w:t>
                  </w:r>
                </w:p>
                <w:p>
                  <w:pPr>
                    <w:pStyle w:val="null3"/>
                    <w:jc w:val="left"/>
                  </w:pPr>
                  <w:r>
                    <w:rPr>
                      <w:rFonts w:ascii="仿宋_GB2312" w:hAnsi="仿宋_GB2312" w:cs="仿宋_GB2312" w:eastAsia="仿宋_GB2312"/>
                      <w:sz w:val="21"/>
                    </w:rPr>
                    <w:t>基础功能：</w:t>
                  </w:r>
                </w:p>
                <w:p>
                  <w:pPr>
                    <w:pStyle w:val="null3"/>
                    <w:jc w:val="left"/>
                  </w:pPr>
                  <w:r>
                    <w:rPr>
                      <w:rFonts w:ascii="仿宋_GB2312" w:hAnsi="仿宋_GB2312" w:cs="仿宋_GB2312" w:eastAsia="仿宋_GB2312"/>
                      <w:sz w:val="21"/>
                    </w:rPr>
                    <w:t>·开关机测试：一键式启动，正常开机关机，开机屏幕亮起，关机屏幕熄灭；</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设备能同步 X、Y、Z 三轴坐标以及加速度、角速度、角度等数据实时互动；</w:t>
                  </w:r>
                </w:p>
                <w:p>
                  <w:pPr>
                    <w:pStyle w:val="null3"/>
                    <w:jc w:val="left"/>
                  </w:pPr>
                  <w:r>
                    <w:rPr>
                      <w:rFonts w:ascii="仿宋_GB2312" w:hAnsi="仿宋_GB2312" w:cs="仿宋_GB2312" w:eastAsia="仿宋_GB2312"/>
                      <w:sz w:val="21"/>
                    </w:rPr>
                    <w:t>·震动反馈：设备结合训练内容，可做出实时震动反馈；</w:t>
                  </w:r>
                </w:p>
                <w:p>
                  <w:pPr>
                    <w:pStyle w:val="null3"/>
                    <w:jc w:val="left"/>
                  </w:pPr>
                  <w:r>
                    <w:rPr>
                      <w:rFonts w:ascii="仿宋_GB2312" w:hAnsi="仿宋_GB2312" w:cs="仿宋_GB2312" w:eastAsia="仿宋_GB2312"/>
                      <w:sz w:val="21"/>
                    </w:rPr>
                    <w:t>·无线遥控器可以遥控控制系统升级、系统信息查看等系统设置操作；</w:t>
                  </w:r>
                </w:p>
                <w:p>
                  <w:pPr>
                    <w:pStyle w:val="null3"/>
                    <w:jc w:val="left"/>
                  </w:pPr>
                  <w:r>
                    <w:rPr>
                      <w:rFonts w:ascii="仿宋_GB2312" w:hAnsi="仿宋_GB2312" w:cs="仿宋_GB2312" w:eastAsia="仿宋_GB2312"/>
                      <w:sz w:val="21"/>
                    </w:rPr>
                    <w:t>·专属AI功能；</w:t>
                  </w:r>
                </w:p>
                <w:p>
                  <w:pPr>
                    <w:pStyle w:val="null3"/>
                    <w:jc w:val="left"/>
                  </w:pPr>
                  <w:r>
                    <w:rPr>
                      <w:rFonts w:ascii="仿宋_GB2312" w:hAnsi="仿宋_GB2312" w:cs="仿宋_GB2312" w:eastAsia="仿宋_GB2312"/>
                      <w:sz w:val="21"/>
                    </w:rPr>
                    <w:t>1.智能分析评估：深度解析训练者的数据与成绩，为个性化教学方案提供数据支撑。</w:t>
                  </w:r>
                </w:p>
                <w:p>
                  <w:pPr>
                    <w:pStyle w:val="null3"/>
                    <w:jc w:val="left"/>
                  </w:pPr>
                  <w:r>
                    <w:rPr>
                      <w:rFonts w:ascii="仿宋_GB2312" w:hAnsi="仿宋_GB2312" w:cs="仿宋_GB2312" w:eastAsia="仿宋_GB2312"/>
                      <w:sz w:val="21"/>
                    </w:rPr>
                    <w:t>2. 多维度监测体系：通过可视化数据仪表盘呈现学生阶段性成长轨迹，自动生成跨周期对比分析报告；</w:t>
                  </w:r>
                </w:p>
                <w:p>
                  <w:pPr>
                    <w:pStyle w:val="null3"/>
                    <w:jc w:val="left"/>
                  </w:pPr>
                  <w:r>
                    <w:rPr>
                      <w:rFonts w:ascii="仿宋_GB2312" w:hAnsi="仿宋_GB2312" w:cs="仿宋_GB2312" w:eastAsia="仿宋_GB2312"/>
                      <w:sz w:val="21"/>
                    </w:rPr>
                    <w:t>3.个性化教案生成：自动输出定制化评估建议与教学方案；</w:t>
                  </w:r>
                </w:p>
                <w:p>
                  <w:pPr>
                    <w:pStyle w:val="null3"/>
                    <w:jc w:val="left"/>
                  </w:pPr>
                  <w:r>
                    <w:rPr>
                      <w:rFonts w:ascii="仿宋_GB2312" w:hAnsi="仿宋_GB2312" w:cs="仿宋_GB2312" w:eastAsia="仿宋_GB2312"/>
                      <w:sz w:val="21"/>
                    </w:rPr>
                    <w:t>4.自适应学习路径规划：为每位训练者匹配螺旋式上升的学习路径，确保训练始终处在最近发展区。</w:t>
                  </w:r>
                </w:p>
                <w:p>
                  <w:pPr>
                    <w:pStyle w:val="null3"/>
                    <w:jc w:val="left"/>
                  </w:pPr>
                  <w:r>
                    <w:rPr>
                      <w:rFonts w:ascii="仿宋_GB2312" w:hAnsi="仿宋_GB2312" w:cs="仿宋_GB2312" w:eastAsia="仿宋_GB2312"/>
                      <w:sz w:val="21"/>
                    </w:rPr>
                    <w:t>5.成长档案智能生成：个性化建议的电子成长档案，便于阶段性成果展示与复盘。</w:t>
                  </w:r>
                </w:p>
                <w:p>
                  <w:pPr>
                    <w:pStyle w:val="null3"/>
                    <w:jc w:val="left"/>
                  </w:pPr>
                  <w:r>
                    <w:rPr>
                      <w:rFonts w:ascii="仿宋_GB2312" w:hAnsi="仿宋_GB2312" w:cs="仿宋_GB2312" w:eastAsia="仿宋_GB2312"/>
                      <w:sz w:val="21"/>
                    </w:rPr>
                    <w:t>6.移动端便捷管理：支持手机小程序实时查看训练动态与评估报告，教师可随时掌握学情变化。</w:t>
                  </w:r>
                </w:p>
                <w:p>
                  <w:pPr>
                    <w:pStyle w:val="null3"/>
                    <w:jc w:val="left"/>
                  </w:pPr>
                  <w:r>
                    <w:rPr>
                      <w:rFonts w:ascii="仿宋_GB2312" w:hAnsi="仿宋_GB2312" w:cs="仿宋_GB2312" w:eastAsia="仿宋_GB2312"/>
                      <w:sz w:val="21"/>
                    </w:rPr>
                    <w:t>7.内置AI咨询功能：即时解答专业问题，保障训练过程持续优化。</w:t>
                  </w:r>
                </w:p>
                <w:p>
                  <w:pPr>
                    <w:pStyle w:val="null3"/>
                    <w:jc w:val="left"/>
                  </w:pPr>
                  <w:r>
                    <w:rPr>
                      <w:rFonts w:ascii="仿宋_GB2312" w:hAnsi="仿宋_GB2312" w:cs="仿宋_GB2312" w:eastAsia="仿宋_GB2312"/>
                      <w:sz w:val="21"/>
                    </w:rPr>
                    <w:t>训练软件：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设备支持不同难度等级，对每一名训练者进行个别化训练，并可将训练数据存档、分析，生成评估报告；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设备软件分为：专业化评估、基础能力训练、综合平衡能力训练、情景模拟训练与移动数据管理系统等部分组成；</w:t>
                  </w:r>
                </w:p>
                <w:p>
                  <w:pPr>
                    <w:pStyle w:val="null3"/>
                    <w:jc w:val="left"/>
                  </w:pPr>
                  <w:r>
                    <w:rPr>
                      <w:rFonts w:ascii="仿宋_GB2312" w:hAnsi="仿宋_GB2312" w:cs="仿宋_GB2312" w:eastAsia="仿宋_GB2312"/>
                      <w:sz w:val="21"/>
                    </w:rPr>
                    <w:t>·专业化评估：系统支持个别化训练、可对每一名训练者建档、对训练结果进行数据分析并生成评估报告；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移动数据管理：可通过手机小程序操控设备，实时查看训练成绩进行调取对比，可与全国设备使用者共享训练数据和实时互动；</w:t>
                  </w:r>
                </w:p>
                <w:p>
                  <w:pPr>
                    <w:pStyle w:val="null3"/>
                    <w:jc w:val="left"/>
                  </w:pPr>
                  <w:r>
                    <w:rPr>
                      <w:rFonts w:ascii="仿宋_GB2312" w:hAnsi="仿宋_GB2312" w:cs="仿宋_GB2312" w:eastAsia="仿宋_GB2312"/>
                      <w:sz w:val="21"/>
                    </w:rPr>
                    <w:t>·软件升级：设备可通过 U 盘下载拷贝更新包，插入设备的 USB 接口，打开U 盘升级文件，完成设备系统以及训练软件的更新升级；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设备安全性：</w:t>
                  </w:r>
                </w:p>
                <w:p>
                  <w:pPr>
                    <w:pStyle w:val="null3"/>
                    <w:jc w:val="left"/>
                  </w:pPr>
                  <w:r>
                    <w:rPr>
                      <w:rFonts w:ascii="仿宋_GB2312" w:hAnsi="仿宋_GB2312" w:cs="仿宋_GB2312" w:eastAsia="仿宋_GB2312"/>
                      <w:sz w:val="21"/>
                    </w:rPr>
                    <w:t>抗电强度：电源两极与外壳之间，承受</w:t>
                  </w:r>
                  <w:r>
                    <w:rPr>
                      <w:rFonts w:ascii="仿宋_GB2312" w:hAnsi="仿宋_GB2312" w:cs="仿宋_GB2312" w:eastAsia="仿宋_GB2312"/>
                      <w:sz w:val="21"/>
                    </w:rPr>
                    <w:t>AC 3000V，1min，不应出现飞弧或击穿；</w:t>
                  </w:r>
                </w:p>
                <w:p>
                  <w:pPr>
                    <w:pStyle w:val="null3"/>
                    <w:jc w:val="left"/>
                  </w:pPr>
                  <w:r>
                    <w:rPr>
                      <w:rFonts w:ascii="仿宋_GB2312" w:hAnsi="仿宋_GB2312" w:cs="仿宋_GB2312" w:eastAsia="仿宋_GB2312"/>
                      <w:sz w:val="21"/>
                    </w:rPr>
                    <w:t>·设备在-10°C低温环境，工作 12 小时无异常，试验后外观无凹陷、变形等缺陷，表面涂层无气泡、龟裂、脱落现象；</w:t>
                  </w:r>
                </w:p>
                <w:p>
                  <w:pPr>
                    <w:pStyle w:val="null3"/>
                    <w:jc w:val="left"/>
                  </w:pPr>
                  <w:r>
                    <w:rPr>
                      <w:rFonts w:ascii="仿宋_GB2312" w:hAnsi="仿宋_GB2312" w:cs="仿宋_GB2312" w:eastAsia="仿宋_GB2312"/>
                      <w:sz w:val="21"/>
                    </w:rPr>
                    <w:t>设备在</w:t>
                  </w:r>
                  <w:r>
                    <w:rPr>
                      <w:rFonts w:ascii="仿宋_GB2312" w:hAnsi="仿宋_GB2312" w:cs="仿宋_GB2312" w:eastAsia="仿宋_GB2312"/>
                      <w:sz w:val="21"/>
                    </w:rPr>
                    <w:t>50°C高温环境，工作 12 小时无异常，试验后外观无凹陷、变形等缺陷，表面涂层无气泡、龟裂、脱落现象；</w:t>
                  </w:r>
                </w:p>
                <w:p>
                  <w:pPr>
                    <w:pStyle w:val="null3"/>
                    <w:jc w:val="left"/>
                  </w:pPr>
                  <w:r>
                    <w:rPr>
                      <w:rFonts w:ascii="仿宋_GB2312" w:hAnsi="仿宋_GB2312" w:cs="仿宋_GB2312" w:eastAsia="仿宋_GB2312"/>
                      <w:sz w:val="21"/>
                    </w:rPr>
                    <w:t>设备在</w:t>
                  </w:r>
                  <w:r>
                    <w:rPr>
                      <w:rFonts w:ascii="仿宋_GB2312" w:hAnsi="仿宋_GB2312" w:cs="仿宋_GB2312" w:eastAsia="仿宋_GB2312"/>
                      <w:sz w:val="21"/>
                    </w:rPr>
                    <w:t>40°C,90％RH 高湿度环境，工作 12 小时无异常，试验后外观无凹陷、变形等缺陷，表面涂层无气泡、龟裂、脱落现象；</w:t>
                  </w:r>
                </w:p>
                <w:p>
                  <w:pPr>
                    <w:pStyle w:val="null3"/>
                    <w:jc w:val="left"/>
                  </w:pPr>
                  <w:r>
                    <w:rPr>
                      <w:rFonts w:ascii="仿宋_GB2312" w:hAnsi="仿宋_GB2312" w:cs="仿宋_GB2312" w:eastAsia="仿宋_GB2312"/>
                      <w:sz w:val="21"/>
                    </w:rPr>
                    <w:t>以上</w:t>
                  </w:r>
                  <w:r>
                    <w:rPr>
                      <w:rFonts w:ascii="仿宋_GB2312" w:hAnsi="仿宋_GB2312" w:cs="仿宋_GB2312" w:eastAsia="仿宋_GB2312"/>
                      <w:sz w:val="21"/>
                    </w:rPr>
                    <w:t>●</w:t>
                  </w:r>
                  <w:r>
                    <w:rPr>
                      <w:rFonts w:ascii="仿宋_GB2312" w:hAnsi="仿宋_GB2312" w:cs="仿宋_GB2312" w:eastAsia="仿宋_GB2312"/>
                      <w:sz w:val="21"/>
                    </w:rPr>
                    <w:t>项</w:t>
                  </w:r>
                  <w:r>
                    <w:rPr>
                      <w:rFonts w:ascii="仿宋_GB2312" w:hAnsi="仿宋_GB2312" w:cs="仿宋_GB2312" w:eastAsia="仿宋_GB2312"/>
                      <w:sz w:val="21"/>
                    </w:rPr>
                    <w:t>须具有</w:t>
                  </w:r>
                  <w:r>
                    <w:rPr>
                      <w:rFonts w:ascii="仿宋_GB2312" w:hAnsi="仿宋_GB2312" w:cs="仿宋_GB2312" w:eastAsia="仿宋_GB2312"/>
                      <w:sz w:val="21"/>
                    </w:rPr>
                    <w:t>第三方</w:t>
                  </w:r>
                  <w:r>
                    <w:rPr>
                      <w:rFonts w:ascii="仿宋_GB2312" w:hAnsi="仿宋_GB2312" w:cs="仿宋_GB2312" w:eastAsia="仿宋_GB2312"/>
                      <w:sz w:val="21"/>
                    </w:rPr>
                    <w:t>检验报告</w:t>
                  </w:r>
                  <w:r>
                    <w:rPr>
                      <w:rFonts w:ascii="仿宋_GB2312" w:hAnsi="仿宋_GB2312" w:cs="仿宋_GB2312" w:eastAsia="仿宋_GB2312"/>
                      <w:sz w:val="21"/>
                    </w:rPr>
                    <w:t>，</w:t>
                  </w:r>
                  <w:r>
                    <w:rPr>
                      <w:rFonts w:ascii="仿宋_GB2312" w:hAnsi="仿宋_GB2312" w:cs="仿宋_GB2312" w:eastAsia="仿宋_GB2312"/>
                      <w:sz w:val="21"/>
                    </w:rPr>
                    <w:t>复印件加盖公章。</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感统交互智能平板</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系统互动内容</w:t>
                  </w:r>
                </w:p>
                <w:p>
                  <w:pPr>
                    <w:pStyle w:val="null3"/>
                    <w:jc w:val="both"/>
                  </w:pPr>
                  <w:r>
                    <w:rPr>
                      <w:rFonts w:ascii="仿宋_GB2312" w:hAnsi="仿宋_GB2312" w:cs="仿宋_GB2312" w:eastAsia="仿宋_GB2312"/>
                      <w:sz w:val="21"/>
                    </w:rPr>
                    <w:t>1.不小于10.1寸触控屏</w:t>
                  </w:r>
                </w:p>
                <w:p>
                  <w:pPr>
                    <w:pStyle w:val="null3"/>
                    <w:jc w:val="both"/>
                  </w:pPr>
                  <w:r>
                    <w:rPr>
                      <w:rFonts w:ascii="仿宋_GB2312" w:hAnsi="仿宋_GB2312" w:cs="仿宋_GB2312" w:eastAsia="仿宋_GB2312"/>
                      <w:sz w:val="21"/>
                    </w:rPr>
                    <w:t>2.1含感知觉训练、认知训练、精细动作训练、其他训练等不少于四大分类；训练内容45个整套训练软件的完成应能培养训练者的观察力、判断力、手指灵活度、反应力、精准力、方向辨别能力、手眼协调能力、事物辨别、概念认知、色彩辨别、左右规律协调、左右手同时操作、协作配合、手指精细动作、视觉及听觉能力能力。</w:t>
                  </w:r>
                </w:p>
                <w:p>
                  <w:pPr>
                    <w:pStyle w:val="null3"/>
                    <w:jc w:val="both"/>
                  </w:pPr>
                  <w:r>
                    <w:rPr>
                      <w:rFonts w:ascii="仿宋_GB2312" w:hAnsi="仿宋_GB2312" w:cs="仿宋_GB2312" w:eastAsia="仿宋_GB2312"/>
                      <w:sz w:val="21"/>
                    </w:rPr>
                    <w:t>2.2训练内容需包含以下内容：</w:t>
                  </w:r>
                </w:p>
                <w:p>
                  <w:pPr>
                    <w:pStyle w:val="null3"/>
                    <w:jc w:val="both"/>
                  </w:pPr>
                  <w:r>
                    <w:rPr>
                      <w:rFonts w:ascii="仿宋_GB2312" w:hAnsi="仿宋_GB2312" w:cs="仿宋_GB2312" w:eastAsia="仿宋_GB2312"/>
                      <w:sz w:val="21"/>
                    </w:rPr>
                    <w:t>主要包含猜乐器、分辨动物、记忆训练等训练内容。通过趣味卡通动画互动教学，引导提升儿童自主学习兴趣；根据演奏音乐所使用的乐器的声音辨别对应的乐器歌曲猜猜</w:t>
                  </w:r>
                  <w:r>
                    <w:rPr>
                      <w:rFonts w:ascii="仿宋_GB2312" w:hAnsi="仿宋_GB2312" w:cs="仿宋_GB2312" w:eastAsia="仿宋_GB2312"/>
                      <w:sz w:val="21"/>
                    </w:rPr>
                    <w:t>:根据演奏的旋律辨别歌曲的名称包含曲目虫儿飞、世上只有妈妈好、爱我你就抱抱我等</w:t>
                  </w:r>
                </w:p>
                <w:p>
                  <w:pPr>
                    <w:pStyle w:val="null3"/>
                    <w:jc w:val="both"/>
                  </w:pPr>
                  <w:r>
                    <w:rPr>
                      <w:rFonts w:ascii="仿宋_GB2312" w:hAnsi="仿宋_GB2312" w:cs="仿宋_GB2312" w:eastAsia="仿宋_GB2312"/>
                      <w:sz w:val="21"/>
                    </w:rPr>
                    <w:t>记忆音乐</w:t>
                  </w:r>
                  <w:r>
                    <w:rPr>
                      <w:rFonts w:ascii="仿宋_GB2312" w:hAnsi="仿宋_GB2312" w:cs="仿宋_GB2312" w:eastAsia="仿宋_GB2312"/>
                      <w:sz w:val="21"/>
                    </w:rPr>
                    <w:t>:根据动画演奏音符顺序进行音符记忆训练，也可自由弹奏乐曲</w:t>
                  </w:r>
                </w:p>
                <w:p>
                  <w:pPr>
                    <w:pStyle w:val="null3"/>
                    <w:jc w:val="both"/>
                  </w:pPr>
                  <w:r>
                    <w:rPr>
                      <w:rFonts w:ascii="仿宋_GB2312" w:hAnsi="仿宋_GB2312" w:cs="仿宋_GB2312" w:eastAsia="仿宋_GB2312"/>
                      <w:sz w:val="21"/>
                    </w:rPr>
                    <w:t>包含学习乐谱</w:t>
                  </w:r>
                  <w:r>
                    <w:rPr>
                      <w:rFonts w:ascii="仿宋_GB2312" w:hAnsi="仿宋_GB2312" w:cs="仿宋_GB2312" w:eastAsia="仿宋_GB2312"/>
                      <w:sz w:val="21"/>
                    </w:rPr>
                    <w:t>:乐谱符号教学，节拍器、音符、Do,Re,MI、拍号等教学及互动训练；通过弹奏乐器及对卡通形象的设计表达内心情绪</w:t>
                  </w:r>
                </w:p>
                <w:p>
                  <w:pPr>
                    <w:pStyle w:val="null3"/>
                    <w:jc w:val="both"/>
                  </w:pPr>
                  <w:r>
                    <w:rPr>
                      <w:rFonts w:ascii="仿宋_GB2312" w:hAnsi="仿宋_GB2312" w:cs="仿宋_GB2312" w:eastAsia="仿宋_GB2312"/>
                      <w:sz w:val="21"/>
                    </w:rPr>
                    <w:t>包含健康安全、学习常规、生活自理等多项训练内容垃圾分类：通过儿童对认知垃圾进行分类，分为可回收、厨余垃圾、有害垃圾等通过训练软件进行对垃圾进行再分类训练</w:t>
                  </w:r>
                </w:p>
                <w:p>
                  <w:pPr>
                    <w:pStyle w:val="null3"/>
                    <w:jc w:val="both"/>
                  </w:pPr>
                  <w:r>
                    <w:rPr>
                      <w:rFonts w:ascii="仿宋_GB2312" w:hAnsi="仿宋_GB2312" w:cs="仿宋_GB2312" w:eastAsia="仿宋_GB2312"/>
                      <w:sz w:val="21"/>
                    </w:rPr>
                    <w:t>3.设备安全性</w:t>
                  </w:r>
                </w:p>
                <w:p>
                  <w:pPr>
                    <w:pStyle w:val="null3"/>
                    <w:jc w:val="both"/>
                  </w:pPr>
                  <w:r>
                    <w:rPr>
                      <w:rFonts w:ascii="仿宋_GB2312" w:hAnsi="仿宋_GB2312" w:cs="仿宋_GB2312" w:eastAsia="仿宋_GB2312"/>
                      <w:sz w:val="21"/>
                    </w:rPr>
                    <w:t>3.1抗电强度测试：设备具有极高的安全性，承受3000V交流电压 ，60s内设备不被击穿。</w:t>
                  </w:r>
                </w:p>
                <w:p>
                  <w:pPr>
                    <w:pStyle w:val="null3"/>
                    <w:jc w:val="both"/>
                  </w:pPr>
                  <w:r>
                    <w:rPr>
                      <w:rFonts w:ascii="仿宋_GB2312" w:hAnsi="仿宋_GB2312" w:cs="仿宋_GB2312" w:eastAsia="仿宋_GB2312"/>
                      <w:sz w:val="21"/>
                    </w:rPr>
                    <w:t>3.2高温工作 ：设备在 85℃环境中，通电工作24h，设备外观结构和功能无异常；</w:t>
                  </w:r>
                </w:p>
                <w:p>
                  <w:pPr>
                    <w:pStyle w:val="null3"/>
                    <w:jc w:val="both"/>
                  </w:pPr>
                  <w:r>
                    <w:rPr>
                      <w:rFonts w:ascii="仿宋_GB2312" w:hAnsi="仿宋_GB2312" w:cs="仿宋_GB2312" w:eastAsia="仿宋_GB2312"/>
                      <w:sz w:val="21"/>
                    </w:rPr>
                    <w:t>3.3低温工作：设备在-40℃环境中，通电工作 24h，设备外观结构和功能无异常；</w:t>
                  </w:r>
                </w:p>
                <w:p>
                  <w:pPr>
                    <w:pStyle w:val="null3"/>
                    <w:jc w:val="both"/>
                  </w:pPr>
                  <w:r>
                    <w:rPr>
                      <w:rFonts w:ascii="仿宋_GB2312" w:hAnsi="仿宋_GB2312" w:cs="仿宋_GB2312" w:eastAsia="仿宋_GB2312"/>
                      <w:sz w:val="21"/>
                    </w:rPr>
                    <w:t>3.4样品经中性盐雾测试24h，试验后样品表面无起泡、毛刺、锈蚀等现象，产品盐雾实验符合盐雾10 级要求</w:t>
                  </w:r>
                </w:p>
                <w:p>
                  <w:pPr>
                    <w:pStyle w:val="null3"/>
                    <w:jc w:val="both"/>
                  </w:pPr>
                  <w:r>
                    <w:rPr>
                      <w:rFonts w:ascii="仿宋_GB2312" w:hAnsi="仿宋_GB2312" w:cs="仿宋_GB2312" w:eastAsia="仿宋_GB2312"/>
                      <w:sz w:val="21"/>
                    </w:rPr>
                    <w:t>3.5保护技术：设备具有防潮、防尘，防腐蚀，防电磁干扰，抗静电功能 ；</w:t>
                  </w:r>
                </w:p>
                <w:p>
                  <w:pPr>
                    <w:pStyle w:val="null3"/>
                    <w:jc w:val="left"/>
                  </w:pPr>
                  <w:r>
                    <w:rPr>
                      <w:rFonts w:ascii="仿宋_GB2312" w:hAnsi="仿宋_GB2312" w:cs="仿宋_GB2312" w:eastAsia="仿宋_GB2312"/>
                      <w:sz w:val="21"/>
                    </w:rPr>
                    <w:t>3.6阻燃性能 达到 V-0 级</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感统影音导播系统</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包含控制主机：（</w:t>
                  </w:r>
                  <w:r>
                    <w:rPr>
                      <w:rFonts w:ascii="仿宋_GB2312" w:hAnsi="仿宋_GB2312" w:cs="仿宋_GB2312" w:eastAsia="仿宋_GB2312"/>
                      <w:sz w:val="21"/>
                    </w:rPr>
                    <w:t>处理器、内存</w:t>
                  </w:r>
                  <w:r>
                    <w:rPr>
                      <w:rFonts w:ascii="仿宋_GB2312" w:hAnsi="仿宋_GB2312" w:cs="仿宋_GB2312" w:eastAsia="仿宋_GB2312"/>
                      <w:sz w:val="21"/>
                    </w:rPr>
                    <w:t>DDR3 4GB、硬盘：500G、VGA\HDMI接口、USB接口不少于4个、专用键盘、专用鼠标、相关连线。</w:t>
                  </w:r>
                  <w:r>
                    <w:rPr>
                      <w:rFonts w:ascii="仿宋_GB2312" w:hAnsi="仿宋_GB2312" w:cs="仿宋_GB2312" w:eastAsia="仿宋_GB2312"/>
                      <w:sz w:val="21"/>
                    </w:rPr>
                    <w:t>21.5寸液晶、TN面板、屏幕比例16：9、最佳分辨率1920 x 1080、响应时间 5ms、点距0.248mm、色数16.7M、亮度250cd/m2、对比度 20000000:1(动态)、可视角度170/160 (CR≥10)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二、专业功放：（</w:t>
                  </w:r>
                  <w:r>
                    <w:rPr>
                      <w:rFonts w:ascii="仿宋_GB2312" w:hAnsi="仿宋_GB2312" w:cs="仿宋_GB2312" w:eastAsia="仿宋_GB2312"/>
                      <w:sz w:val="21"/>
                    </w:rPr>
                    <w:t>1.电源：AC220V，50-60赫兹；2.音源输入：4路；3.麦克风输入：3路；4.混响调节：有；5. 接口方式：莲花座，卡侬接口；6.效果调节：有；7.高中低音调节：有；8.过流保护；9.工作模式：立体声、桥接、并接；10电源指示：有；11.电源开关：有；12. 高档铝合金拉丝面板；13. 喷沙高级铝旋钮；14. 录音输出：有；15. 效果输出：有；16.数字处理:有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三、音响：（</w:t>
                  </w:r>
                  <w:r>
                    <w:rPr>
                      <w:rFonts w:ascii="仿宋_GB2312" w:hAnsi="仿宋_GB2312" w:cs="仿宋_GB2312" w:eastAsia="仿宋_GB2312"/>
                      <w:sz w:val="21"/>
                    </w:rPr>
                    <w:t>系统构造：单低音单元双高音单元的三单元；</w:t>
                  </w:r>
                </w:p>
                <w:p>
                  <w:pPr>
                    <w:pStyle w:val="null3"/>
                    <w:jc w:val="left"/>
                  </w:pPr>
                  <w:r>
                    <w:rPr>
                      <w:rFonts w:ascii="仿宋_GB2312" w:hAnsi="仿宋_GB2312" w:cs="仿宋_GB2312" w:eastAsia="仿宋_GB2312"/>
                      <w:sz w:val="21"/>
                    </w:rPr>
                    <w:t>尺寸：宽</w:t>
                  </w:r>
                  <w:r>
                    <w:rPr>
                      <w:rFonts w:ascii="仿宋_GB2312" w:hAnsi="仿宋_GB2312" w:cs="仿宋_GB2312" w:eastAsia="仿宋_GB2312"/>
                      <w:sz w:val="21"/>
                    </w:rPr>
                    <w:t>×高×长506×291×284mm；重量：10.8Kg/只。</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四、</w:t>
                  </w:r>
                  <w:r>
                    <w:rPr>
                      <w:rFonts w:ascii="仿宋_GB2312" w:hAnsi="仿宋_GB2312" w:cs="仿宋_GB2312" w:eastAsia="仿宋_GB2312"/>
                      <w:sz w:val="21"/>
                    </w:rPr>
                    <w:t>无线话筒及接收机</w:t>
                  </w:r>
                  <w:r>
                    <w:rPr>
                      <w:rFonts w:ascii="仿宋_GB2312" w:hAnsi="仿宋_GB2312" w:cs="仿宋_GB2312" w:eastAsia="仿宋_GB2312"/>
                      <w:sz w:val="21"/>
                    </w:rPr>
                    <w:t>：（</w:t>
                  </w:r>
                  <w:r>
                    <w:rPr>
                      <w:rFonts w:ascii="仿宋_GB2312" w:hAnsi="仿宋_GB2312" w:cs="仿宋_GB2312" w:eastAsia="仿宋_GB2312"/>
                      <w:sz w:val="21"/>
                    </w:rPr>
                    <w:t>VHF 220-270MHz频段，避免干扰频率，可手持、耳麦、领夹移动使用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五、</w:t>
                  </w:r>
                  <w:r>
                    <w:rPr>
                      <w:rFonts w:ascii="仿宋_GB2312" w:hAnsi="仿宋_GB2312" w:cs="仿宋_GB2312" w:eastAsia="仿宋_GB2312"/>
                      <w:sz w:val="21"/>
                    </w:rPr>
                    <w:t>电脑桌</w:t>
                  </w:r>
                  <w:r>
                    <w:rPr>
                      <w:rFonts w:ascii="仿宋_GB2312" w:hAnsi="仿宋_GB2312" w:cs="仿宋_GB2312" w:eastAsia="仿宋_GB2312"/>
                      <w:sz w:val="21"/>
                    </w:rPr>
                    <w:t>椅：（</w:t>
                  </w:r>
                  <w:r>
                    <w:rPr>
                      <w:rFonts w:ascii="仿宋_GB2312" w:hAnsi="仿宋_GB2312" w:cs="仿宋_GB2312" w:eastAsia="仿宋_GB2312"/>
                      <w:sz w:val="21"/>
                    </w:rPr>
                    <w:t>尺寸：</w:t>
                  </w:r>
                  <w:r>
                    <w:rPr>
                      <w:rFonts w:ascii="仿宋_GB2312" w:hAnsi="仿宋_GB2312" w:cs="仿宋_GB2312" w:eastAsia="仿宋_GB2312"/>
                      <w:sz w:val="21"/>
                    </w:rPr>
                    <w:t>120*60*74。E1级环保标准颗粒板，抗弯强度高，桌面板厚度25mm，经酸洗、磷化处理，环氧聚酯粉末涂层耐磨损、耐热、易擦洗。</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六、</w:t>
                  </w:r>
                  <w:r>
                    <w:rPr>
                      <w:rFonts w:ascii="仿宋_GB2312" w:hAnsi="仿宋_GB2312" w:cs="仿宋_GB2312" w:eastAsia="仿宋_GB2312"/>
                      <w:sz w:val="21"/>
                    </w:rPr>
                    <w:t>智能预警终端</w:t>
                  </w:r>
                  <w:r>
                    <w:rPr>
                      <w:rFonts w:ascii="仿宋_GB2312" w:hAnsi="仿宋_GB2312" w:cs="仿宋_GB2312" w:eastAsia="仿宋_GB2312"/>
                      <w:sz w:val="21"/>
                    </w:rPr>
                    <w:t>：（</w:t>
                  </w:r>
                  <w:r>
                    <w:rPr>
                      <w:rFonts w:ascii="仿宋_GB2312" w:hAnsi="仿宋_GB2312" w:cs="仿宋_GB2312" w:eastAsia="仿宋_GB2312"/>
                      <w:sz w:val="21"/>
                    </w:rPr>
                    <w:t>全频</w:t>
                  </w:r>
                  <w:r>
                    <w:rPr>
                      <w:rFonts w:ascii="仿宋_GB2312" w:hAnsi="仿宋_GB2312" w:cs="仿宋_GB2312" w:eastAsia="仿宋_GB2312"/>
                      <w:sz w:val="21"/>
                    </w:rPr>
                    <w:t>带单元喇叭；灵敏度：</w:t>
                  </w:r>
                  <w:r>
                    <w:rPr>
                      <w:rFonts w:ascii="仿宋_GB2312" w:hAnsi="仿宋_GB2312" w:cs="仿宋_GB2312" w:eastAsia="仿宋_GB2312"/>
                      <w:sz w:val="21"/>
                    </w:rPr>
                    <w:t>92dB；频响 范 围：200-18KHz；最 大声压级：102dB；指 示灯红色正常工作每 40 秒闪烁一次；报警 声响：大于 85dB；工作温度：-10℃～+55℃ 相对 湿度：≤95%；测试按钮：有；呼叫联 动照 明：有；语音提示：有； 防空报警：有自备电池：有 ；断电照明：有；角度调节：有；</w:t>
                  </w:r>
                  <w:r>
                    <w:rPr>
                      <w:rFonts w:ascii="仿宋_GB2312" w:hAnsi="仿宋_GB2312" w:cs="仿宋_GB2312" w:eastAsia="仿宋_GB2312"/>
                      <w:sz w:val="21"/>
                    </w:rPr>
                    <w:t>提供</w:t>
                  </w:r>
                  <w:r>
                    <w:rPr>
                      <w:rFonts w:ascii="仿宋_GB2312" w:hAnsi="仿宋_GB2312" w:cs="仿宋_GB2312" w:eastAsia="仿宋_GB2312"/>
                      <w:sz w:val="21"/>
                    </w:rPr>
                    <w:t>“智能预警终端”的第三方检测报告。</w:t>
                  </w:r>
                </w:p>
                <w:p>
                  <w:pPr>
                    <w:pStyle w:val="null3"/>
                    <w:jc w:val="left"/>
                  </w:pPr>
                  <w:r>
                    <w:rPr>
                      <w:rFonts w:ascii="仿宋_GB2312" w:hAnsi="仿宋_GB2312" w:cs="仿宋_GB2312" w:eastAsia="仿宋_GB2312"/>
                      <w:sz w:val="21"/>
                    </w:rPr>
                    <w:t>七、</w:t>
                  </w:r>
                  <w:r>
                    <w:rPr>
                      <w:rFonts w:ascii="仿宋_GB2312" w:hAnsi="仿宋_GB2312" w:cs="仿宋_GB2312" w:eastAsia="仿宋_GB2312"/>
                      <w:sz w:val="21"/>
                    </w:rPr>
                    <w:t>系统集成</w:t>
                  </w:r>
                  <w:r>
                    <w:rPr>
                      <w:rFonts w:ascii="仿宋_GB2312" w:hAnsi="仿宋_GB2312" w:cs="仿宋_GB2312" w:eastAsia="仿宋_GB2312"/>
                      <w:sz w:val="21"/>
                    </w:rPr>
                    <w:t>：（</w:t>
                  </w:r>
                  <w:r>
                    <w:rPr>
                      <w:rFonts w:ascii="仿宋_GB2312" w:hAnsi="仿宋_GB2312" w:cs="仿宋_GB2312" w:eastAsia="仿宋_GB2312"/>
                      <w:sz w:val="21"/>
                    </w:rPr>
                    <w:t>线路布设安装主要以暗线为主，按国标开槽布设，所需线材均为国标优质线材，具有环保阻燃，通过能力强，信号传输快捷。电脑线、视频线、分配器、</w:t>
                  </w:r>
                  <w:r>
                    <w:rPr>
                      <w:rFonts w:ascii="仿宋_GB2312" w:hAnsi="仿宋_GB2312" w:cs="仿宋_GB2312" w:eastAsia="仿宋_GB2312"/>
                      <w:sz w:val="21"/>
                    </w:rPr>
                    <w:t>1.5米标准莲花连接线、线槽、卡子、10插电源插板等。（所有设备连接、调试所需专用线材及用具）</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平衡触觉板</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46.5cm×13.5cm×6.5cm</w:t>
                  </w:r>
                  <w:r>
                    <w:br/>
                  </w:r>
                  <w:r>
                    <w:rPr>
                      <w:rFonts w:ascii="仿宋_GB2312" w:hAnsi="仿宋_GB2312" w:cs="仿宋_GB2312" w:eastAsia="仿宋_GB2312"/>
                      <w:sz w:val="21"/>
                    </w:rPr>
                    <w:t>8直、8曲、4方块</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塑棍（平衡）步道</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148cm×30cm×2.5cm、4条</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彩虹接龙</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厚</w:t>
                  </w:r>
                  <w:r>
                    <w:rPr>
                      <w:rFonts w:ascii="仿宋_GB2312" w:hAnsi="仿宋_GB2312" w:cs="仿宋_GB2312" w:eastAsia="仿宋_GB2312"/>
                      <w:sz w:val="21"/>
                    </w:rPr>
                    <w:t>12cm×长4m  19件/套</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踩踏协力车</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59cm×49cm×54cm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跳床（蹦床）</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100 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大陀螺</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vertAlign w:val="superscript"/>
                    </w:rPr>
                    <w:t>80cm</w:t>
                  </w:r>
                  <w:r>
                    <w:rPr>
                      <w:rFonts w:ascii="仿宋_GB2312" w:hAnsi="仿宋_GB2312" w:cs="仿宋_GB2312" w:eastAsia="仿宋_GB2312"/>
                      <w:sz w:val="21"/>
                    </w:rPr>
                    <w:t xml:space="preserve"> </w:t>
                  </w:r>
                  <w:r>
                    <w:rPr>
                      <w:rFonts w:ascii="仿宋_GB2312" w:hAnsi="仿宋_GB2312" w:cs="仿宋_GB2312" w:eastAsia="仿宋_GB2312"/>
                      <w:sz w:val="21"/>
                    </w:rPr>
                    <w:t>×42</w:t>
                  </w:r>
                  <w:r>
                    <w:rPr>
                      <w:rFonts w:ascii="仿宋_GB2312" w:hAnsi="仿宋_GB2312" w:cs="仿宋_GB2312" w:eastAsia="仿宋_GB2312"/>
                      <w:sz w:val="21"/>
                      <w:vertAlign w:val="superscript"/>
                    </w:rPr>
                    <w:t xml:space="preserve"> </w:t>
                  </w:r>
                  <w:r>
                    <w:rPr>
                      <w:rFonts w:ascii="仿宋_GB2312" w:hAnsi="仿宋_GB2312" w:cs="仿宋_GB2312" w:eastAsia="仿宋_GB2312"/>
                      <w:sz w:val="21"/>
                      <w:vertAlign w:val="superscript"/>
                    </w:rPr>
                    <w:t>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翘翘板</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57cm×19cm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四角晃动平衡盘</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53 cm×34cm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圆筒吊柱</w:t>
                  </w:r>
                  <w:r>
                    <w:rPr>
                      <w:rFonts w:ascii="仿宋_GB2312" w:hAnsi="仿宋_GB2312" w:cs="仿宋_GB2312" w:eastAsia="仿宋_GB2312"/>
                      <w:sz w:val="21"/>
                    </w:rPr>
                    <w:t>(横抱)</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vertAlign w:val="superscript"/>
                    </w:rPr>
                    <w:t>￠</w:t>
                  </w:r>
                  <w:r>
                    <w:rPr>
                      <w:rFonts w:ascii="仿宋_GB2312" w:hAnsi="仿宋_GB2312" w:cs="仿宋_GB2312" w:eastAsia="仿宋_GB2312"/>
                      <w:sz w:val="21"/>
                      <w:vertAlign w:val="superscript"/>
                    </w:rPr>
                    <w:t>87×30×30 cm</w:t>
                  </w:r>
                  <w:r>
                    <w:rPr>
                      <w:rFonts w:ascii="仿宋_GB2312" w:hAnsi="仿宋_GB2312" w:cs="仿宋_GB2312" w:eastAsia="仿宋_GB2312"/>
                      <w:sz w:val="21"/>
                    </w:rPr>
                    <w:t>软包</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1/4圆平衡板</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140cm×h41cm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动物时光隧道</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300×100×125cm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阳光隧道（布）</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200cm×56 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独</w:t>
                  </w:r>
                  <w:r>
                    <w:rPr>
                      <w:rFonts w:ascii="仿宋_GB2312" w:hAnsi="仿宋_GB2312" w:cs="仿宋_GB2312" w:eastAsia="仿宋_GB2312"/>
                      <w:sz w:val="21"/>
                    </w:rPr>
                    <w:t>脚</w:t>
                  </w:r>
                  <w:r>
                    <w:rPr>
                      <w:rFonts w:ascii="仿宋_GB2312" w:hAnsi="仿宋_GB2312" w:cs="仿宋_GB2312" w:eastAsia="仿宋_GB2312"/>
                      <w:sz w:val="21"/>
                    </w:rPr>
                    <w:t>凳</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塑模制</w:t>
                  </w:r>
                  <w:r>
                    <w:rPr>
                      <w:rFonts w:ascii="仿宋_GB2312" w:hAnsi="仿宋_GB2312" w:cs="仿宋_GB2312" w:eastAsia="仿宋_GB2312"/>
                      <w:sz w:val="21"/>
                    </w:rPr>
                    <w:t>h24cm×23cm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手摇旋转盘</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52cm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踏脚石</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配绳</w:t>
                  </w:r>
                  <w:r>
                    <w:rPr>
                      <w:rFonts w:ascii="仿宋_GB2312" w:hAnsi="仿宋_GB2312" w:cs="仿宋_GB2312" w:eastAsia="仿宋_GB2312"/>
                      <w:sz w:val="21"/>
                    </w:rPr>
                    <w:t>(6对/套) 15cm×11cm×8cm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脚步器</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240cm×120cm×4张</w:t>
                  </w:r>
                  <w:r>
                    <w:br/>
                  </w:r>
                  <w:r>
                    <w:rPr>
                      <w:rFonts w:ascii="仿宋_GB2312" w:hAnsi="仿宋_GB2312" w:cs="仿宋_GB2312" w:eastAsia="仿宋_GB2312"/>
                      <w:sz w:val="21"/>
                    </w:rPr>
                    <w:t>(4张/套)</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滑板车</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40cm×30cm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圆形滑车</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52cm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前后平衡台</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vertAlign w:val="superscript"/>
                    </w:rPr>
                    <w:t>120cm</w:t>
                  </w:r>
                  <w:r>
                    <w:rPr>
                      <w:rFonts w:ascii="仿宋_GB2312" w:hAnsi="仿宋_GB2312" w:cs="仿宋_GB2312" w:eastAsia="仿宋_GB2312"/>
                      <w:sz w:val="21"/>
                    </w:rPr>
                    <w:t>×48</w:t>
                  </w:r>
                  <w:r>
                    <w:rPr>
                      <w:rFonts w:ascii="仿宋_GB2312" w:hAnsi="仿宋_GB2312" w:cs="仿宋_GB2312" w:eastAsia="仿宋_GB2312"/>
                      <w:sz w:val="21"/>
                      <w:vertAlign w:val="superscript"/>
                    </w:rPr>
                    <w:t>cm</w:t>
                  </w:r>
                  <w:r>
                    <w:rPr>
                      <w:rFonts w:ascii="仿宋_GB2312" w:hAnsi="仿宋_GB2312" w:cs="仿宋_GB2312" w:eastAsia="仿宋_GB2312"/>
                      <w:sz w:val="21"/>
                    </w:rPr>
                    <w:t>×15</w:t>
                  </w:r>
                  <w:r>
                    <w:rPr>
                      <w:rFonts w:ascii="仿宋_GB2312" w:hAnsi="仿宋_GB2312" w:cs="仿宋_GB2312" w:eastAsia="仿宋_GB2312"/>
                      <w:sz w:val="21"/>
                      <w:vertAlign w:val="superscript"/>
                    </w:rPr>
                    <w:t>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左右平衡台</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120cm×48cm×15cm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平衡台</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单人</w:t>
                  </w:r>
                  <w:r>
                    <w:br/>
                  </w:r>
                  <w:r>
                    <w:rPr>
                      <w:rFonts w:ascii="仿宋_GB2312" w:hAnsi="仿宋_GB2312" w:cs="仿宋_GB2312" w:eastAsia="仿宋_GB2312"/>
                      <w:sz w:val="21"/>
                    </w:rPr>
                    <w:t>40cm×30 cm×14cm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滚</w:t>
                  </w:r>
                  <w:r>
                    <w:rPr>
                      <w:rFonts w:ascii="仿宋_GB2312" w:hAnsi="仿宋_GB2312" w:cs="仿宋_GB2312" w:eastAsia="仿宋_GB2312"/>
                      <w:sz w:val="21"/>
                    </w:rPr>
                    <w:t>桶</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H76cm ￠49cm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太极平衡盘</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59cm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蛋形平衡盘</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47.5cm×38cm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88轨道</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34 cm×21 cm×3cm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欢乐大积木</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25cm×12.5 cm、12.5 cm×12.5cm</w:t>
                  </w:r>
                  <w:r>
                    <w:br/>
                  </w:r>
                  <w:r>
                    <w:rPr>
                      <w:rFonts w:ascii="仿宋_GB2312" w:hAnsi="仿宋_GB2312" w:cs="仿宋_GB2312" w:eastAsia="仿宋_GB2312"/>
                      <w:sz w:val="21"/>
                    </w:rPr>
                    <w:t>共</w:t>
                  </w:r>
                  <w:r>
                    <w:rPr>
                      <w:rFonts w:ascii="仿宋_GB2312" w:hAnsi="仿宋_GB2312" w:cs="仿宋_GB2312" w:eastAsia="仿宋_GB2312"/>
                      <w:sz w:val="21"/>
                    </w:rPr>
                    <w:t>45块</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万象组合</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94件/套</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团队协力板</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vertAlign w:val="superscript"/>
                    </w:rPr>
                    <w:t>39.5</w:t>
                  </w:r>
                  <w:r>
                    <w:rPr>
                      <w:rFonts w:ascii="仿宋_GB2312" w:hAnsi="仿宋_GB2312" w:cs="仿宋_GB2312" w:eastAsia="仿宋_GB2312"/>
                      <w:sz w:val="21"/>
                    </w:rPr>
                    <w:t>×</w:t>
                  </w:r>
                  <w:r>
                    <w:rPr>
                      <w:rFonts w:ascii="仿宋_GB2312" w:hAnsi="仿宋_GB2312" w:cs="仿宋_GB2312" w:eastAsia="仿宋_GB2312"/>
                      <w:sz w:val="21"/>
                    </w:rPr>
                    <w:t>12.5</w:t>
                  </w:r>
                  <w:r>
                    <w:rPr>
                      <w:rFonts w:ascii="仿宋_GB2312" w:hAnsi="仿宋_GB2312" w:cs="仿宋_GB2312" w:eastAsia="仿宋_GB2312"/>
                      <w:sz w:val="21"/>
                    </w:rPr>
                    <w:t>×</w:t>
                  </w:r>
                  <w:r>
                    <w:rPr>
                      <w:rFonts w:ascii="仿宋_GB2312" w:hAnsi="仿宋_GB2312" w:cs="仿宋_GB2312" w:eastAsia="仿宋_GB2312"/>
                      <w:sz w:val="21"/>
                    </w:rPr>
                    <w:t>2.5cm</w:t>
                  </w:r>
                  <w:r>
                    <w:br/>
                  </w:r>
                  <w:r>
                    <w:rPr>
                      <w:rFonts w:ascii="仿宋_GB2312" w:hAnsi="仿宋_GB2312" w:cs="仿宋_GB2312" w:eastAsia="仿宋_GB2312"/>
                      <w:sz w:val="21"/>
                    </w:rPr>
                    <w:t>8片4组/套</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大脚丫</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vertAlign w:val="superscript"/>
                    </w:rPr>
                    <w:t>50.8cm</w:t>
                  </w:r>
                  <w:r>
                    <w:rPr>
                      <w:rFonts w:ascii="仿宋_GB2312" w:hAnsi="仿宋_GB2312" w:cs="仿宋_GB2312" w:eastAsia="仿宋_GB2312"/>
                      <w:sz w:val="21"/>
                    </w:rPr>
                    <w:t>×</w:t>
                  </w:r>
                  <w:r>
                    <w:rPr>
                      <w:rFonts w:ascii="仿宋_GB2312" w:hAnsi="仿宋_GB2312" w:cs="仿宋_GB2312" w:eastAsia="仿宋_GB2312"/>
                      <w:sz w:val="21"/>
                    </w:rPr>
                    <w:t>22.8cm</w:t>
                  </w:r>
                  <w:r>
                    <w:rPr>
                      <w:rFonts w:ascii="仿宋_GB2312" w:hAnsi="仿宋_GB2312" w:cs="仿宋_GB2312" w:eastAsia="仿宋_GB2312"/>
                      <w:sz w:val="21"/>
                    </w:rPr>
                    <w:t>×</w:t>
                  </w:r>
                  <w:r>
                    <w:rPr>
                      <w:rFonts w:ascii="仿宋_GB2312" w:hAnsi="仿宋_GB2312" w:cs="仿宋_GB2312" w:eastAsia="仿宋_GB2312"/>
                      <w:sz w:val="21"/>
                    </w:rPr>
                    <w:t>3.8cm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青蛙跳</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vertAlign w:val="superscript"/>
                    </w:rPr>
                    <w:t>33cm</w:t>
                  </w:r>
                  <w:r>
                    <w:rPr>
                      <w:rFonts w:ascii="仿宋_GB2312" w:hAnsi="仿宋_GB2312" w:cs="仿宋_GB2312" w:eastAsia="仿宋_GB2312"/>
                      <w:sz w:val="21"/>
                    </w:rPr>
                    <w:t>×</w:t>
                  </w:r>
                  <w:r>
                    <w:rPr>
                      <w:rFonts w:ascii="仿宋_GB2312" w:hAnsi="仿宋_GB2312" w:cs="仿宋_GB2312" w:eastAsia="仿宋_GB2312"/>
                      <w:sz w:val="21"/>
                    </w:rPr>
                    <w:t>55.8cm</w:t>
                  </w:r>
                  <w:r>
                    <w:rPr>
                      <w:rFonts w:ascii="仿宋_GB2312" w:hAnsi="仿宋_GB2312" w:cs="仿宋_GB2312" w:eastAsia="仿宋_GB2312"/>
                      <w:sz w:val="21"/>
                    </w:rPr>
                    <w:t>×</w:t>
                  </w:r>
                  <w:r>
                    <w:rPr>
                      <w:rFonts w:ascii="仿宋_GB2312" w:hAnsi="仿宋_GB2312" w:cs="仿宋_GB2312" w:eastAsia="仿宋_GB2312"/>
                      <w:sz w:val="21"/>
                    </w:rPr>
                    <w:t>2.8cm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莱卡弹弹圈</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球网直径：</w:t>
                  </w:r>
                  <w:r>
                    <w:rPr>
                      <w:rFonts w:ascii="仿宋_GB2312" w:hAnsi="仿宋_GB2312" w:cs="仿宋_GB2312" w:eastAsia="仿宋_GB2312"/>
                      <w:sz w:val="21"/>
                    </w:rPr>
                    <w:t>35.5cm</w:t>
                  </w:r>
                  <w:r>
                    <w:br/>
                  </w:r>
                  <w:r>
                    <w:rPr>
                      <w:rFonts w:ascii="仿宋_GB2312" w:hAnsi="仿宋_GB2312" w:cs="仿宋_GB2312" w:eastAsia="仿宋_GB2312"/>
                      <w:sz w:val="21"/>
                    </w:rPr>
                    <w:t>两球两网</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4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大龙球</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光滑￠</w:t>
                  </w:r>
                  <w:r>
                    <w:rPr>
                      <w:rFonts w:ascii="仿宋_GB2312" w:hAnsi="仿宋_GB2312" w:cs="仿宋_GB2312" w:eastAsia="仿宋_GB2312"/>
                      <w:sz w:val="21"/>
                    </w:rPr>
                    <w:t>50cm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466"/>
                  <w:vMerge/>
                  <w:tcBorders>
                    <w:top w:val="none" w:color="000000" w:sz="4"/>
                    <w:left w:val="none" w:color="000000" w:sz="4"/>
                    <w:bottom w:val="single" w:color="000000" w:sz="4"/>
                    <w:right w:val="single" w:color="000000" w:sz="4"/>
                  </w:tcBorders>
                </w:tcP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颗粒按摩球￠</w:t>
                  </w:r>
                  <w:r>
                    <w:rPr>
                      <w:rFonts w:ascii="仿宋_GB2312" w:hAnsi="仿宋_GB2312" w:cs="仿宋_GB2312" w:eastAsia="仿宋_GB2312"/>
                      <w:sz w:val="21"/>
                    </w:rPr>
                    <w:t>80cm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跳跳球</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vertAlign w:val="superscript"/>
                    </w:rPr>
                    <w:t>27cm</w:t>
                  </w:r>
                  <w:r>
                    <w:rPr>
                      <w:rFonts w:ascii="仿宋_GB2312" w:hAnsi="仿宋_GB2312" w:cs="仿宋_GB2312" w:eastAsia="仿宋_GB2312"/>
                      <w:sz w:val="21"/>
                    </w:rPr>
                    <w:t>×</w:t>
                  </w:r>
                  <w:r>
                    <w:rPr>
                      <w:rFonts w:ascii="仿宋_GB2312" w:hAnsi="仿宋_GB2312" w:cs="仿宋_GB2312" w:eastAsia="仿宋_GB2312"/>
                      <w:sz w:val="21"/>
                      <w:vertAlign w:val="superscript"/>
                    </w:rPr>
                    <w:t>37cm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羊</w:t>
                  </w:r>
                  <w:r>
                    <w:rPr>
                      <w:rFonts w:ascii="仿宋_GB2312" w:hAnsi="仿宋_GB2312" w:cs="仿宋_GB2312" w:eastAsia="仿宋_GB2312"/>
                      <w:sz w:val="21"/>
                    </w:rPr>
                    <w:t>角</w:t>
                  </w:r>
                  <w:r>
                    <w:rPr>
                      <w:rFonts w:ascii="仿宋_GB2312" w:hAnsi="仿宋_GB2312" w:cs="仿宋_GB2312" w:eastAsia="仿宋_GB2312"/>
                      <w:sz w:val="21"/>
                    </w:rPr>
                    <w:t>球</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40cm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花生球</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vertAlign w:val="superscript"/>
                    </w:rPr>
                    <w:t>80 cm</w:t>
                  </w:r>
                  <w:r>
                    <w:rPr>
                      <w:rFonts w:ascii="仿宋_GB2312" w:hAnsi="仿宋_GB2312" w:cs="仿宋_GB2312" w:eastAsia="仿宋_GB2312"/>
                      <w:sz w:val="21"/>
                    </w:rPr>
                    <w:t>×40</w:t>
                  </w:r>
                  <w:r>
                    <w:rPr>
                      <w:rFonts w:ascii="仿宋_GB2312" w:hAnsi="仿宋_GB2312" w:cs="仿宋_GB2312" w:eastAsia="仿宋_GB2312"/>
                      <w:sz w:val="21"/>
                      <w:vertAlign w:val="superscript"/>
                    </w:rPr>
                    <w:t xml:space="preserve"> </w:t>
                  </w:r>
                  <w:r>
                    <w:rPr>
                      <w:rFonts w:ascii="仿宋_GB2312" w:hAnsi="仿宋_GB2312" w:cs="仿宋_GB2312" w:eastAsia="仿宋_GB2312"/>
                      <w:sz w:val="21"/>
                      <w:vertAlign w:val="superscript"/>
                    </w:rPr>
                    <w:t>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上下转盘</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30 cm×18 cm×30 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袋</w:t>
                  </w:r>
                  <w:r>
                    <w:rPr>
                      <w:rFonts w:ascii="仿宋_GB2312" w:hAnsi="仿宋_GB2312" w:cs="仿宋_GB2312" w:eastAsia="仿宋_GB2312"/>
                      <w:sz w:val="21"/>
                    </w:rPr>
                    <w:t>鼠</w:t>
                  </w:r>
                  <w:r>
                    <w:rPr>
                      <w:rFonts w:ascii="仿宋_GB2312" w:hAnsi="仿宋_GB2312" w:cs="仿宋_GB2312" w:eastAsia="仿宋_GB2312"/>
                      <w:sz w:val="21"/>
                    </w:rPr>
                    <w:t>跳</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50cm×70cm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数字跳垫</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采用加厚加网</w:t>
                  </w:r>
                  <w:r>
                    <w:rPr>
                      <w:rFonts w:ascii="仿宋_GB2312" w:hAnsi="仿宋_GB2312" w:cs="仿宋_GB2312" w:eastAsia="仿宋_GB2312"/>
                      <w:sz w:val="21"/>
                    </w:rPr>
                    <w:t>PVC皮革，耐磨防刮，抗磨耐撕裂尺寸：200*80*5CM 材质：PU+海绵产品说明：下肢训练，四肢协调训练。</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滚轮滑梯</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尺寸：滑梯</w:t>
                  </w:r>
                  <w:r>
                    <w:rPr>
                      <w:rFonts w:ascii="仿宋_GB2312" w:hAnsi="仿宋_GB2312" w:cs="仿宋_GB2312" w:eastAsia="仿宋_GB2312"/>
                      <w:sz w:val="21"/>
                    </w:rPr>
                    <w:t>218*75cm；支架113*78*102cm  材质：PVC+珍珠棉+木质多层板产品说明：触觉训练、本体觉训练、四肢协调训练</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4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彩虹伞</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300cm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466"/>
                  <w:vMerge/>
                  <w:tcBorders>
                    <w:top w:val="none" w:color="000000" w:sz="4"/>
                    <w:left w:val="none" w:color="000000" w:sz="4"/>
                    <w:bottom w:val="single" w:color="000000" w:sz="4"/>
                    <w:right w:val="single" w:color="000000" w:sz="4"/>
                  </w:tcBorders>
                </w:tcP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500cm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接接乐</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vertAlign w:val="superscript"/>
                    </w:rPr>
                    <w:t>勺</w:t>
                  </w:r>
                  <w:r>
                    <w:rPr>
                      <w:rFonts w:ascii="仿宋_GB2312" w:hAnsi="仿宋_GB2312" w:cs="仿宋_GB2312" w:eastAsia="仿宋_GB2312"/>
                      <w:sz w:val="21"/>
                      <w:vertAlign w:val="superscript"/>
                    </w:rPr>
                    <w:t>40cm</w:t>
                  </w:r>
                  <w:r>
                    <w:rPr>
                      <w:rFonts w:ascii="仿宋_GB2312" w:hAnsi="仿宋_GB2312" w:cs="仿宋_GB2312" w:eastAsia="仿宋_GB2312"/>
                      <w:sz w:val="21"/>
                    </w:rPr>
                    <w:t>×</w:t>
                  </w:r>
                  <w:r>
                    <w:rPr>
                      <w:rFonts w:ascii="仿宋_GB2312" w:hAnsi="仿宋_GB2312" w:cs="仿宋_GB2312" w:eastAsia="仿宋_GB2312"/>
                      <w:sz w:val="21"/>
                    </w:rPr>
                    <w:t>12cm</w:t>
                  </w:r>
                  <w:r>
                    <w:br/>
                  </w:r>
                  <w:r>
                    <w:rPr>
                      <w:rFonts w:ascii="仿宋_GB2312" w:hAnsi="仿宋_GB2312" w:cs="仿宋_GB2312" w:eastAsia="仿宋_GB2312"/>
                      <w:sz w:val="21"/>
                    </w:rPr>
                    <w:t xml:space="preserve"> </w:t>
                  </w:r>
                  <w:r>
                    <w:rPr>
                      <w:rFonts w:ascii="仿宋_GB2312" w:hAnsi="仿宋_GB2312" w:cs="仿宋_GB2312" w:eastAsia="仿宋_GB2312"/>
                      <w:sz w:val="21"/>
                    </w:rPr>
                    <w:t>球直径：</w:t>
                  </w:r>
                  <w:r>
                    <w:rPr>
                      <w:rFonts w:ascii="仿宋_GB2312" w:hAnsi="仿宋_GB2312" w:cs="仿宋_GB2312" w:eastAsia="仿宋_GB2312"/>
                      <w:sz w:val="21"/>
                    </w:rPr>
                    <w:t>9cm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弹弹床</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儿童在进行平冲弹跳运动的同时需以视觉观察身体四周，并进行目标反应动作。强化前庭刺激，抑制过敏的信息，矫治重力不安和运动企划不足的障碍。</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双人摇摇鸭</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功能：卡通造型，色彩鲜艳，生动有趣，训练儿童对事物的认知能力提供前庭觉刺激，锻炼儿童手臂抓握能力，改善身体的平衡及运动能力。</w:t>
                  </w:r>
                  <w:r>
                    <w:br/>
                  </w:r>
                  <w:r>
                    <w:rPr>
                      <w:rFonts w:ascii="仿宋_GB2312" w:hAnsi="仿宋_GB2312" w:cs="仿宋_GB2312" w:eastAsia="仿宋_GB2312"/>
                      <w:sz w:val="21"/>
                    </w:rPr>
                    <w:t>参数：</w:t>
                  </w:r>
                  <w:r>
                    <w:br/>
                  </w:r>
                  <w:r>
                    <w:rPr>
                      <w:rFonts w:ascii="仿宋_GB2312" w:hAnsi="仿宋_GB2312" w:cs="仿宋_GB2312" w:eastAsia="仿宋_GB2312"/>
                      <w:sz w:val="21"/>
                    </w:rPr>
                    <w:t>1、尺寸：1300mm*310mm*500mm</w:t>
                  </w:r>
                  <w:r>
                    <w:br/>
                  </w:r>
                  <w:r>
                    <w:rPr>
                      <w:rFonts w:ascii="仿宋_GB2312" w:hAnsi="仿宋_GB2312" w:cs="仿宋_GB2312" w:eastAsia="仿宋_GB2312"/>
                      <w:sz w:val="21"/>
                    </w:rPr>
                    <w:t>2、材质：外层：PU皮，软体：EPE高分子发泡棉；</w:t>
                  </w:r>
                  <w:r>
                    <w:br/>
                  </w:r>
                  <w:r>
                    <w:rPr>
                      <w:rFonts w:ascii="仿宋_GB2312" w:hAnsi="仿宋_GB2312" w:cs="仿宋_GB2312" w:eastAsia="仿宋_GB2312"/>
                      <w:sz w:val="21"/>
                    </w:rPr>
                    <w:t>3、单位最大承重80kg。</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串珠积木</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110件,含大串珠和小串珠两种规格</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彩虹桥</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用于感统的大动作训练、平衡训练、改善学生的本体觉能力尺寸：</w:t>
                  </w:r>
                  <w:r>
                    <w:rPr>
                      <w:rFonts w:ascii="仿宋_GB2312" w:hAnsi="仿宋_GB2312" w:cs="仿宋_GB2312" w:eastAsia="仿宋_GB2312"/>
                      <w:sz w:val="21"/>
                    </w:rPr>
                    <w:t>180*70*80cm 材质：木+海绵+pu皮 产品说明：平衡感训练、上下肢协调训练、本体觉训练</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螺母碰对积木</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80件</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吊缆插棍</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150 cm×60 cm</w:t>
                  </w:r>
                  <w:r>
                    <w:br/>
                  </w:r>
                  <w:r>
                    <w:rPr>
                      <w:rFonts w:ascii="仿宋_GB2312" w:hAnsi="仿宋_GB2312" w:cs="仿宋_GB2312" w:eastAsia="仿宋_GB2312"/>
                      <w:sz w:val="21"/>
                    </w:rPr>
                    <w:t>实木棒</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圆筒吊柱</w:t>
                  </w:r>
                  <w:r>
                    <w:rPr>
                      <w:rFonts w:ascii="仿宋_GB2312" w:hAnsi="仿宋_GB2312" w:cs="仿宋_GB2312" w:eastAsia="仿宋_GB2312"/>
                      <w:sz w:val="21"/>
                    </w:rPr>
                    <w:t>(横抱)</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vertAlign w:val="superscript"/>
                    </w:rPr>
                    <w:t>￠</w:t>
                  </w:r>
                  <w:r>
                    <w:rPr>
                      <w:rFonts w:ascii="仿宋_GB2312" w:hAnsi="仿宋_GB2312" w:cs="仿宋_GB2312" w:eastAsia="仿宋_GB2312"/>
                      <w:sz w:val="21"/>
                      <w:vertAlign w:val="superscript"/>
                    </w:rPr>
                    <w:t>87×30×30 cm</w:t>
                  </w:r>
                  <w:r>
                    <w:rPr>
                      <w:rFonts w:ascii="仿宋_GB2312" w:hAnsi="仿宋_GB2312" w:cs="仿宋_GB2312" w:eastAsia="仿宋_GB2312"/>
                      <w:sz w:val="21"/>
                    </w:rPr>
                    <w:t>软包</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吊绳圆木柱（竖抱）</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vertAlign w:val="superscript"/>
                    </w:rPr>
                    <w:t>63cm ×66cm</w:t>
                  </w:r>
                  <w:r>
                    <w:rPr>
                      <w:rFonts w:ascii="仿宋_GB2312" w:hAnsi="仿宋_GB2312" w:cs="仿宋_GB2312" w:eastAsia="仿宋_GB2312"/>
                      <w:sz w:val="21"/>
                    </w:rPr>
                    <w:t>软包</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A字型支架（铁制）</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240×155×182cm软包</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四角晃动平衡盘</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53 cm×34cm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拳击袋</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25cm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滚筒</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套装。共</w:t>
                  </w:r>
                  <w:r>
                    <w:rPr>
                      <w:rFonts w:ascii="仿宋_GB2312" w:hAnsi="仿宋_GB2312" w:cs="仿宋_GB2312" w:eastAsia="仿宋_GB2312"/>
                      <w:sz w:val="21"/>
                    </w:rPr>
                    <w:t>17件  全海绵材质</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TB架</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套装</w:t>
                  </w:r>
                  <w:r>
                    <w:rPr>
                      <w:rFonts w:ascii="仿宋_GB2312" w:hAnsi="仿宋_GB2312" w:cs="仿宋_GB2312" w:eastAsia="仿宋_GB2312"/>
                      <w:sz w:val="21"/>
                    </w:rPr>
                    <w:t>多功能感统训练组合</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电动气泵</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高级安全打气泵</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感统收纳柜及收纳箱</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根据现场定制，材质：免漆环保木工板或环保防火</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专业地垫</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环保材质</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换鞋凳</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座垫材质：内衬纯珍珠棉</w:t>
                  </w:r>
                  <w:r>
                    <w:rPr>
                      <w:rFonts w:ascii="仿宋_GB2312" w:hAnsi="仿宋_GB2312" w:cs="仿宋_GB2312" w:eastAsia="仿宋_GB2312"/>
                      <w:sz w:val="21"/>
                    </w:rPr>
                    <w:t>+外面pvc皮（安装拉链）</w:t>
                  </w:r>
                  <w:r>
                    <w:br/>
                  </w:r>
                  <w:r>
                    <w:rPr>
                      <w:rFonts w:ascii="仿宋_GB2312" w:hAnsi="仿宋_GB2312" w:cs="仿宋_GB2312" w:eastAsia="仿宋_GB2312"/>
                      <w:sz w:val="21"/>
                    </w:rPr>
                    <w:t>鞋柜材质：高密度优质防火板，材质结实耐磨防火防滑，使用寿命长，不易变形，方便清洁。底部四角设计：防滑脚垫。</w:t>
                  </w:r>
                  <w:r>
                    <w:rPr>
                      <w:rFonts w:ascii="仿宋_GB2312" w:hAnsi="仿宋_GB2312" w:cs="仿宋_GB2312" w:eastAsia="仿宋_GB2312"/>
                      <w:sz w:val="21"/>
                    </w:rPr>
                    <w:t>140*30*40 双层12格</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墙面软包</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墙面材料及工艺为：木工板上墙打底找平再加耐火皮革包实体海绵细木工板。环保材质。</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环创设计及墙面粉刷</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施工前需提交设计图纸和设备布点图，与校方达成一致后，方可施工。</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补平墙面的不平和打磨，重新刷墙面乳胶柒，含地面保护及门窗户的保护。</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制度牌</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70*90cm，边框做包边处理</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4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干粉灭火器</w:t>
                  </w:r>
                </w:p>
              </w:tc>
              <w:tc>
                <w:tcPr>
                  <w:tcW w:type="dxa" w:w="1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4kg消防套装</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合同签订后15个日历日内完成供货及安装调试。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（1）初验：设备到货后，由采购人、供应商对设备进行开箱检查，检查内容包括：设备名称、规格型号、配置要求、制造商、原产地等。若设备与合同要求不符，采购人将拒绝接收。 （2）终验：初验合格后，设备由供应商负责安装调试，待安装调试完成试运行满15天后，采购人组织最终验收。 （3）验收依据：合同文本，谈判文件，响应文件，国内相应的标准、规范。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（1）项目整体质保期为验收合格后不少于36个月，成交供应商承诺的质保时间超过要求质保期的，按其承诺时间质保。 （2）若货物在质量保证期内发生非人为因素造成的质量问题，由成交供应商负责处理一切事项，直到达到采购人满意为止。 （3）所有设备及辅材必须是未使用过的，用最新工艺生产的最新产品，质量优良、渠道正当，配置合理。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（2）成交供应商未按合同要求提供货物或货物质量不能满足技术要求，采购人有权终止合同，并对其违约行为进行追究。</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法人授权书（证明书）</w:t>
            </w:r>
          </w:p>
        </w:tc>
        <w:tc>
          <w:tcPr>
            <w:tcW w:type="dxa" w:w="3322"/>
          </w:tcPr>
          <w:p>
            <w:pPr>
              <w:pStyle w:val="null3"/>
            </w:pPr>
            <w:r>
              <w:rPr>
                <w:rFonts w:ascii="仿宋_GB2312" w:hAnsi="仿宋_GB2312" w:cs="仿宋_GB2312" w:eastAsia="仿宋_GB2312"/>
              </w:rPr>
              <w:t>法定代表人参加谈判时，提供法定代表人证明书；授权代表参加谈判时，提供法定代表人授权书；非法人单位参照执行。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2023年度或2024年度的财务报告或提交响应文件递交截止时间前一年内银行出具的资信证明；事业单位、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提供响应文件截止时间前一年内已缴存的至少一个月的社会保障资金缴存单据，或社保机构出具的社会保险参保缴费情况证明，依法不需要缴纳社会保障资金的单位应提供相关证明材料。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谈判报价未高于谈判文件公布的预算金额或最高限价。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响应有效期是否满足谈判文件要求。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商务响应是否满足谈判文件商务要求。</w:t>
            </w:r>
          </w:p>
        </w:tc>
        <w:tc>
          <w:tcPr>
            <w:tcW w:type="dxa" w:w="1661"/>
          </w:tcPr>
          <w:p>
            <w:pPr>
              <w:pStyle w:val="null3"/>
            </w:pPr>
            <w:r>
              <w:rPr>
                <w:rFonts w:ascii="仿宋_GB2312" w:hAnsi="仿宋_GB2312" w:cs="仿宋_GB2312" w:eastAsia="仿宋_GB2312"/>
              </w:rPr>
              <w:t>商务要求响应偏离表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出现不符合法律、法规和竞争性谈判文件中规定的其他实质性要求的情况，响应文件作为无效处理。</w:t>
            </w:r>
          </w:p>
        </w:tc>
        <w:tc>
          <w:tcPr>
            <w:tcW w:type="dxa" w:w="1661"/>
          </w:tcPr>
          <w:p>
            <w:pPr>
              <w:pStyle w:val="null3"/>
            </w:pPr>
            <w:r>
              <w:rPr>
                <w:rFonts w:ascii="仿宋_GB2312" w:hAnsi="仿宋_GB2312" w:cs="仿宋_GB2312" w:eastAsia="仿宋_GB2312"/>
              </w:rPr>
              <w:t>响应文件封面 货物说明一览表 产品技术证明材料 技术要求响应偏离表 项目实施、售后服务及培训方案</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谈判小组应当从质量和服务均能满足采购文件实质性响应要求的供应商中，按照最后报价由低到高的顺序提出3名以上成交候选人，响应文件满足谈判文件全部实质性要求且最终报价最低的供应商为排名第一的成交候选供应商。经评审的最终报价是指对供应商最后报价完成价格修正和落实政府采购政策进行的价格扣除后的报价。</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详见附件：产品技术证明材料</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详见附件：货物说明一览表</w:t>
      </w:r>
    </w:p>
    <w:p>
      <w:pPr>
        <w:pStyle w:val="null3"/>
        <w:ind w:firstLine="960"/>
      </w:pPr>
      <w:r>
        <w:rPr>
          <w:rFonts w:ascii="仿宋_GB2312" w:hAnsi="仿宋_GB2312" w:cs="仿宋_GB2312" w:eastAsia="仿宋_GB2312"/>
        </w:rPr>
        <w:t>详见附件：技术要求响应偏离表</w:t>
      </w:r>
    </w:p>
    <w:p>
      <w:pPr>
        <w:pStyle w:val="null3"/>
        <w:ind w:firstLine="960"/>
      </w:pPr>
      <w:r>
        <w:rPr>
          <w:rFonts w:ascii="仿宋_GB2312" w:hAnsi="仿宋_GB2312" w:cs="仿宋_GB2312" w:eastAsia="仿宋_GB2312"/>
        </w:rPr>
        <w:t>详见附件：商务要求响应偏离表</w:t>
      </w:r>
    </w:p>
    <w:p>
      <w:pPr>
        <w:pStyle w:val="null3"/>
        <w:ind w:firstLine="960"/>
      </w:pPr>
      <w:r>
        <w:rPr>
          <w:rFonts w:ascii="仿宋_GB2312" w:hAnsi="仿宋_GB2312" w:cs="仿宋_GB2312" w:eastAsia="仿宋_GB2312"/>
        </w:rPr>
        <w:t>详见附件：项目实施、售后服务及培训方案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