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6DA16">
      <w:pPr>
        <w:spacing w:line="360" w:lineRule="auto"/>
        <w:ind w:firstLine="482" w:firstLineChars="200"/>
        <w:jc w:val="center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合同范本（仅供参考）</w:t>
      </w:r>
    </w:p>
    <w:p w14:paraId="5BF97833">
      <w:pPr>
        <w:spacing w:line="500" w:lineRule="exact"/>
        <w:ind w:firstLine="482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（以下简称甲方）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采购，由</w:t>
      </w:r>
      <w:r>
        <w:rPr>
          <w:rFonts w:hint="eastAsia" w:ascii="宋体" w:hAnsi="宋体"/>
          <w:color w:val="000000"/>
          <w:sz w:val="24"/>
          <w:highlight w:val="none"/>
          <w:u w:val="single"/>
          <w:lang w:eastAsia="zh-CN"/>
        </w:rPr>
        <w:t>陕西国创招标有限公司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(以下简称乙方）为该项目中标单位。依据《中华人民共和国民法</w:t>
      </w:r>
      <w:r>
        <w:rPr>
          <w:rFonts w:ascii="宋体" w:hAnsi="宋体"/>
          <w:color w:val="000000"/>
          <w:sz w:val="24"/>
          <w:highlight w:val="none"/>
        </w:rPr>
        <w:t>典</w:t>
      </w:r>
      <w:r>
        <w:rPr>
          <w:rFonts w:hint="eastAsia" w:ascii="宋体" w:hAnsi="宋体"/>
          <w:color w:val="000000"/>
          <w:sz w:val="24"/>
          <w:highlight w:val="none"/>
        </w:rPr>
        <w:t>》和《中华人民共和国政府采购法》，经甲、乙双方共同协商，按下述条款和条件签署本合同。</w:t>
      </w:r>
    </w:p>
    <w:p w14:paraId="0C85202F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 w14:paraId="6A3074E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6000B25B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 w14:paraId="15C72600">
      <w:pPr>
        <w:spacing w:line="500" w:lineRule="exact"/>
        <w:ind w:left="420" w:left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140998C8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</w:p>
    <w:p w14:paraId="4F36EEC5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Style w:val="5"/>
          <w:color w:val="000000"/>
          <w:sz w:val="24"/>
          <w:highlight w:val="none"/>
        </w:rPr>
        <w:t>合同总价包含项目报价、其他费用及应缴纳的全部税款等费用。</w:t>
      </w:r>
    </w:p>
    <w:p w14:paraId="0972EBAA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合同总价一次包死，不受市场价格变化的影响，并作为结算的唯一依据。</w:t>
      </w:r>
    </w:p>
    <w:p w14:paraId="18C7820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三、合同款项支付</w:t>
      </w:r>
    </w:p>
    <w:p w14:paraId="38D4BD0F">
      <w:pPr>
        <w:tabs>
          <w:tab w:val="left" w:pos="840"/>
        </w:tabs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（一）结算单位：采购人结算，在付款前，必须开具等额发票给采购人。</w:t>
      </w:r>
    </w:p>
    <w:p w14:paraId="5465B2DA">
      <w:pPr>
        <w:tabs>
          <w:tab w:val="left" w:pos="840"/>
        </w:tabs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（二）付款方式：</w:t>
      </w:r>
    </w:p>
    <w:p w14:paraId="13A1F6C8">
      <w:pPr>
        <w:widowControl w:val="0"/>
        <w:tabs>
          <w:tab w:val="left" w:pos="840"/>
        </w:tabs>
        <w:spacing w:line="500" w:lineRule="exact"/>
        <w:ind w:firstLine="480" w:firstLineChars="200"/>
        <w:jc w:val="both"/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4"/>
          <w:highlight w:val="none"/>
          <w:lang w:val="en-US" w:eastAsia="zh-CN" w:bidi="ar-SA"/>
        </w:rPr>
        <w:t>1、</w:t>
      </w:r>
      <w:r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  <w:t>付款条件说明： 合同签署完成后 ，达到付款条件起 30 日内，支付合同总金额的 70.00%。</w:t>
      </w:r>
    </w:p>
    <w:p w14:paraId="288DB0A0">
      <w:pPr>
        <w:widowControl w:val="0"/>
        <w:tabs>
          <w:tab w:val="left" w:pos="840"/>
        </w:tabs>
        <w:spacing w:line="500" w:lineRule="exact"/>
        <w:ind w:firstLine="480" w:firstLineChars="200"/>
        <w:jc w:val="both"/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  <w:t>付款条件说明： 服务期满9个月 ，达到付款条件起 30 日内，支付合同总金额的 20.00%。</w:t>
      </w:r>
    </w:p>
    <w:p w14:paraId="6CD2C15A">
      <w:pPr>
        <w:widowControl w:val="0"/>
        <w:tabs>
          <w:tab w:val="left" w:pos="840"/>
        </w:tabs>
        <w:spacing w:line="500" w:lineRule="exact"/>
        <w:ind w:firstLine="480" w:firstLineChars="200"/>
        <w:jc w:val="both"/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Theme="minorEastAsia" w:cstheme="minorBidi"/>
          <w:kern w:val="2"/>
          <w:sz w:val="24"/>
          <w:szCs w:val="24"/>
          <w:highlight w:val="none"/>
          <w:lang w:val="en-US" w:eastAsia="zh-CN" w:bidi="ar-SA"/>
        </w:rPr>
        <w:t>付款条件说明： 服务期结束，验收合格后 ，达到付款条件起 30 日内，支付合同总金额的 10.00%。</w:t>
      </w:r>
    </w:p>
    <w:p w14:paraId="504154D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 w14:paraId="75616186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highlight w:val="none"/>
          <w:lang w:val="zh-CN" w:eastAsia="zh-CN"/>
        </w:rPr>
      </w:pPr>
      <w:r>
        <w:rPr>
          <w:rFonts w:hint="eastAsia" w:ascii="宋体" w:hAnsi="宋体"/>
          <w:bCs/>
          <w:sz w:val="24"/>
          <w:highlight w:val="none"/>
        </w:rPr>
        <w:t>（一）</w:t>
      </w:r>
      <w:r>
        <w:rPr>
          <w:rFonts w:hint="eastAsia" w:ascii="宋体" w:hAnsi="宋体"/>
          <w:bCs/>
          <w:sz w:val="24"/>
          <w:highlight w:val="none"/>
          <w:lang w:val="zh-CN"/>
        </w:rPr>
        <w:t>服务期限</w:t>
      </w:r>
      <w:r>
        <w:rPr>
          <w:rFonts w:hint="eastAsia" w:ascii="宋体" w:hAnsi="宋体"/>
          <w:bCs/>
          <w:sz w:val="24"/>
          <w:highlight w:val="none"/>
        </w:rPr>
        <w:t>：</w:t>
      </w:r>
      <w:r>
        <w:rPr>
          <w:rFonts w:hint="eastAsia" w:ascii="宋体" w:hAnsi="宋体"/>
          <w:bCs/>
          <w:sz w:val="24"/>
          <w:highlight w:val="none"/>
          <w:lang w:val="zh-CN" w:eastAsia="zh-CN"/>
        </w:rPr>
        <w:t>交付期：合同签订后30日内完成系统平台搭建，90日内提供整体服务；服务期：自项目完成交付验收起一年。</w:t>
      </w:r>
    </w:p>
    <w:p w14:paraId="369B147D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highlight w:val="none"/>
          <w:lang w:val="zh-CN"/>
        </w:rPr>
      </w:pPr>
      <w:r>
        <w:rPr>
          <w:rFonts w:hint="eastAsia" w:ascii="宋体" w:hAnsi="宋体"/>
          <w:bCs/>
          <w:sz w:val="24"/>
          <w:highlight w:val="none"/>
        </w:rPr>
        <w:t>（二）服务</w:t>
      </w:r>
      <w:r>
        <w:rPr>
          <w:rFonts w:hint="eastAsia" w:ascii="宋体" w:hAnsi="宋体"/>
          <w:bCs/>
          <w:sz w:val="24"/>
          <w:highlight w:val="none"/>
          <w:lang w:val="zh-CN"/>
        </w:rPr>
        <w:t>地点：</w:t>
      </w:r>
      <w:r>
        <w:rPr>
          <w:rFonts w:hint="eastAsia" w:ascii="宋体" w:hAnsi="宋体"/>
          <w:bCs/>
          <w:sz w:val="24"/>
          <w:highlight w:val="none"/>
          <w:lang w:val="zh-CN" w:eastAsia="zh-CN"/>
        </w:rPr>
        <w:t>西安市福利彩票发行中心</w:t>
      </w:r>
      <w:r>
        <w:rPr>
          <w:rFonts w:hint="eastAsia" w:ascii="宋体" w:hAnsi="宋体"/>
          <w:bCs/>
          <w:sz w:val="24"/>
          <w:highlight w:val="none"/>
          <w:lang w:val="zh-CN"/>
        </w:rPr>
        <w:t>指定地点。</w:t>
      </w:r>
    </w:p>
    <w:p w14:paraId="49F59707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 w14:paraId="6DAFB983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 w14:paraId="096CCBDB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2DD54E6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（三）知识产权：中标单位应保证采购人在使用项目成果时，不承担任何涉及知识产权法律诉讼的责任。</w:t>
      </w:r>
    </w:p>
    <w:p w14:paraId="6B2C8D18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 w14:paraId="272DB1DB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 w14:paraId="1F0CD3D6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 w14:paraId="4A2771D6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 w14:paraId="6647085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 w14:paraId="4E16E2A4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 w14:paraId="5F0197E6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  <w:bookmarkStart w:id="0" w:name="_GoBack"/>
      <w:bookmarkEnd w:id="0"/>
    </w:p>
    <w:p w14:paraId="5B2D4917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 w14:paraId="7359DED4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由采购人负责组织验收或者邀请有关专家、质检机构、采购代理机构共同进行验收,验收费用由中标单位支付；验收合格须交接项目实施的全部资料。验收须以合同、招标文件、投标文件、澄清、及国家相应的标准、规范等为依据。</w:t>
      </w:r>
    </w:p>
    <w:p w14:paraId="59C6654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九、其他事项</w:t>
      </w:r>
    </w:p>
    <w:p w14:paraId="2B28FF3C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  <w:highlight w:val="none"/>
        </w:rPr>
        <w:t>在合同的履行期间以及履行期后，可以随时检查项目的执行情况，对服务标准、服务内容进行调查核实，并对发现的问题进行处理。</w:t>
      </w:r>
    </w:p>
    <w:p w14:paraId="5ED4667B"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（二）本合同一式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陆</w:t>
      </w:r>
      <w:r>
        <w:rPr>
          <w:rFonts w:hint="eastAsia" w:ascii="宋体" w:hAnsi="宋体"/>
          <w:color w:val="000000"/>
          <w:sz w:val="24"/>
          <w:highlight w:val="none"/>
        </w:rPr>
        <w:t>份，甲方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肆</w:t>
      </w:r>
      <w:r>
        <w:rPr>
          <w:rFonts w:hint="eastAsia" w:ascii="宋体" w:hAnsi="宋体"/>
          <w:color w:val="000000"/>
          <w:sz w:val="24"/>
          <w:highlight w:val="none"/>
        </w:rPr>
        <w:t>份，乙方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壹</w:t>
      </w:r>
      <w:r>
        <w:rPr>
          <w:rFonts w:hint="eastAsia" w:ascii="宋体" w:hAnsi="宋体"/>
          <w:color w:val="000000"/>
          <w:sz w:val="24"/>
          <w:highlight w:val="none"/>
        </w:rPr>
        <w:t>份，采购代理机构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壹</w:t>
      </w:r>
      <w:r>
        <w:rPr>
          <w:rFonts w:hint="eastAsia" w:ascii="宋体" w:hAnsi="宋体"/>
          <w:color w:val="000000"/>
          <w:sz w:val="24"/>
          <w:highlight w:val="none"/>
        </w:rPr>
        <w:t>份，甲乙双方签字盖章后生效。</w:t>
      </w:r>
    </w:p>
    <w:p w14:paraId="156C53AE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（三）招标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文件、投标文件也是合同的组成部分，合同中未约定的以</w:t>
      </w:r>
      <w:r>
        <w:rPr>
          <w:rFonts w:hint="eastAsia" w:ascii="宋体" w:hAnsi="宋体"/>
          <w:color w:val="000000"/>
          <w:sz w:val="24"/>
          <w:highlight w:val="none"/>
        </w:rPr>
        <w:t>招标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文件、投标文件为准。</w:t>
      </w:r>
    </w:p>
    <w:p w14:paraId="77D2E943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714BB23D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 w14:paraId="0001B497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 w14:paraId="5C79C405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4661D261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31D09D6B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2B33E4F8">
      <w:pPr>
        <w:pStyle w:val="2"/>
        <w:ind w:firstLine="420"/>
        <w:rPr>
          <w:highlight w:val="none"/>
        </w:rPr>
      </w:pPr>
    </w:p>
    <w:p w14:paraId="00E3C26F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甲    方  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乙    方</w:t>
      </w:r>
    </w:p>
    <w:p w14:paraId="3CA6C29D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单位名称： </w:t>
      </w:r>
    </w:p>
    <w:p w14:paraId="6484D3E8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地    址：</w:t>
      </w:r>
    </w:p>
    <w:p w14:paraId="56C24C8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76FF1B21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法人代表： </w:t>
      </w:r>
    </w:p>
    <w:p w14:paraId="33C0A864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0108D14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 w14:paraId="4A517F8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 w14:paraId="33969672"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 w14:paraId="3B1408C5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24411"/>
    <w:rsid w:val="00903179"/>
    <w:rsid w:val="6222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character" w:customStyle="1" w:styleId="5">
    <w:name w:val="NormalCharacter"/>
    <w:link w:val="6"/>
    <w:autoRedefine/>
    <w:qFormat/>
    <w:uiPriority w:val="0"/>
    <w:rPr>
      <w:rFonts w:ascii="宋体" w:hAnsi="宋体"/>
    </w:rPr>
  </w:style>
  <w:style w:type="paragraph" w:customStyle="1" w:styleId="6">
    <w:name w:val="UserStyle_64"/>
    <w:basedOn w:val="1"/>
    <w:link w:val="5"/>
    <w:autoRedefine/>
    <w:qFormat/>
    <w:uiPriority w:val="0"/>
    <w:pPr>
      <w:widowControl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2025-07-30T10:57:00Z</dcterms:created>
  <dc:creator>Aurora</dc:creator>
  <cp:lastModifiedBy>Aurora</cp:lastModifiedBy>
  <dcterms:modified xsi:type="dcterms:W3CDTF">2025-07-30T10:58:49Z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33D7FDA01C8842EF9DEB4DD5255B7C99_11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