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161D" w:rsidRDefault="00F6161D" w:rsidP="00F6161D">
      <w:pPr>
        <w:tabs>
          <w:tab w:val="left" w:pos="5244"/>
        </w:tabs>
        <w:kinsoku w:val="0"/>
        <w:overflowPunct w:val="0"/>
        <w:autoSpaceDE w:val="0"/>
        <w:autoSpaceDN w:val="0"/>
        <w:adjustRightInd w:val="0"/>
        <w:spacing w:before="25"/>
        <w:ind w:firstLineChars="800" w:firstLine="2570"/>
        <w:jc w:val="left"/>
        <w:rPr>
          <w:rFonts w:ascii="仿宋" w:eastAsia="仿宋" w:hAnsi="Times New Roman" w:cs="仿宋"/>
          <w:b/>
          <w:bCs/>
          <w:kern w:val="0"/>
          <w:sz w:val="32"/>
          <w:szCs w:val="32"/>
        </w:rPr>
      </w:pPr>
      <w:r>
        <w:rPr>
          <w:rFonts w:ascii="仿宋" w:eastAsia="仿宋" w:hAnsi="Times New Roman" w:cs="仿宋" w:hint="eastAsia"/>
          <w:b/>
          <w:bCs/>
          <w:kern w:val="0"/>
          <w:sz w:val="32"/>
          <w:szCs w:val="32"/>
        </w:rPr>
        <w:t>拟签订的合同文本</w:t>
      </w:r>
    </w:p>
    <w:p w:rsidR="00F6161D" w:rsidRDefault="00F6161D" w:rsidP="00F6161D">
      <w:pPr>
        <w:kinsoku w:val="0"/>
        <w:overflowPunct w:val="0"/>
        <w:autoSpaceDE w:val="0"/>
        <w:autoSpaceDN w:val="0"/>
        <w:adjustRightInd w:val="0"/>
        <w:spacing w:before="188"/>
        <w:jc w:val="left"/>
        <w:rPr>
          <w:rFonts w:ascii="宋体" w:eastAsia="宋体" w:hAnsi="宋体" w:cs="仿宋"/>
          <w:kern w:val="0"/>
          <w:sz w:val="24"/>
        </w:rPr>
      </w:pPr>
      <w:r>
        <w:rPr>
          <w:rFonts w:ascii="宋体" w:eastAsia="宋体" w:hAnsi="宋体" w:cs="仿宋" w:hint="eastAsia"/>
          <w:kern w:val="0"/>
          <w:sz w:val="24"/>
        </w:rPr>
        <w:t>甲方：西安市红会医院</w:t>
      </w:r>
    </w:p>
    <w:p w:rsidR="00F6161D" w:rsidRPr="00F6161D" w:rsidRDefault="00F6161D" w:rsidP="00F6161D">
      <w:pPr>
        <w:kinsoku w:val="0"/>
        <w:overflowPunct w:val="0"/>
        <w:autoSpaceDE w:val="0"/>
        <w:autoSpaceDN w:val="0"/>
        <w:adjustRightInd w:val="0"/>
        <w:spacing w:before="161" w:line="360" w:lineRule="auto"/>
        <w:ind w:right="5605"/>
        <w:jc w:val="left"/>
        <w:rPr>
          <w:rFonts w:ascii="宋体" w:eastAsia="宋体" w:hAnsi="宋体" w:cs="仿宋"/>
          <w:spacing w:val="-4"/>
          <w:kern w:val="0"/>
          <w:sz w:val="24"/>
        </w:rPr>
      </w:pPr>
      <w:r>
        <w:rPr>
          <w:rFonts w:ascii="宋体" w:eastAsia="宋体" w:hAnsi="宋体" w:cs="仿宋" w:hint="eastAsia"/>
          <w:spacing w:val="-4"/>
          <w:kern w:val="0"/>
          <w:sz w:val="24"/>
        </w:rPr>
        <w:t>住所地：西安市南稍门友谊东路</w:t>
      </w:r>
      <w:r w:rsidRPr="00F6161D">
        <w:rPr>
          <w:rFonts w:ascii="宋体" w:eastAsia="宋体" w:hAnsi="宋体" w:cs="仿宋" w:hint="eastAsia"/>
          <w:spacing w:val="-4"/>
          <w:kern w:val="0"/>
          <w:sz w:val="24"/>
        </w:rPr>
        <w:t>555号</w:t>
      </w:r>
    </w:p>
    <w:p w:rsidR="00F6161D" w:rsidRPr="00F6161D" w:rsidRDefault="00F6161D" w:rsidP="00F6161D">
      <w:pPr>
        <w:kinsoku w:val="0"/>
        <w:overflowPunct w:val="0"/>
        <w:autoSpaceDE w:val="0"/>
        <w:autoSpaceDN w:val="0"/>
        <w:adjustRightInd w:val="0"/>
        <w:spacing w:before="161" w:line="360" w:lineRule="auto"/>
        <w:ind w:right="5605"/>
        <w:jc w:val="left"/>
        <w:rPr>
          <w:rFonts w:ascii="宋体" w:eastAsia="宋体" w:hAnsi="宋体" w:cs="仿宋"/>
          <w:spacing w:val="-4"/>
          <w:kern w:val="0"/>
          <w:sz w:val="24"/>
        </w:rPr>
      </w:pPr>
      <w:r w:rsidRPr="00F6161D">
        <w:rPr>
          <w:rFonts w:ascii="宋体" w:eastAsia="宋体" w:hAnsi="宋体" w:cs="仿宋" w:hint="eastAsia"/>
          <w:spacing w:val="-4"/>
          <w:kern w:val="0"/>
          <w:sz w:val="24"/>
        </w:rPr>
        <w:t>法定代表人：</w:t>
      </w:r>
    </w:p>
    <w:p w:rsidR="00F6161D" w:rsidRPr="00F6161D" w:rsidRDefault="00F6161D" w:rsidP="00F6161D">
      <w:pPr>
        <w:kinsoku w:val="0"/>
        <w:overflowPunct w:val="0"/>
        <w:autoSpaceDE w:val="0"/>
        <w:autoSpaceDN w:val="0"/>
        <w:adjustRightInd w:val="0"/>
        <w:spacing w:before="161" w:line="360" w:lineRule="auto"/>
        <w:ind w:right="5605"/>
        <w:jc w:val="left"/>
        <w:rPr>
          <w:rFonts w:ascii="宋体" w:eastAsia="宋体" w:hAnsi="宋体" w:cs="仿宋"/>
          <w:spacing w:val="-4"/>
          <w:kern w:val="0"/>
          <w:sz w:val="24"/>
        </w:rPr>
      </w:pPr>
      <w:r w:rsidRPr="00F6161D">
        <w:rPr>
          <w:rFonts w:ascii="宋体" w:eastAsia="宋体" w:hAnsi="宋体" w:cs="仿宋" w:hint="eastAsia"/>
          <w:spacing w:val="-4"/>
          <w:kern w:val="0"/>
          <w:sz w:val="24"/>
        </w:rPr>
        <w:t>联系方式：</w:t>
      </w:r>
    </w:p>
    <w:p w:rsidR="00F6161D" w:rsidRDefault="00F6161D" w:rsidP="00F6161D">
      <w:pPr>
        <w:kinsoku w:val="0"/>
        <w:overflowPunct w:val="0"/>
        <w:autoSpaceDE w:val="0"/>
        <w:autoSpaceDN w:val="0"/>
        <w:adjustRightInd w:val="0"/>
        <w:jc w:val="left"/>
        <w:rPr>
          <w:rFonts w:ascii="宋体" w:eastAsia="宋体" w:hAnsi="宋体" w:cs="仿宋"/>
          <w:kern w:val="0"/>
          <w:sz w:val="24"/>
        </w:rPr>
      </w:pPr>
    </w:p>
    <w:p w:rsidR="00F6161D" w:rsidRDefault="00F6161D" w:rsidP="00F6161D">
      <w:pPr>
        <w:kinsoku w:val="0"/>
        <w:overflowPunct w:val="0"/>
        <w:autoSpaceDE w:val="0"/>
        <w:autoSpaceDN w:val="0"/>
        <w:adjustRightInd w:val="0"/>
        <w:jc w:val="left"/>
        <w:rPr>
          <w:rFonts w:ascii="宋体" w:eastAsia="宋体" w:hAnsi="宋体" w:cs="仿宋"/>
          <w:kern w:val="0"/>
          <w:sz w:val="25"/>
          <w:szCs w:val="25"/>
        </w:rPr>
      </w:pPr>
    </w:p>
    <w:p w:rsidR="00F6161D" w:rsidRDefault="00F6161D" w:rsidP="00F6161D">
      <w:pPr>
        <w:kinsoku w:val="0"/>
        <w:overflowPunct w:val="0"/>
        <w:autoSpaceDE w:val="0"/>
        <w:autoSpaceDN w:val="0"/>
        <w:adjustRightInd w:val="0"/>
        <w:spacing w:before="2" w:line="480" w:lineRule="auto"/>
        <w:jc w:val="left"/>
        <w:rPr>
          <w:rFonts w:ascii="宋体" w:eastAsia="宋体" w:hAnsi="宋体" w:cs="仿宋"/>
          <w:kern w:val="0"/>
          <w:sz w:val="24"/>
        </w:rPr>
      </w:pPr>
      <w:r>
        <w:rPr>
          <w:rFonts w:ascii="宋体" w:eastAsia="宋体" w:hAnsi="宋体" w:cs="仿宋" w:hint="eastAsia"/>
          <w:kern w:val="0"/>
          <w:sz w:val="24"/>
        </w:rPr>
        <w:t>乙方：</w:t>
      </w:r>
    </w:p>
    <w:p w:rsidR="00F6161D" w:rsidRDefault="00F6161D" w:rsidP="00F6161D">
      <w:pPr>
        <w:kinsoku w:val="0"/>
        <w:overflowPunct w:val="0"/>
        <w:autoSpaceDE w:val="0"/>
        <w:autoSpaceDN w:val="0"/>
        <w:adjustRightInd w:val="0"/>
        <w:spacing w:before="2" w:line="480" w:lineRule="auto"/>
        <w:jc w:val="left"/>
        <w:rPr>
          <w:rFonts w:ascii="宋体" w:eastAsia="宋体" w:hAnsi="宋体" w:cs="仿宋"/>
          <w:kern w:val="0"/>
          <w:sz w:val="24"/>
        </w:rPr>
      </w:pPr>
      <w:r>
        <w:rPr>
          <w:rFonts w:ascii="宋体" w:eastAsia="宋体" w:hAnsi="宋体" w:cs="仿宋" w:hint="eastAsia"/>
          <w:kern w:val="0"/>
          <w:sz w:val="24"/>
        </w:rPr>
        <w:t>住所地：</w:t>
      </w:r>
    </w:p>
    <w:p w:rsidR="00F6161D" w:rsidRDefault="00F6161D" w:rsidP="00F6161D">
      <w:pPr>
        <w:kinsoku w:val="0"/>
        <w:overflowPunct w:val="0"/>
        <w:autoSpaceDE w:val="0"/>
        <w:autoSpaceDN w:val="0"/>
        <w:adjustRightInd w:val="0"/>
        <w:spacing w:before="2" w:line="480" w:lineRule="auto"/>
        <w:jc w:val="left"/>
        <w:rPr>
          <w:rFonts w:ascii="宋体" w:eastAsia="宋体" w:hAnsi="宋体" w:cs="仿宋"/>
          <w:kern w:val="0"/>
          <w:sz w:val="24"/>
        </w:rPr>
      </w:pPr>
      <w:r>
        <w:rPr>
          <w:rFonts w:ascii="宋体" w:eastAsia="宋体" w:hAnsi="宋体" w:cs="仿宋" w:hint="eastAsia"/>
          <w:kern w:val="0"/>
          <w:sz w:val="24"/>
        </w:rPr>
        <w:t>法定代表人联系方式：</w:t>
      </w:r>
    </w:p>
    <w:p w:rsidR="00F6161D" w:rsidRDefault="00F6161D" w:rsidP="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西安市红会医院（以下简称甲方）所需本合同项目下的洗涤用品采购项目，在西安市财政局政府采购管理处的监督管理下，由 华睿诚项目管理有限公司 按照政府采购程序组织招标，确定 xxxx（以下简称乙方）为中标人。依据《中华人民共和国政府采购法》、《中华人民共和国民法典》以及招标文件、中标单位投标文件正本和澄清表（函）、中标通知书，经甲、乙双方协商，达成如下条款。</w:t>
      </w:r>
    </w:p>
    <w:p w:rsidR="00F6161D" w:rsidRDefault="00F6161D" w:rsidP="00F6161D">
      <w:pPr>
        <w:kinsoku w:val="0"/>
        <w:overflowPunct w:val="0"/>
        <w:autoSpaceDE w:val="0"/>
        <w:autoSpaceDN w:val="0"/>
        <w:adjustRightInd w:val="0"/>
        <w:spacing w:before="2" w:line="480" w:lineRule="auto"/>
        <w:ind w:firstLineChars="200" w:firstLine="480"/>
        <w:jc w:val="left"/>
        <w:rPr>
          <w:rFonts w:ascii="仿宋" w:eastAsia="仿宋" w:hAnsi="Times New Roman" w:cs="仿宋"/>
          <w:kern w:val="0"/>
          <w:sz w:val="24"/>
        </w:rPr>
      </w:pPr>
      <w:r>
        <w:rPr>
          <w:rFonts w:ascii="宋体" w:eastAsia="宋体" w:hAnsi="宋体" w:cs="仿宋" w:hint="eastAsia"/>
          <w:kern w:val="0"/>
          <w:sz w:val="24"/>
        </w:rPr>
        <w:t>一、合同标的物内容及数量（以投标文件正本和澄清表〈函〉为准）</w:t>
      </w:r>
    </w:p>
    <w:p w:rsidR="00F6161D" w:rsidRDefault="00F6161D" w:rsidP="00F6161D">
      <w:pPr>
        <w:kinsoku w:val="0"/>
        <w:overflowPunct w:val="0"/>
        <w:autoSpaceDE w:val="0"/>
        <w:autoSpaceDN w:val="0"/>
        <w:adjustRightInd w:val="0"/>
        <w:spacing w:before="4"/>
        <w:jc w:val="left"/>
        <w:rPr>
          <w:rFonts w:ascii="仿宋" w:eastAsia="仿宋" w:hAnsi="Times New Roman" w:cs="仿宋"/>
          <w:kern w:val="0"/>
          <w:sz w:val="6"/>
          <w:szCs w:val="6"/>
        </w:rPr>
      </w:pPr>
    </w:p>
    <w:tbl>
      <w:tblPr>
        <w:tblW w:w="0" w:type="dxa"/>
        <w:tblInd w:w="-5" w:type="dxa"/>
        <w:tblLayout w:type="fixed"/>
        <w:tblCellMar>
          <w:left w:w="0" w:type="dxa"/>
          <w:right w:w="0" w:type="dxa"/>
        </w:tblCellMar>
        <w:tblLook w:val="04A0" w:firstRow="1" w:lastRow="0" w:firstColumn="1" w:lastColumn="0" w:noHBand="0" w:noVBand="1"/>
      </w:tblPr>
      <w:tblGrid>
        <w:gridCol w:w="819"/>
        <w:gridCol w:w="1733"/>
        <w:gridCol w:w="1276"/>
        <w:gridCol w:w="1842"/>
        <w:gridCol w:w="1985"/>
        <w:gridCol w:w="1787"/>
      </w:tblGrid>
      <w:tr w:rsidR="00F6161D" w:rsidTr="00F6161D">
        <w:trPr>
          <w:trHeight w:val="492"/>
        </w:trPr>
        <w:tc>
          <w:tcPr>
            <w:tcW w:w="819" w:type="dxa"/>
            <w:tcBorders>
              <w:top w:val="single" w:sz="4" w:space="0" w:color="000000"/>
              <w:left w:val="single" w:sz="4" w:space="0" w:color="000000"/>
              <w:bottom w:val="single" w:sz="4" w:space="0" w:color="000000"/>
              <w:right w:val="single" w:sz="4" w:space="0" w:color="000000"/>
            </w:tcBorders>
            <w:hideMark/>
          </w:tcPr>
          <w:p w:rsidR="00F6161D" w:rsidRDefault="00F6161D">
            <w:pPr>
              <w:kinsoku w:val="0"/>
              <w:overflowPunct w:val="0"/>
              <w:autoSpaceDE w:val="0"/>
              <w:autoSpaceDN w:val="0"/>
              <w:adjustRightInd w:val="0"/>
              <w:spacing w:before="2" w:line="480" w:lineRule="auto"/>
              <w:ind w:left="147" w:right="141"/>
              <w:jc w:val="center"/>
              <w:rPr>
                <w:rFonts w:ascii="宋体" w:eastAsia="宋体" w:hAnsi="宋体" w:cs="仿宋"/>
                <w:kern w:val="0"/>
                <w:sz w:val="24"/>
              </w:rPr>
            </w:pPr>
            <w:r>
              <w:rPr>
                <w:rFonts w:ascii="宋体" w:eastAsia="宋体" w:hAnsi="宋体" w:cs="仿宋" w:hint="eastAsia"/>
                <w:kern w:val="0"/>
                <w:sz w:val="24"/>
              </w:rPr>
              <w:t>序号</w:t>
            </w:r>
          </w:p>
        </w:tc>
        <w:tc>
          <w:tcPr>
            <w:tcW w:w="1733" w:type="dxa"/>
            <w:tcBorders>
              <w:top w:val="single" w:sz="4" w:space="0" w:color="000000"/>
              <w:left w:val="single" w:sz="4" w:space="0" w:color="000000"/>
              <w:bottom w:val="single" w:sz="4" w:space="0" w:color="000000"/>
              <w:right w:val="single" w:sz="4" w:space="0" w:color="000000"/>
            </w:tcBorders>
            <w:hideMark/>
          </w:tcPr>
          <w:p w:rsidR="00F6161D" w:rsidRDefault="00F6161D">
            <w:pPr>
              <w:kinsoku w:val="0"/>
              <w:overflowPunct w:val="0"/>
              <w:autoSpaceDE w:val="0"/>
              <w:autoSpaceDN w:val="0"/>
              <w:adjustRightInd w:val="0"/>
              <w:spacing w:before="2" w:line="480" w:lineRule="auto"/>
              <w:ind w:right="559"/>
              <w:jc w:val="center"/>
              <w:rPr>
                <w:rFonts w:ascii="宋体" w:eastAsia="宋体" w:hAnsi="宋体" w:cs="仿宋"/>
                <w:kern w:val="0"/>
                <w:sz w:val="24"/>
              </w:rPr>
            </w:pPr>
            <w:r>
              <w:rPr>
                <w:rFonts w:ascii="宋体" w:eastAsia="宋体" w:hAnsi="宋体" w:cs="仿宋" w:hint="eastAsia"/>
                <w:kern w:val="0"/>
                <w:sz w:val="24"/>
              </w:rPr>
              <w:t xml:space="preserve"> 产品名称</w:t>
            </w:r>
          </w:p>
        </w:tc>
        <w:tc>
          <w:tcPr>
            <w:tcW w:w="1276" w:type="dxa"/>
            <w:tcBorders>
              <w:top w:val="single" w:sz="4" w:space="0" w:color="000000"/>
              <w:left w:val="single" w:sz="4" w:space="0" w:color="000000"/>
              <w:bottom w:val="single" w:sz="4" w:space="0" w:color="000000"/>
              <w:right w:val="single" w:sz="4" w:space="0" w:color="000000"/>
            </w:tcBorders>
            <w:hideMark/>
          </w:tcPr>
          <w:p w:rsidR="00F6161D" w:rsidRDefault="00F6161D">
            <w:pPr>
              <w:kinsoku w:val="0"/>
              <w:overflowPunct w:val="0"/>
              <w:autoSpaceDE w:val="0"/>
              <w:autoSpaceDN w:val="0"/>
              <w:adjustRightInd w:val="0"/>
              <w:spacing w:before="2" w:line="480" w:lineRule="auto"/>
              <w:jc w:val="center"/>
              <w:rPr>
                <w:rFonts w:ascii="宋体" w:eastAsia="宋体" w:hAnsi="宋体" w:cs="仿宋"/>
                <w:kern w:val="0"/>
                <w:sz w:val="24"/>
              </w:rPr>
            </w:pPr>
            <w:r>
              <w:rPr>
                <w:rFonts w:ascii="宋体" w:eastAsia="宋体" w:hAnsi="宋体" w:cs="仿宋" w:hint="eastAsia"/>
                <w:kern w:val="0"/>
                <w:sz w:val="24"/>
              </w:rPr>
              <w:t>生产厂家</w:t>
            </w:r>
          </w:p>
        </w:tc>
        <w:tc>
          <w:tcPr>
            <w:tcW w:w="1842" w:type="dxa"/>
            <w:tcBorders>
              <w:top w:val="single" w:sz="4" w:space="0" w:color="000000"/>
              <w:left w:val="single" w:sz="4" w:space="0" w:color="000000"/>
              <w:bottom w:val="single" w:sz="4" w:space="0" w:color="000000"/>
              <w:right w:val="single" w:sz="4" w:space="0" w:color="000000"/>
            </w:tcBorders>
            <w:hideMark/>
          </w:tcPr>
          <w:p w:rsidR="00F6161D" w:rsidRDefault="00F6161D">
            <w:pPr>
              <w:kinsoku w:val="0"/>
              <w:overflowPunct w:val="0"/>
              <w:autoSpaceDE w:val="0"/>
              <w:autoSpaceDN w:val="0"/>
              <w:adjustRightInd w:val="0"/>
              <w:spacing w:before="2" w:line="480" w:lineRule="auto"/>
              <w:ind w:right="483"/>
              <w:jc w:val="center"/>
              <w:rPr>
                <w:rFonts w:ascii="宋体" w:eastAsia="宋体" w:hAnsi="宋体" w:cs="仿宋"/>
                <w:kern w:val="0"/>
                <w:sz w:val="24"/>
              </w:rPr>
            </w:pPr>
            <w:r>
              <w:rPr>
                <w:rFonts w:ascii="宋体" w:eastAsia="宋体" w:hAnsi="宋体" w:cs="仿宋" w:hint="eastAsia"/>
                <w:kern w:val="0"/>
                <w:sz w:val="24"/>
              </w:rPr>
              <w:t>规格/单位</w:t>
            </w:r>
          </w:p>
        </w:tc>
        <w:tc>
          <w:tcPr>
            <w:tcW w:w="1985" w:type="dxa"/>
            <w:tcBorders>
              <w:top w:val="single" w:sz="4" w:space="0" w:color="000000"/>
              <w:left w:val="single" w:sz="4" w:space="0" w:color="000000"/>
              <w:bottom w:val="single" w:sz="4" w:space="0" w:color="000000"/>
              <w:right w:val="single" w:sz="4" w:space="0" w:color="000000"/>
            </w:tcBorders>
            <w:hideMark/>
          </w:tcPr>
          <w:p w:rsidR="00F6161D" w:rsidRDefault="00F6161D">
            <w:pPr>
              <w:kinsoku w:val="0"/>
              <w:overflowPunct w:val="0"/>
              <w:autoSpaceDE w:val="0"/>
              <w:autoSpaceDN w:val="0"/>
              <w:adjustRightInd w:val="0"/>
              <w:spacing w:before="2" w:line="480" w:lineRule="auto"/>
              <w:ind w:right="600"/>
              <w:jc w:val="center"/>
              <w:rPr>
                <w:rFonts w:ascii="宋体" w:eastAsia="宋体" w:hAnsi="宋体" w:cs="仿宋"/>
                <w:kern w:val="0"/>
                <w:sz w:val="24"/>
              </w:rPr>
            </w:pPr>
            <w:r>
              <w:rPr>
                <w:rFonts w:ascii="宋体" w:eastAsia="宋体" w:hAnsi="宋体" w:cs="仿宋" w:hint="eastAsia"/>
                <w:kern w:val="0"/>
                <w:sz w:val="24"/>
              </w:rPr>
              <w:t>单价（元）</w:t>
            </w:r>
          </w:p>
        </w:tc>
        <w:tc>
          <w:tcPr>
            <w:tcW w:w="1787" w:type="dxa"/>
            <w:tcBorders>
              <w:top w:val="single" w:sz="4" w:space="0" w:color="000000"/>
              <w:left w:val="single" w:sz="4" w:space="0" w:color="000000"/>
              <w:bottom w:val="single" w:sz="4" w:space="0" w:color="000000"/>
              <w:right w:val="single" w:sz="4" w:space="0" w:color="000000"/>
            </w:tcBorders>
            <w:hideMark/>
          </w:tcPr>
          <w:p w:rsidR="00F6161D" w:rsidRDefault="00F6161D">
            <w:pPr>
              <w:kinsoku w:val="0"/>
              <w:overflowPunct w:val="0"/>
              <w:autoSpaceDE w:val="0"/>
              <w:autoSpaceDN w:val="0"/>
              <w:adjustRightInd w:val="0"/>
              <w:spacing w:before="2" w:line="480" w:lineRule="auto"/>
              <w:ind w:right="475"/>
              <w:jc w:val="center"/>
              <w:rPr>
                <w:rFonts w:ascii="宋体" w:eastAsia="宋体" w:hAnsi="宋体" w:cs="仿宋"/>
                <w:kern w:val="0"/>
                <w:sz w:val="24"/>
              </w:rPr>
            </w:pPr>
            <w:r>
              <w:rPr>
                <w:rFonts w:ascii="宋体" w:eastAsia="宋体" w:hAnsi="宋体" w:cs="仿宋" w:hint="eastAsia"/>
                <w:kern w:val="0"/>
                <w:sz w:val="24"/>
              </w:rPr>
              <w:t>备注</w:t>
            </w:r>
          </w:p>
        </w:tc>
      </w:tr>
      <w:tr w:rsidR="00F6161D" w:rsidTr="00F6161D">
        <w:trPr>
          <w:trHeight w:val="467"/>
        </w:trPr>
        <w:tc>
          <w:tcPr>
            <w:tcW w:w="819" w:type="dxa"/>
            <w:tcBorders>
              <w:top w:val="single" w:sz="4" w:space="0" w:color="000000"/>
              <w:left w:val="single" w:sz="4" w:space="0" w:color="000000"/>
              <w:bottom w:val="single" w:sz="4" w:space="0" w:color="000000"/>
              <w:right w:val="single" w:sz="4" w:space="0" w:color="000000"/>
            </w:tcBorders>
            <w:hideMark/>
          </w:tcPr>
          <w:p w:rsidR="00F6161D" w:rsidRDefault="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1</w:t>
            </w:r>
          </w:p>
        </w:tc>
        <w:tc>
          <w:tcPr>
            <w:tcW w:w="1733" w:type="dxa"/>
            <w:tcBorders>
              <w:top w:val="single" w:sz="4" w:space="0" w:color="000000"/>
              <w:left w:val="single" w:sz="4" w:space="0" w:color="000000"/>
              <w:bottom w:val="single" w:sz="4" w:space="0" w:color="000000"/>
              <w:right w:val="single" w:sz="4" w:space="0" w:color="000000"/>
            </w:tcBorders>
            <w:hideMark/>
          </w:tcPr>
          <w:p w:rsidR="00F6161D" w:rsidRDefault="00F6161D">
            <w:pPr>
              <w:kinsoku w:val="0"/>
              <w:overflowPunct w:val="0"/>
              <w:autoSpaceDE w:val="0"/>
              <w:autoSpaceDN w:val="0"/>
              <w:adjustRightInd w:val="0"/>
              <w:spacing w:before="2" w:line="480" w:lineRule="auto"/>
              <w:ind w:right="559" w:firstLineChars="200" w:firstLine="480"/>
              <w:jc w:val="left"/>
              <w:rPr>
                <w:rFonts w:ascii="宋体" w:eastAsia="宋体" w:hAnsi="宋体" w:cs="仿宋"/>
                <w:kern w:val="0"/>
                <w:sz w:val="24"/>
              </w:rPr>
            </w:pPr>
            <w:r>
              <w:rPr>
                <w:rFonts w:ascii="宋体" w:eastAsia="宋体" w:hAnsi="宋体" w:cs="仿宋" w:hint="eastAsia"/>
                <w:kern w:val="0"/>
                <w:sz w:val="24"/>
              </w:rPr>
              <w:t>xxxx</w:t>
            </w:r>
          </w:p>
        </w:tc>
        <w:tc>
          <w:tcPr>
            <w:tcW w:w="1276" w:type="dxa"/>
            <w:tcBorders>
              <w:top w:val="single" w:sz="4" w:space="0" w:color="000000"/>
              <w:left w:val="single" w:sz="4" w:space="0" w:color="000000"/>
              <w:bottom w:val="single" w:sz="4" w:space="0" w:color="000000"/>
              <w:right w:val="single" w:sz="4" w:space="0" w:color="000000"/>
            </w:tcBorders>
          </w:tcPr>
          <w:p w:rsidR="00F6161D" w:rsidRDefault="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p>
        </w:tc>
        <w:tc>
          <w:tcPr>
            <w:tcW w:w="1842" w:type="dxa"/>
            <w:tcBorders>
              <w:top w:val="single" w:sz="4" w:space="0" w:color="000000"/>
              <w:left w:val="single" w:sz="4" w:space="0" w:color="000000"/>
              <w:bottom w:val="single" w:sz="4" w:space="0" w:color="000000"/>
              <w:right w:val="single" w:sz="4" w:space="0" w:color="000000"/>
            </w:tcBorders>
            <w:hideMark/>
          </w:tcPr>
          <w:p w:rsidR="00F6161D" w:rsidRDefault="00F6161D">
            <w:pPr>
              <w:kinsoku w:val="0"/>
              <w:overflowPunct w:val="0"/>
              <w:autoSpaceDE w:val="0"/>
              <w:autoSpaceDN w:val="0"/>
              <w:adjustRightInd w:val="0"/>
              <w:spacing w:before="2" w:line="480" w:lineRule="auto"/>
              <w:ind w:right="483" w:firstLineChars="200" w:firstLine="480"/>
              <w:jc w:val="left"/>
              <w:rPr>
                <w:rFonts w:ascii="宋体" w:eastAsia="宋体" w:hAnsi="宋体" w:cs="仿宋"/>
                <w:kern w:val="0"/>
                <w:sz w:val="24"/>
              </w:rPr>
            </w:pPr>
            <w:r>
              <w:rPr>
                <w:rFonts w:ascii="宋体" w:eastAsia="宋体" w:hAnsi="宋体" w:cs="仿宋" w:hint="eastAsia"/>
                <w:kern w:val="0"/>
                <w:sz w:val="24"/>
              </w:rPr>
              <w:t>xxxx</w:t>
            </w:r>
          </w:p>
        </w:tc>
        <w:tc>
          <w:tcPr>
            <w:tcW w:w="1985" w:type="dxa"/>
            <w:tcBorders>
              <w:top w:val="single" w:sz="4" w:space="0" w:color="000000"/>
              <w:left w:val="single" w:sz="4" w:space="0" w:color="000000"/>
              <w:bottom w:val="single" w:sz="4" w:space="0" w:color="000000"/>
              <w:right w:val="single" w:sz="4" w:space="0" w:color="000000"/>
            </w:tcBorders>
            <w:hideMark/>
          </w:tcPr>
          <w:p w:rsidR="00F6161D" w:rsidRDefault="00F6161D">
            <w:pPr>
              <w:kinsoku w:val="0"/>
              <w:overflowPunct w:val="0"/>
              <w:autoSpaceDE w:val="0"/>
              <w:autoSpaceDN w:val="0"/>
              <w:adjustRightInd w:val="0"/>
              <w:spacing w:before="2" w:line="480" w:lineRule="auto"/>
              <w:ind w:right="600" w:firstLineChars="200" w:firstLine="480"/>
              <w:jc w:val="left"/>
              <w:rPr>
                <w:rFonts w:ascii="宋体" w:eastAsia="宋体" w:hAnsi="宋体" w:cs="仿宋"/>
                <w:kern w:val="0"/>
                <w:sz w:val="24"/>
              </w:rPr>
            </w:pPr>
            <w:r>
              <w:rPr>
                <w:rFonts w:ascii="宋体" w:eastAsia="宋体" w:hAnsi="宋体" w:cs="仿宋" w:hint="eastAsia"/>
                <w:kern w:val="0"/>
                <w:sz w:val="24"/>
              </w:rPr>
              <w:t>xxxx</w:t>
            </w:r>
          </w:p>
        </w:tc>
        <w:tc>
          <w:tcPr>
            <w:tcW w:w="1787" w:type="dxa"/>
            <w:tcBorders>
              <w:top w:val="single" w:sz="4" w:space="0" w:color="000000"/>
              <w:left w:val="single" w:sz="4" w:space="0" w:color="000000"/>
              <w:bottom w:val="single" w:sz="4" w:space="0" w:color="000000"/>
              <w:right w:val="single" w:sz="4" w:space="0" w:color="000000"/>
            </w:tcBorders>
          </w:tcPr>
          <w:p w:rsidR="00F6161D" w:rsidRDefault="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p>
        </w:tc>
      </w:tr>
      <w:tr w:rsidR="00F6161D" w:rsidTr="00F6161D">
        <w:trPr>
          <w:trHeight w:val="467"/>
        </w:trPr>
        <w:tc>
          <w:tcPr>
            <w:tcW w:w="819" w:type="dxa"/>
            <w:tcBorders>
              <w:top w:val="single" w:sz="4" w:space="0" w:color="000000"/>
              <w:left w:val="single" w:sz="4" w:space="0" w:color="000000"/>
              <w:bottom w:val="single" w:sz="4" w:space="0" w:color="000000"/>
              <w:right w:val="single" w:sz="4" w:space="0" w:color="000000"/>
            </w:tcBorders>
            <w:hideMark/>
          </w:tcPr>
          <w:p w:rsidR="00F6161D" w:rsidRDefault="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2</w:t>
            </w:r>
          </w:p>
        </w:tc>
        <w:tc>
          <w:tcPr>
            <w:tcW w:w="1733" w:type="dxa"/>
            <w:tcBorders>
              <w:top w:val="single" w:sz="4" w:space="0" w:color="000000"/>
              <w:left w:val="single" w:sz="4" w:space="0" w:color="000000"/>
              <w:bottom w:val="single" w:sz="4" w:space="0" w:color="000000"/>
              <w:right w:val="single" w:sz="4" w:space="0" w:color="000000"/>
            </w:tcBorders>
            <w:hideMark/>
          </w:tcPr>
          <w:p w:rsidR="00F6161D" w:rsidRDefault="00F6161D">
            <w:pPr>
              <w:kinsoku w:val="0"/>
              <w:overflowPunct w:val="0"/>
              <w:autoSpaceDE w:val="0"/>
              <w:autoSpaceDN w:val="0"/>
              <w:adjustRightInd w:val="0"/>
              <w:spacing w:before="2" w:line="480" w:lineRule="auto"/>
              <w:ind w:right="559" w:firstLineChars="200" w:firstLine="480"/>
              <w:jc w:val="left"/>
              <w:rPr>
                <w:rFonts w:ascii="宋体" w:eastAsia="宋体" w:hAnsi="宋体" w:cs="仿宋"/>
                <w:kern w:val="0"/>
                <w:sz w:val="24"/>
              </w:rPr>
            </w:pPr>
            <w:r>
              <w:rPr>
                <w:rFonts w:ascii="宋体" w:eastAsia="宋体" w:hAnsi="宋体" w:cs="仿宋" w:hint="eastAsia"/>
                <w:kern w:val="0"/>
                <w:sz w:val="24"/>
              </w:rPr>
              <w:t>xxxx</w:t>
            </w:r>
          </w:p>
        </w:tc>
        <w:tc>
          <w:tcPr>
            <w:tcW w:w="1276" w:type="dxa"/>
            <w:tcBorders>
              <w:top w:val="single" w:sz="4" w:space="0" w:color="000000"/>
              <w:left w:val="single" w:sz="4" w:space="0" w:color="000000"/>
              <w:bottom w:val="single" w:sz="4" w:space="0" w:color="000000"/>
              <w:right w:val="single" w:sz="4" w:space="0" w:color="000000"/>
            </w:tcBorders>
          </w:tcPr>
          <w:p w:rsidR="00F6161D" w:rsidRDefault="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p>
        </w:tc>
        <w:tc>
          <w:tcPr>
            <w:tcW w:w="1842" w:type="dxa"/>
            <w:tcBorders>
              <w:top w:val="single" w:sz="4" w:space="0" w:color="000000"/>
              <w:left w:val="single" w:sz="4" w:space="0" w:color="000000"/>
              <w:bottom w:val="single" w:sz="4" w:space="0" w:color="000000"/>
              <w:right w:val="single" w:sz="4" w:space="0" w:color="000000"/>
            </w:tcBorders>
            <w:hideMark/>
          </w:tcPr>
          <w:p w:rsidR="00F6161D" w:rsidRDefault="00F6161D">
            <w:pPr>
              <w:kinsoku w:val="0"/>
              <w:overflowPunct w:val="0"/>
              <w:autoSpaceDE w:val="0"/>
              <w:autoSpaceDN w:val="0"/>
              <w:adjustRightInd w:val="0"/>
              <w:spacing w:before="2" w:line="480" w:lineRule="auto"/>
              <w:ind w:right="483" w:firstLineChars="200" w:firstLine="480"/>
              <w:jc w:val="left"/>
              <w:rPr>
                <w:rFonts w:ascii="宋体" w:eastAsia="宋体" w:hAnsi="宋体" w:cs="仿宋"/>
                <w:kern w:val="0"/>
                <w:sz w:val="24"/>
              </w:rPr>
            </w:pPr>
            <w:r>
              <w:rPr>
                <w:rFonts w:ascii="宋体" w:eastAsia="宋体" w:hAnsi="宋体" w:cs="仿宋" w:hint="eastAsia"/>
                <w:kern w:val="0"/>
                <w:sz w:val="24"/>
              </w:rPr>
              <w:t>xxxx</w:t>
            </w:r>
          </w:p>
        </w:tc>
        <w:tc>
          <w:tcPr>
            <w:tcW w:w="1985" w:type="dxa"/>
            <w:tcBorders>
              <w:top w:val="single" w:sz="4" w:space="0" w:color="000000"/>
              <w:left w:val="single" w:sz="4" w:space="0" w:color="000000"/>
              <w:bottom w:val="single" w:sz="4" w:space="0" w:color="000000"/>
              <w:right w:val="single" w:sz="4" w:space="0" w:color="000000"/>
            </w:tcBorders>
            <w:hideMark/>
          </w:tcPr>
          <w:p w:rsidR="00F6161D" w:rsidRDefault="00F6161D">
            <w:pPr>
              <w:kinsoku w:val="0"/>
              <w:overflowPunct w:val="0"/>
              <w:autoSpaceDE w:val="0"/>
              <w:autoSpaceDN w:val="0"/>
              <w:adjustRightInd w:val="0"/>
              <w:spacing w:before="2" w:line="480" w:lineRule="auto"/>
              <w:ind w:right="600" w:firstLineChars="200" w:firstLine="480"/>
              <w:jc w:val="left"/>
              <w:rPr>
                <w:rFonts w:ascii="宋体" w:eastAsia="宋体" w:hAnsi="宋体" w:cs="仿宋"/>
                <w:kern w:val="0"/>
                <w:sz w:val="24"/>
              </w:rPr>
            </w:pPr>
            <w:r>
              <w:rPr>
                <w:rFonts w:ascii="宋体" w:eastAsia="宋体" w:hAnsi="宋体" w:cs="仿宋" w:hint="eastAsia"/>
                <w:kern w:val="0"/>
                <w:sz w:val="24"/>
              </w:rPr>
              <w:t>xxxx</w:t>
            </w:r>
          </w:p>
        </w:tc>
        <w:tc>
          <w:tcPr>
            <w:tcW w:w="1787" w:type="dxa"/>
            <w:tcBorders>
              <w:top w:val="single" w:sz="4" w:space="0" w:color="000000"/>
              <w:left w:val="single" w:sz="4" w:space="0" w:color="000000"/>
              <w:bottom w:val="single" w:sz="4" w:space="0" w:color="000000"/>
              <w:right w:val="single" w:sz="4" w:space="0" w:color="000000"/>
            </w:tcBorders>
          </w:tcPr>
          <w:p w:rsidR="00F6161D" w:rsidRDefault="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p>
        </w:tc>
      </w:tr>
    </w:tbl>
    <w:p w:rsidR="00F6161D" w:rsidRDefault="00F6161D" w:rsidP="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p>
    <w:p w:rsidR="00F6161D" w:rsidRDefault="00F6161D" w:rsidP="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lastRenderedPageBreak/>
        <w:t>二、合同价款</w:t>
      </w:r>
    </w:p>
    <w:p w:rsidR="00F6161D" w:rsidRDefault="00F6161D" w:rsidP="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（一）合同服务期内总价款不能超过人民币</w:t>
      </w:r>
      <w:r>
        <w:rPr>
          <w:rFonts w:ascii="宋体" w:eastAsia="宋体" w:hAnsi="宋体" w:cs="仿宋" w:hint="eastAsia"/>
          <w:kern w:val="0"/>
          <w:sz w:val="24"/>
          <w:u w:val="single"/>
        </w:rPr>
        <w:t xml:space="preserve">        </w:t>
      </w:r>
      <w:r>
        <w:rPr>
          <w:rFonts w:ascii="宋体" w:eastAsia="宋体" w:hAnsi="宋体" w:cs="仿宋" w:hint="eastAsia"/>
          <w:kern w:val="0"/>
          <w:sz w:val="24"/>
        </w:rPr>
        <w:t>元（￥    .00 元）</w:t>
      </w:r>
    </w:p>
    <w:p w:rsidR="00F6161D" w:rsidRDefault="00F6161D" w:rsidP="00F6161D">
      <w:pPr>
        <w:kinsoku w:val="0"/>
        <w:overflowPunct w:val="0"/>
        <w:autoSpaceDE w:val="0"/>
        <w:autoSpaceDN w:val="0"/>
        <w:adjustRightInd w:val="0"/>
        <w:spacing w:before="2" w:line="480" w:lineRule="auto"/>
        <w:ind w:leftChars="228" w:left="479"/>
        <w:jc w:val="left"/>
        <w:rPr>
          <w:rFonts w:ascii="宋体" w:eastAsia="宋体" w:hAnsi="宋体" w:cs="仿宋"/>
          <w:kern w:val="0"/>
          <w:sz w:val="24"/>
        </w:rPr>
      </w:pPr>
      <w:r>
        <w:rPr>
          <w:rFonts w:ascii="宋体" w:eastAsia="宋体" w:hAnsi="宋体" w:cs="仿宋" w:hint="eastAsia"/>
          <w:kern w:val="0"/>
          <w:sz w:val="24"/>
        </w:rPr>
        <w:t>（二）投标报价包括：货物费、运输费（含保险费）、装卸、验收、税及其它全部费用。</w:t>
      </w:r>
    </w:p>
    <w:p w:rsidR="00F6161D" w:rsidRDefault="00F6161D" w:rsidP="00F6161D">
      <w:pPr>
        <w:kinsoku w:val="0"/>
        <w:overflowPunct w:val="0"/>
        <w:autoSpaceDE w:val="0"/>
        <w:autoSpaceDN w:val="0"/>
        <w:adjustRightInd w:val="0"/>
        <w:spacing w:before="2" w:line="480" w:lineRule="auto"/>
        <w:ind w:leftChars="228" w:left="479"/>
        <w:jc w:val="left"/>
        <w:rPr>
          <w:rFonts w:ascii="宋体" w:eastAsia="宋体" w:hAnsi="宋体" w:cs="仿宋"/>
          <w:kern w:val="0"/>
          <w:sz w:val="24"/>
        </w:rPr>
      </w:pPr>
      <w:r>
        <w:rPr>
          <w:rFonts w:ascii="宋体" w:eastAsia="宋体" w:hAnsi="宋体" w:cs="仿宋" w:hint="eastAsia"/>
          <w:kern w:val="0"/>
          <w:sz w:val="24"/>
        </w:rPr>
        <w:t>（三）单价一次性包死，乙方不得再增加，不受市场价格变化因素的影响</w:t>
      </w:r>
    </w:p>
    <w:p w:rsidR="00F6161D" w:rsidRDefault="00F6161D" w:rsidP="00F6161D">
      <w:pPr>
        <w:kinsoku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三、款项结算</w:t>
      </w:r>
    </w:p>
    <w:p w:rsidR="00F6161D" w:rsidRDefault="00F6161D" w:rsidP="00F6161D">
      <w:pPr>
        <w:kinsoku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1.发票需随货物一同送达库房，按照招标参数进行验收清点并办理入库手续，没有发票或发票有误或与货物不符或实际送达数量不符合申请量而造成的延误由中标单位承担一切责任。</w:t>
      </w:r>
    </w:p>
    <w:p w:rsidR="00B75696" w:rsidRDefault="00F6161D" w:rsidP="00F6161D">
      <w:pPr>
        <w:kinsoku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 xml:space="preserve">2. </w:t>
      </w:r>
      <w:r w:rsidR="00B75696">
        <w:rPr>
          <w:rFonts w:ascii="宋体" w:eastAsia="宋体" w:hAnsi="宋体" w:cs="仿宋" w:hint="eastAsia"/>
          <w:kern w:val="0"/>
          <w:sz w:val="24"/>
        </w:rPr>
        <w:t>付款条件说明：</w:t>
      </w:r>
      <w:r w:rsidR="00B75696" w:rsidRPr="00B75696">
        <w:rPr>
          <w:rFonts w:ascii="宋体" w:eastAsia="宋体" w:hAnsi="宋体" w:cs="仿宋" w:hint="eastAsia"/>
          <w:kern w:val="0"/>
          <w:sz w:val="24"/>
        </w:rPr>
        <w:t>据实结算。货物入库之日起次月进行账务报销。即每月</w:t>
      </w:r>
      <w:r w:rsidR="00B75696" w:rsidRPr="00B75696">
        <w:rPr>
          <w:rFonts w:ascii="宋体" w:eastAsia="宋体" w:hAnsi="宋体" w:cs="仿宋"/>
          <w:kern w:val="0"/>
          <w:sz w:val="24"/>
        </w:rPr>
        <w:t xml:space="preserve"> 10 日之前完成入库手续的发票将在次月底左右完成账务报销，达到付款条件起 10 日内，</w:t>
      </w:r>
      <w:bookmarkStart w:id="0" w:name="_GoBack"/>
      <w:bookmarkEnd w:id="0"/>
      <w:r w:rsidR="00B75696" w:rsidRPr="00B75696">
        <w:rPr>
          <w:rFonts w:ascii="宋体" w:eastAsia="宋体" w:hAnsi="宋体" w:cs="仿宋"/>
          <w:kern w:val="0"/>
          <w:sz w:val="24"/>
        </w:rPr>
        <w:t>支付</w:t>
      </w:r>
      <w:r w:rsidR="00694E2A">
        <w:rPr>
          <w:rFonts w:ascii="宋体" w:eastAsia="宋体" w:hAnsi="宋体" w:cs="仿宋" w:hint="eastAsia"/>
          <w:kern w:val="0"/>
          <w:sz w:val="24"/>
        </w:rPr>
        <w:t>前一个月供货</w:t>
      </w:r>
      <w:r w:rsidR="00B75696" w:rsidRPr="00B75696">
        <w:rPr>
          <w:rFonts w:ascii="宋体" w:eastAsia="宋体" w:hAnsi="宋体" w:cs="仿宋"/>
          <w:kern w:val="0"/>
          <w:sz w:val="24"/>
        </w:rPr>
        <w:t>金额的 100.00%。</w:t>
      </w:r>
    </w:p>
    <w:p w:rsidR="00F6161D" w:rsidRDefault="00F6161D" w:rsidP="00F6161D">
      <w:pPr>
        <w:kinsoku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3.履约保证金收取与退还：乙方应当在中标通知书领取后五个工作日内将项目履约保证金（包预算总金额的 5%）转账至甲方基本户,未按照招标文件要求按时足额缴纳履约保证金的，甲方将取消乙方中标资格（《中华人民共和国招标投标法实施条例》第七十四条 ），且无需承担任何责任，甲方按照评审报告推荐的成交候选人名单排序，确定下一候选人为中标或者成交供应商（《中华人民共和国政府采购法实施条例》第四十九条）。质保期满无质量问题后，无息退还履约保证金。</w:t>
      </w:r>
    </w:p>
    <w:p w:rsidR="00F6161D" w:rsidRDefault="00F6161D" w:rsidP="00F6161D">
      <w:pPr>
        <w:kinsoku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甲方基本户户名：西安市红会医院账号：102407334632</w:t>
      </w:r>
    </w:p>
    <w:p w:rsidR="00F6161D" w:rsidRDefault="00F6161D" w:rsidP="00F6161D">
      <w:pPr>
        <w:kinsoku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开户行：中行西安长安路支行     注：转账请注明用途</w:t>
      </w:r>
    </w:p>
    <w:p w:rsidR="00F6161D" w:rsidRDefault="00F6161D" w:rsidP="00F6161D">
      <w:pPr>
        <w:kinsoku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4.支付方式：银行转账</w:t>
      </w:r>
    </w:p>
    <w:p w:rsidR="00F6161D" w:rsidRDefault="00F6161D" w:rsidP="00F6161D">
      <w:pPr>
        <w:kinsoku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lastRenderedPageBreak/>
        <w:t>5.结算方式：据实结算，乙方开具等额合规发票。</w:t>
      </w:r>
    </w:p>
    <w:p w:rsidR="00F6161D" w:rsidRDefault="00F6161D" w:rsidP="00F6161D">
      <w:pPr>
        <w:kinsoku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四、交货条件：</w:t>
      </w:r>
    </w:p>
    <w:p w:rsidR="00F6161D" w:rsidRDefault="00F6161D" w:rsidP="00F6161D">
      <w:pPr>
        <w:kinsoku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（一）交货地点：西安市红会医院指定地点。</w:t>
      </w:r>
    </w:p>
    <w:p w:rsidR="00F6161D" w:rsidRDefault="00F6161D" w:rsidP="00F6161D">
      <w:pPr>
        <w:kinsoku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（二）供货期：自合同签订之日起一年，或一年内完成项目预算金额合同自动终止，按需采购。</w:t>
      </w:r>
    </w:p>
    <w:p w:rsidR="00F6161D" w:rsidRDefault="00F6161D" w:rsidP="00F6161D">
      <w:pPr>
        <w:kinsoku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（三）交货时间：接到采购单位通知后，需 4 小时之内响应完成确认。并在确认后 5日内配送至采购单位库房。紧急状态中标单位需无条件协助采购单位，加急完成配送货物。</w:t>
      </w:r>
    </w:p>
    <w:p w:rsidR="00F6161D" w:rsidRDefault="00F6161D" w:rsidP="00F6161D">
      <w:pPr>
        <w:kinsoku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五、运输</w:t>
      </w:r>
    </w:p>
    <w:p w:rsidR="00F6161D" w:rsidRDefault="00F6161D" w:rsidP="00F6161D">
      <w:pPr>
        <w:kinsoku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（一）运输由乙方负责，运杂费已包含在合同总价内，包括从货物供应地点至交货地点所含的运输费、装卸费、仓储费、保险费等全部费用。</w:t>
      </w:r>
    </w:p>
    <w:p w:rsidR="00F6161D" w:rsidRDefault="00F6161D" w:rsidP="00F6161D">
      <w:pPr>
        <w:kinsoku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（二）运输方式由乙方自行选择，但必须保证按期交货。</w:t>
      </w:r>
    </w:p>
    <w:p w:rsidR="00F6161D" w:rsidRDefault="00F6161D" w:rsidP="00F6161D">
      <w:pPr>
        <w:kinsoku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（三）因运输产生的一切风险及质量问题均由乙方承担。</w:t>
      </w:r>
    </w:p>
    <w:p w:rsidR="00F6161D" w:rsidRDefault="00F6161D" w:rsidP="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六、质量保证</w:t>
      </w:r>
    </w:p>
    <w:p w:rsidR="00F6161D" w:rsidRDefault="00F6161D" w:rsidP="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（一）质量验收标准或规范</w:t>
      </w:r>
    </w:p>
    <w:p w:rsidR="00F6161D" w:rsidRDefault="00F6161D" w:rsidP="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1.所有货物需提供自检合格证或自检报告。不提供合格证或自检报告的中标单位，采购单位有权拒绝货物入库。质检报告作为验收依据。采购单位有权对中标单位在服务期内提供的任意批次任意货物进行 1 次抽检，由采购单位交付法律认可的质检机构或第三方技术专家，按照招标内容中的参数要求进行质检，所有因质检所需费用包含在中标价格中，需由中标单位承担。采购单位发现中标单位制作的货物不符招标文件参数内容或其他影响正常使用的质量问题，有权自由处置此批次货物，并要求中标单位重新制作符合招标参数质量的货</w:t>
      </w:r>
      <w:r>
        <w:rPr>
          <w:rFonts w:ascii="宋体" w:eastAsia="宋体" w:hAnsi="宋体" w:cs="仿宋" w:hint="eastAsia"/>
          <w:kern w:val="0"/>
          <w:sz w:val="24"/>
        </w:rPr>
        <w:lastRenderedPageBreak/>
        <w:t>物，因货物质量造成采购单位的所有损失由中标单位承担。</w:t>
      </w:r>
    </w:p>
    <w:p w:rsidR="00F6161D" w:rsidRDefault="00F6161D" w:rsidP="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2.货物在使用过程中如遇到质量使用问题，中标单位应在接到采购单位的通知后 4 小时内响应，24 小时内完成货物的重新配送。</w:t>
      </w:r>
    </w:p>
    <w:p w:rsidR="00F6161D" w:rsidRDefault="00F6161D" w:rsidP="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（二）产品质保期</w:t>
      </w:r>
    </w:p>
    <w:p w:rsidR="00F6161D" w:rsidRDefault="00F6161D" w:rsidP="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1、所有货物，质保期不得少于 1 年。</w:t>
      </w:r>
    </w:p>
    <w:p w:rsidR="00F6161D" w:rsidRDefault="00F6161D" w:rsidP="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七、服务要求</w:t>
      </w:r>
    </w:p>
    <w:p w:rsidR="00F6161D" w:rsidRDefault="00F6161D" w:rsidP="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1.本次招标单价，每月根据采购单位计划制作数量进行申报制作。单价包含税、包装、运输、拆卸、安装、清理垃圾等一切费用。预算金额仅供参考，结付以实际发生金额为准。</w:t>
      </w:r>
    </w:p>
    <w:p w:rsidR="00F6161D" w:rsidRDefault="00F6161D" w:rsidP="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2.中标单位需将货物配送至采购单位库房，服从库管安排。所有搬运工作均由中标单位负责完成。所有进入采购单位的车辆及人员需报备。</w:t>
      </w:r>
    </w:p>
    <w:p w:rsidR="00F6161D" w:rsidRDefault="00F6161D" w:rsidP="00F6161D">
      <w:pPr>
        <w:kinsoku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3.采购单位提出采购的货物，必须由中标单位指定负责人来采购单位进行对接。中标单位需出具书面文件（负责人身份证需盖公司公章）明确 1 名负责人，由负责人与采购单位对接。中标单位不得擅自更换负责人，经采购单位同意后才能更换，且不得无故频繁更换。为应对紧急事件，需中标单位明确 1 名应急联络人（与负责人不能为同一人），中标单位需出具书面文件（应急联系人身份证需盖公司公章），应急联络人与负责人需24 小时保持手机畅通。</w:t>
      </w:r>
    </w:p>
    <w:p w:rsidR="00F6161D" w:rsidRDefault="00F6161D" w:rsidP="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八、技术与服务</w:t>
      </w:r>
    </w:p>
    <w:p w:rsidR="00F6161D" w:rsidRDefault="00F6161D" w:rsidP="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（一）技术资料：</w:t>
      </w:r>
    </w:p>
    <w:p w:rsidR="00F6161D" w:rsidRDefault="00F6161D" w:rsidP="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1、货物合格证；</w:t>
      </w:r>
    </w:p>
    <w:p w:rsidR="00F6161D" w:rsidRDefault="00F6161D" w:rsidP="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2、乙方提供相关部门出具的检验报告；</w:t>
      </w:r>
    </w:p>
    <w:p w:rsidR="00F6161D" w:rsidRDefault="00F6161D" w:rsidP="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3、其它资料。</w:t>
      </w:r>
    </w:p>
    <w:p w:rsidR="00F6161D" w:rsidRDefault="00F6161D" w:rsidP="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lastRenderedPageBreak/>
        <w:t>（二）服务承诺：以投标文件、澄清表（函）、合同和随货物的相关文件为准。</w:t>
      </w:r>
    </w:p>
    <w:p w:rsidR="00F6161D" w:rsidRDefault="00F6161D" w:rsidP="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九、违约责任</w:t>
      </w:r>
    </w:p>
    <w:p w:rsidR="00F6161D" w:rsidRDefault="00F6161D" w:rsidP="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（一）按《中华人民共和国政府采购法》、《中华人民共和国民法典》中的相关条款执行。</w:t>
      </w:r>
    </w:p>
    <w:p w:rsidR="00F6161D" w:rsidRDefault="00F6161D" w:rsidP="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二）未按合同要求提供货物或质量不能满足招标文件技术要求，在约定的条件下，乙方必须无条件更换，提高技术，完善质量，否则，甲方有权解除合同，解除合同书面通知书到达乙方之日视为合同已解除，并按以下方式追究乙方的违约责任：</w:t>
      </w:r>
    </w:p>
    <w:p w:rsidR="00F6161D" w:rsidRDefault="00F6161D" w:rsidP="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1.中标单位需按照招标文件配合采购单位管理。不配合采购单位工作、货物验收有质量问题或质检报告不合格，采购单位有权终止合同。</w:t>
      </w:r>
    </w:p>
    <w:p w:rsidR="00F6161D" w:rsidRDefault="00F6161D" w:rsidP="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2.中标单位如有调换产品，减低产品等级标准或提供存在质量缺陷产品，以劣充优， 以假充真等违约行为的，一经查实，将取消其成交人资格。</w:t>
      </w:r>
    </w:p>
    <w:p w:rsidR="00F6161D" w:rsidRDefault="00F6161D" w:rsidP="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5.交货期5日，遇医院紧急情况3日内送到医院，除自然灾害等不可抗拒的原因，每延迟一天乙方支付甲方本次货物预算的 1%作为违约金。超过 5日未交货，甲方有权解除合同，解除合同书面通知书到达乙方之日视为合同已解除，同时乙方应承担该次预算金额的 30%的违约金。</w:t>
      </w:r>
    </w:p>
    <w:p w:rsidR="00F6161D" w:rsidRDefault="00F6161D" w:rsidP="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6.以上所有招标要求及招标参数需明确写进合同中并执行。</w:t>
      </w:r>
    </w:p>
    <w:p w:rsidR="00F6161D" w:rsidRDefault="00F6161D" w:rsidP="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十一、合同争议解决的方式</w:t>
      </w:r>
    </w:p>
    <w:p w:rsidR="00F6161D" w:rsidRDefault="00F6161D" w:rsidP="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本合同在履行过程中发生的争议，由甲、乙双方当事人协商解决，协商不成的依法向甲方所在地人民法院起诉。</w:t>
      </w:r>
    </w:p>
    <w:p w:rsidR="00F6161D" w:rsidRDefault="00F6161D" w:rsidP="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十二、合同生效</w:t>
      </w:r>
    </w:p>
    <w:p w:rsidR="00F6161D" w:rsidRDefault="00F6161D" w:rsidP="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lastRenderedPageBreak/>
        <w:t>本合同一式陆份，甲方肆份，乙方贰份，本合同经甲方、乙方双方签字盖章后生效，质保期结束后，自动终止（但合同的服务承诺除外）。</w:t>
      </w:r>
    </w:p>
    <w:p w:rsidR="00F6161D" w:rsidRDefault="00F6161D" w:rsidP="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十三、其他事项</w:t>
      </w:r>
    </w:p>
    <w:p w:rsidR="00F6161D" w:rsidRDefault="00F6161D" w:rsidP="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（一）西安市财政局政府采购管理处在合同的履行期间以及履行期后，可以随时检查项目的执行情况，对采购内容、标准进行调查核实，并对发现的问题进行处理。</w:t>
      </w:r>
    </w:p>
    <w:p w:rsidR="00F6161D" w:rsidRDefault="00F6161D" w:rsidP="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（二）招标文件、投标文件、澄清表（函）、中标通知书、合同附件均成为合同不可分割的部分。</w:t>
      </w:r>
    </w:p>
    <w:p w:rsidR="00F6161D" w:rsidRDefault="00F6161D" w:rsidP="00F6161D">
      <w:pPr>
        <w:kinsoku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（三）合同未尽事宜，由甲、乙双方协商确认后，签订补充协议，与原合同具有同等法律效力。</w:t>
      </w:r>
    </w:p>
    <w:p w:rsidR="00F6161D" w:rsidRDefault="00F6161D" w:rsidP="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（四）合同一经签订，不得擅自变更、中止或终止合同。对确需变更、调整或中止、终止合同的，有法律规定的按照法律规定，除合同约定外，由甲乙双方再行协商，协商一致前，原合同或条款继续履行。</w:t>
      </w:r>
    </w:p>
    <w:p w:rsidR="00F6161D" w:rsidRDefault="00F6161D" w:rsidP="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（五）本合同按照中华人民共和国的现行法律进行解释。</w:t>
      </w:r>
    </w:p>
    <w:p w:rsidR="00F6161D" w:rsidRDefault="00F6161D" w:rsidP="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（六）本合同附件作为本合同的组成部分，与本合同具有同等法律效力。</w:t>
      </w:r>
    </w:p>
    <w:p w:rsidR="00F6161D" w:rsidRDefault="00F6161D" w:rsidP="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（以下无正文）</w:t>
      </w:r>
    </w:p>
    <w:p w:rsidR="00F6161D" w:rsidRDefault="00F6161D" w:rsidP="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p>
    <w:p w:rsidR="00F6161D" w:rsidRDefault="00F6161D" w:rsidP="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甲</w:t>
      </w:r>
      <w:r>
        <w:rPr>
          <w:rFonts w:ascii="宋体" w:eastAsia="宋体" w:hAnsi="宋体" w:cs="仿宋" w:hint="eastAsia"/>
          <w:kern w:val="0"/>
          <w:sz w:val="24"/>
        </w:rPr>
        <w:tab/>
        <w:t>方（法人公章）</w:t>
      </w:r>
      <w:r>
        <w:rPr>
          <w:rFonts w:ascii="宋体" w:eastAsia="宋体" w:hAnsi="宋体" w:cs="仿宋" w:hint="eastAsia"/>
          <w:kern w:val="0"/>
          <w:sz w:val="24"/>
        </w:rPr>
        <w:tab/>
        <w:t xml:space="preserve">                   乙</w:t>
      </w:r>
      <w:r>
        <w:rPr>
          <w:rFonts w:ascii="宋体" w:eastAsia="宋体" w:hAnsi="宋体" w:cs="仿宋" w:hint="eastAsia"/>
          <w:kern w:val="0"/>
          <w:sz w:val="24"/>
        </w:rPr>
        <w:tab/>
        <w:t>方（法人公章）</w:t>
      </w:r>
    </w:p>
    <w:p w:rsidR="00F6161D" w:rsidRDefault="00F6161D" w:rsidP="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单位名称：西安市红会医院</w:t>
      </w:r>
      <w:r>
        <w:rPr>
          <w:rFonts w:ascii="宋体" w:eastAsia="宋体" w:hAnsi="宋体" w:cs="仿宋" w:hint="eastAsia"/>
          <w:kern w:val="0"/>
          <w:sz w:val="24"/>
        </w:rPr>
        <w:tab/>
        <w:t xml:space="preserve">           单位名称:xxxx</w:t>
      </w:r>
    </w:p>
    <w:p w:rsidR="00F6161D" w:rsidRDefault="00F6161D" w:rsidP="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地</w:t>
      </w:r>
      <w:r>
        <w:rPr>
          <w:rFonts w:ascii="宋体" w:eastAsia="宋体" w:hAnsi="宋体" w:cs="仿宋" w:hint="eastAsia"/>
          <w:kern w:val="0"/>
          <w:sz w:val="24"/>
        </w:rPr>
        <w:tab/>
        <w:t>址：</w:t>
      </w:r>
      <w:r>
        <w:rPr>
          <w:rFonts w:ascii="宋体" w:eastAsia="宋体" w:hAnsi="宋体" w:cs="仿宋" w:hint="eastAsia"/>
          <w:kern w:val="0"/>
          <w:sz w:val="24"/>
        </w:rPr>
        <w:tab/>
        <w:t xml:space="preserve">                             地</w:t>
      </w:r>
      <w:r>
        <w:rPr>
          <w:rFonts w:ascii="宋体" w:eastAsia="宋体" w:hAnsi="宋体" w:cs="仿宋" w:hint="eastAsia"/>
          <w:kern w:val="0"/>
          <w:sz w:val="24"/>
        </w:rPr>
        <w:tab/>
        <w:t>址：xxxx</w:t>
      </w:r>
    </w:p>
    <w:p w:rsidR="00F6161D" w:rsidRDefault="00F6161D" w:rsidP="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法定代表人：（签字）</w:t>
      </w:r>
      <w:r>
        <w:rPr>
          <w:rFonts w:ascii="宋体" w:eastAsia="宋体" w:hAnsi="宋体" w:cs="仿宋" w:hint="eastAsia"/>
          <w:kern w:val="0"/>
          <w:sz w:val="24"/>
        </w:rPr>
        <w:tab/>
        <w:t xml:space="preserve">                   法定代表人：（签字）</w:t>
      </w:r>
    </w:p>
    <w:p w:rsidR="00F6161D" w:rsidRDefault="00F6161D" w:rsidP="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代理人：（签字）</w:t>
      </w:r>
      <w:r>
        <w:rPr>
          <w:rFonts w:ascii="宋体" w:eastAsia="宋体" w:hAnsi="宋体" w:cs="仿宋" w:hint="eastAsia"/>
          <w:kern w:val="0"/>
          <w:sz w:val="24"/>
        </w:rPr>
        <w:tab/>
        <w:t xml:space="preserve">                       代理人：（签字）</w:t>
      </w:r>
    </w:p>
    <w:p w:rsidR="00F6161D" w:rsidRDefault="00F6161D" w:rsidP="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lastRenderedPageBreak/>
        <w:t>经办人：</w:t>
      </w:r>
      <w:r>
        <w:rPr>
          <w:rFonts w:ascii="宋体" w:eastAsia="宋体" w:hAnsi="宋体" w:cs="仿宋" w:hint="eastAsia"/>
          <w:kern w:val="0"/>
          <w:sz w:val="24"/>
        </w:rPr>
        <w:tab/>
      </w:r>
    </w:p>
    <w:p w:rsidR="00F6161D" w:rsidRDefault="00F6161D" w:rsidP="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开户银行:xxxx</w:t>
      </w:r>
    </w:p>
    <w:p w:rsidR="00F6161D" w:rsidRDefault="00F6161D" w:rsidP="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帐</w:t>
      </w:r>
      <w:r>
        <w:rPr>
          <w:rFonts w:ascii="宋体" w:eastAsia="宋体" w:hAnsi="宋体" w:cs="仿宋" w:hint="eastAsia"/>
          <w:kern w:val="0"/>
          <w:sz w:val="24"/>
        </w:rPr>
        <w:tab/>
        <w:t>号：xxxx</w:t>
      </w:r>
    </w:p>
    <w:p w:rsidR="00F6161D" w:rsidRDefault="00F6161D" w:rsidP="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签订日期：2025 年</w:t>
      </w:r>
      <w:r>
        <w:rPr>
          <w:rFonts w:ascii="宋体" w:eastAsia="宋体" w:hAnsi="宋体" w:cs="仿宋" w:hint="eastAsia"/>
          <w:kern w:val="0"/>
          <w:sz w:val="24"/>
        </w:rPr>
        <w:tab/>
        <w:t>月</w:t>
      </w:r>
      <w:r>
        <w:rPr>
          <w:rFonts w:ascii="宋体" w:eastAsia="宋体" w:hAnsi="宋体" w:cs="仿宋" w:hint="eastAsia"/>
          <w:kern w:val="0"/>
          <w:sz w:val="24"/>
        </w:rPr>
        <w:tab/>
        <w:t>日</w:t>
      </w:r>
      <w:r>
        <w:rPr>
          <w:rFonts w:ascii="宋体" w:eastAsia="宋体" w:hAnsi="宋体" w:cs="仿宋" w:hint="eastAsia"/>
          <w:kern w:val="0"/>
          <w:sz w:val="24"/>
        </w:rPr>
        <w:tab/>
        <w:t xml:space="preserve">     签订日期：2025 年</w:t>
      </w:r>
      <w:r>
        <w:rPr>
          <w:rFonts w:ascii="宋体" w:eastAsia="宋体" w:hAnsi="宋体" w:cs="仿宋" w:hint="eastAsia"/>
          <w:kern w:val="0"/>
          <w:sz w:val="24"/>
        </w:rPr>
        <w:tab/>
        <w:t>月</w:t>
      </w:r>
      <w:r>
        <w:rPr>
          <w:rFonts w:ascii="宋体" w:eastAsia="宋体" w:hAnsi="宋体" w:cs="仿宋" w:hint="eastAsia"/>
          <w:kern w:val="0"/>
          <w:sz w:val="24"/>
        </w:rPr>
        <w:tab/>
        <w:t>日</w:t>
      </w:r>
    </w:p>
    <w:p w:rsidR="00F6161D" w:rsidRDefault="00F6161D" w:rsidP="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r>
        <w:rPr>
          <w:rFonts w:ascii="宋体" w:eastAsia="宋体" w:hAnsi="宋体" w:cs="仿宋" w:hint="eastAsia"/>
          <w:kern w:val="0"/>
          <w:sz w:val="24"/>
        </w:rPr>
        <w:t>注：合同生效日期自甲乙双方签字确认后开始执行</w:t>
      </w:r>
    </w:p>
    <w:p w:rsidR="00F6161D" w:rsidRDefault="00F6161D" w:rsidP="00F6161D">
      <w:pPr>
        <w:kinsoku w:val="0"/>
        <w:overflowPunct w:val="0"/>
        <w:autoSpaceDE w:val="0"/>
        <w:autoSpaceDN w:val="0"/>
        <w:adjustRightInd w:val="0"/>
        <w:spacing w:before="2" w:line="480" w:lineRule="auto"/>
        <w:ind w:firstLineChars="200" w:firstLine="480"/>
        <w:jc w:val="left"/>
        <w:rPr>
          <w:rFonts w:ascii="宋体" w:eastAsia="宋体" w:hAnsi="宋体" w:cs="仿宋"/>
          <w:kern w:val="0"/>
          <w:sz w:val="24"/>
        </w:rPr>
      </w:pPr>
    </w:p>
    <w:p w:rsidR="00EF3ABC" w:rsidRDefault="00EF3ABC"/>
    <w:sectPr w:rsidR="00EF3AB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CF5"/>
    <w:rsid w:val="00694E2A"/>
    <w:rsid w:val="00B75696"/>
    <w:rsid w:val="00EF3ABC"/>
    <w:rsid w:val="00F6161D"/>
    <w:rsid w:val="00FC6C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7197D"/>
  <w15:chartTrackingRefBased/>
  <w15:docId w15:val="{B6EB9ED6-91D2-4FF2-B6E9-E9901F5B7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161D"/>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0637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7</Pages>
  <Words>486</Words>
  <Characters>2774</Characters>
  <Application>Microsoft Office Word</Application>
  <DocSecurity>0</DocSecurity>
  <Lines>23</Lines>
  <Paragraphs>6</Paragraphs>
  <ScaleCrop>false</ScaleCrop>
  <Company/>
  <LinksUpToDate>false</LinksUpToDate>
  <CharactersWithSpaces>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FQ</dc:creator>
  <cp:keywords/>
  <dc:description/>
  <cp:lastModifiedBy>FQ</cp:lastModifiedBy>
  <cp:revision>3</cp:revision>
  <dcterms:created xsi:type="dcterms:W3CDTF">2025-07-30T07:02:00Z</dcterms:created>
  <dcterms:modified xsi:type="dcterms:W3CDTF">2025-07-30T09:43:00Z</dcterms:modified>
</cp:coreProperties>
</file>