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38BF1E">
      <w:pPr>
        <w:widowControl w:val="0"/>
        <w:spacing w:line="324" w:lineRule="auto"/>
        <w:jc w:val="center"/>
        <w:rPr>
          <w:rFonts w:ascii="宋体" w:hAnsi="宋体" w:eastAsia="宋体" w:cs="Courier New"/>
          <w:b/>
          <w:kern w:val="2"/>
          <w:sz w:val="32"/>
          <w:szCs w:val="21"/>
          <w:lang w:val="en-US" w:eastAsia="zh-CN" w:bidi="ar-SA"/>
        </w:rPr>
      </w:pPr>
      <w:r>
        <w:rPr>
          <w:rFonts w:hint="eastAsia" w:ascii="宋体" w:hAnsi="宋体" w:eastAsia="宋体" w:cs="Courier New"/>
          <w:b/>
          <w:kern w:val="2"/>
          <w:sz w:val="32"/>
          <w:szCs w:val="21"/>
          <w:lang w:val="en-US" w:eastAsia="zh-CN" w:bidi="ar-SA"/>
        </w:rPr>
        <w:t>陕西省政府采购供应商拒绝政府采购领域商业贿赂承诺书</w:t>
      </w:r>
    </w:p>
    <w:p w14:paraId="1A46AA63">
      <w:pPr>
        <w:spacing w:line="324" w:lineRule="auto"/>
        <w:rPr>
          <w:rFonts w:ascii="宋体" w:hAnsi="宋体" w:eastAsia="宋体" w:cs="Times New Roman"/>
        </w:rPr>
      </w:pPr>
    </w:p>
    <w:p w14:paraId="72B11400">
      <w:pPr>
        <w:spacing w:line="360" w:lineRule="auto"/>
        <w:ind w:firstLine="360" w:firstLineChars="150"/>
        <w:rPr>
          <w:rFonts w:ascii="宋体" w:hAnsi="宋体" w:eastAsia="宋体" w:cs="Times New Roman"/>
          <w:sz w:val="24"/>
          <w:szCs w:val="28"/>
        </w:rPr>
      </w:pPr>
      <w:r>
        <w:rPr>
          <w:rFonts w:hint="eastAsia" w:ascii="宋体" w:hAnsi="宋体" w:eastAsia="宋体" w:cs="Times New Roman"/>
          <w:sz w:val="24"/>
          <w:szCs w:val="28"/>
        </w:rPr>
        <w:t xml:space="preserve"> 为响应党中央、国务院关于治理政府采购领域商业贿赂行为的号召，我公司在此庄严承诺：</w:t>
      </w:r>
    </w:p>
    <w:p w14:paraId="4A7CF067">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1、在参与政府采购活动中遵纪守法、诚信经营、公平竞标。</w:t>
      </w:r>
    </w:p>
    <w:p w14:paraId="39F3C4A6">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2、不向政府采购人、采购代理机构和政府采购评审专家进行任何形式的商业贿赂以谋取交易机会。</w:t>
      </w:r>
    </w:p>
    <w:p w14:paraId="34AB2A10">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3、不向政府采购代理机构和采购人提供虚假资格文件或采用虚假应标方式参与政府采购市场竞争并谋取中标。</w:t>
      </w:r>
    </w:p>
    <w:p w14:paraId="589BE5D9">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4、不采取“围标、陪标”等商业欺诈手段获得政府采购订单。</w:t>
      </w:r>
    </w:p>
    <w:p w14:paraId="275C9EEE">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5、不采取不正当手段诋毁、排挤其他投标</w:t>
      </w:r>
      <w:bookmarkStart w:id="0" w:name="_GoBack"/>
      <w:bookmarkEnd w:id="0"/>
      <w:r>
        <w:rPr>
          <w:rFonts w:hint="eastAsia" w:ascii="宋体" w:hAnsi="宋体" w:eastAsia="宋体" w:cs="Times New Roman"/>
          <w:sz w:val="24"/>
          <w:szCs w:val="28"/>
        </w:rPr>
        <w:t>人。</w:t>
      </w:r>
    </w:p>
    <w:p w14:paraId="08ACD5F9">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6、不在提供商品和服务时“偷梁换柱、以次充好”损害采购人的合法权益。</w:t>
      </w:r>
    </w:p>
    <w:p w14:paraId="565E7DFC">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7、不与采购人、采购代理机构政府采购评审专家或其他投标人恶意串通，进行质疑和投诉，维护政府采购市场秩序。</w:t>
      </w:r>
    </w:p>
    <w:p w14:paraId="56F69B56">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8、尊重和接受政府采购监督管理部门的监督和政府采购代理机构招标采购要求，承担因违约行为给采购人造成的损失。</w:t>
      </w:r>
    </w:p>
    <w:p w14:paraId="7E765D02">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9、不发生其他有悖于政府采购公开、公平、公正和诚信原则的行为。</w:t>
      </w:r>
    </w:p>
    <w:p w14:paraId="3A16822C">
      <w:pPr>
        <w:spacing w:line="360" w:lineRule="auto"/>
        <w:ind w:firstLine="480" w:firstLineChars="200"/>
        <w:rPr>
          <w:rFonts w:ascii="宋体" w:hAnsi="宋体" w:eastAsia="宋体" w:cs="Times New Roman"/>
          <w:sz w:val="24"/>
          <w:szCs w:val="28"/>
        </w:rPr>
      </w:pPr>
    </w:p>
    <w:p w14:paraId="1627FF6B">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投标人全称（公章）：</w:t>
      </w:r>
      <w:r>
        <w:rPr>
          <w:rFonts w:hint="eastAsia" w:ascii="宋体" w:hAnsi="宋体" w:eastAsia="宋体" w:cs="Times New Roman"/>
          <w:sz w:val="24"/>
          <w:szCs w:val="28"/>
          <w:u w:val="single"/>
        </w:rPr>
        <w:t xml:space="preserve">                 </w:t>
      </w:r>
      <w:r>
        <w:rPr>
          <w:rFonts w:ascii="宋体" w:hAnsi="宋体" w:eastAsia="宋体" w:cs="Times New Roman"/>
          <w:sz w:val="24"/>
          <w:szCs w:val="28"/>
          <w:u w:val="single"/>
        </w:rPr>
        <w:t xml:space="preserve">       </w:t>
      </w:r>
      <w:r>
        <w:rPr>
          <w:rFonts w:hint="eastAsia" w:ascii="宋体" w:hAnsi="宋体" w:eastAsia="宋体" w:cs="Times New Roman"/>
          <w:sz w:val="24"/>
          <w:szCs w:val="28"/>
          <w:u w:val="single"/>
        </w:rPr>
        <w:t xml:space="preserve">    </w:t>
      </w:r>
      <w:r>
        <w:rPr>
          <w:rFonts w:hint="eastAsia" w:ascii="宋体" w:hAnsi="宋体" w:eastAsia="宋体" w:cs="Times New Roman"/>
          <w:sz w:val="24"/>
          <w:szCs w:val="28"/>
        </w:rPr>
        <w:t xml:space="preserve"> </w:t>
      </w:r>
    </w:p>
    <w:p w14:paraId="144059D2">
      <w:pPr>
        <w:spacing w:line="360" w:lineRule="auto"/>
        <w:ind w:firstLine="360" w:firstLineChars="150"/>
        <w:rPr>
          <w:rFonts w:ascii="宋体" w:hAnsi="宋体" w:eastAsia="宋体" w:cs="Times New Roman"/>
          <w:sz w:val="24"/>
          <w:szCs w:val="28"/>
        </w:rPr>
      </w:pPr>
    </w:p>
    <w:p w14:paraId="7A0C3786">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rPr>
        <w:t>法定代表人或被授权人</w:t>
      </w:r>
      <w:r>
        <w:rPr>
          <w:rFonts w:hint="eastAsia" w:ascii="宋体" w:hAnsi="宋体" w:eastAsia="宋体" w:cs="Times New Roman"/>
          <w:sz w:val="24"/>
          <w:szCs w:val="28"/>
        </w:rPr>
        <w:t xml:space="preserve">（签字或盖章）： </w:t>
      </w:r>
      <w:r>
        <w:rPr>
          <w:rFonts w:hint="eastAsia" w:ascii="宋体" w:hAnsi="宋体" w:eastAsia="宋体" w:cs="Times New Roman"/>
          <w:sz w:val="24"/>
          <w:szCs w:val="28"/>
          <w:u w:val="single"/>
        </w:rPr>
        <w:t xml:space="preserve">           </w:t>
      </w:r>
    </w:p>
    <w:p w14:paraId="348C5E96">
      <w:pPr>
        <w:spacing w:line="360" w:lineRule="auto"/>
        <w:ind w:firstLine="360" w:firstLineChars="150"/>
        <w:rPr>
          <w:rFonts w:ascii="宋体" w:hAnsi="宋体" w:eastAsia="宋体" w:cs="Times New Roman"/>
          <w:sz w:val="24"/>
          <w:szCs w:val="28"/>
        </w:rPr>
      </w:pPr>
    </w:p>
    <w:p w14:paraId="1CB82C04">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地址：                              邮编：</w:t>
      </w:r>
    </w:p>
    <w:p w14:paraId="68829703">
      <w:pPr>
        <w:spacing w:line="360" w:lineRule="auto"/>
        <w:ind w:firstLine="480" w:firstLineChars="200"/>
        <w:rPr>
          <w:rFonts w:ascii="宋体" w:hAnsi="宋体" w:eastAsia="宋体" w:cs="Times New Roman"/>
          <w:sz w:val="24"/>
          <w:szCs w:val="28"/>
        </w:rPr>
      </w:pPr>
    </w:p>
    <w:p w14:paraId="56F05927">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电话：</w:t>
      </w:r>
    </w:p>
    <w:p w14:paraId="60AAD0F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2D6B24"/>
    <w:rsid w:val="242D6B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2025-07-30T03:08:00Z</dcterms:created>
  <dc:creator>泽元不迷糊</dc:creator>
  <cp:lastModifiedBy>泽元不迷糊</cp:lastModifiedBy>
  <dcterms:modified xsi:type="dcterms:W3CDTF">2025-07-30T03:08:17Z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0BBA26F018A34563BF54DDD985ECC767_11</vt:lpwstr>
  </property>
  <property fmtid="{D5CDD505-2E9C-101B-9397-08002B2CF9AE}" pid="4" name="KSOTemplateDocerSaveRecord">
    <vt:lpwstr>eyJoZGlkIjoiYzU2NjlkODAwMDRjOWYxNjkzMGVmYWI4MzFlNDU5MjciLCJ1c2VySWQiOiIxODg0NjE1NyJ9</vt:lpwstr>
  </property>
</Properties>
</file>