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7D199">
      <w:pPr>
        <w:pStyle w:val="4"/>
        <w:keepNext w:val="0"/>
        <w:keepLines w:val="0"/>
        <w:pageBreakBefore w:val="0"/>
        <w:kinsoku/>
        <w:wordWrap/>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业绩</w:t>
      </w:r>
    </w:p>
    <w:p w14:paraId="24ACD3FF">
      <w:pPr>
        <w:pStyle w:val="4"/>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投标人</w:t>
      </w:r>
      <w:r>
        <w:rPr>
          <w:rFonts w:hint="eastAsia" w:ascii="宋体" w:hAnsi="宋体" w:eastAsia="宋体" w:cs="宋体"/>
          <w:sz w:val="28"/>
          <w:szCs w:val="28"/>
          <w:highlight w:val="none"/>
        </w:rPr>
        <w:t>提供自2022年</w:t>
      </w: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月1日至今承担过的同类项目业绩</w:t>
      </w:r>
      <w:r>
        <w:rPr>
          <w:rFonts w:hint="eastAsia" w:ascii="宋体" w:hAnsi="宋体" w:eastAsia="宋体" w:cs="宋体"/>
          <w:sz w:val="28"/>
          <w:szCs w:val="28"/>
          <w:highlight w:val="none"/>
          <w:lang w:val="en-US" w:eastAsia="zh-CN"/>
        </w:rPr>
        <w:t>(等保测评业绩或包含等保测评内容业绩,</w:t>
      </w:r>
      <w:r>
        <w:rPr>
          <w:rFonts w:hint="eastAsia" w:ascii="宋体" w:hAnsi="宋体" w:eastAsia="宋体" w:cs="宋体"/>
          <w:sz w:val="28"/>
          <w:szCs w:val="28"/>
          <w:highlight w:val="none"/>
        </w:rPr>
        <w:t xml:space="preserve">以合同签订时间为准），每个业绩得1分，最高得5分。 </w:t>
      </w:r>
    </w:p>
    <w:p w14:paraId="7BA45EF1">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highlight w:val="none"/>
        </w:rPr>
        <w:t>注：须提供完整清晰的合同复印件并加盖公章。以合同签订时间为准，投标人应在投标文件中提供业绩合同复印件或扫描件且加盖单位公章。</w:t>
      </w:r>
      <w:bookmarkStart w:id="0" w:name="_GoBack"/>
      <w:bookmarkEnd w:id="0"/>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D0716"/>
    <w:rsid w:val="117D0716"/>
    <w:rsid w:val="26F7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2025-07-31T14:35:00Z</dcterms:created>
  <dc:creator>123</dc:creator>
  <cp:lastModifiedBy>123</cp:lastModifiedBy>
  <dcterms:modified xsi:type="dcterms:W3CDTF">2025-07-31T14:35:57Z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399C5CF1787C482D9A8C1582D6F5C7FA_11</vt:lpwstr>
  </property>
  <property fmtid="{D5CDD505-2E9C-101B-9397-08002B2CF9AE}" pid="4" name="KSOTemplateDocerSaveRecord">
    <vt:lpwstr>eyJoZGlkIjoiOTEyNTBhMjk5MWM3MDIwMTFiN2I0NzllM2U0N2ViMWQiLCJ1c2VySWQiOiI1NDkzMjg4OTQifQ==</vt:lpwstr>
  </property>
</Properties>
</file>