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ABE0B"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标的清单填写说明：</w:t>
      </w:r>
    </w:p>
    <w:p w14:paraId="711A937A">
      <w:pPr>
        <w:numPr>
          <w:ilvl w:val="0"/>
          <w:numId w:val="0"/>
        </w:numPr>
        <w:ind w:firstLine="560" w:firstLineChars="200"/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服务名称为项目名称；服务范围为西安市胸科医院指定地点；服务要求为满足采购文件要求；服务期限为合同签订后6个月内，完成本项目内容整体交付工作。质保期：自验收合格之日起≥3年；服务标准为合格</w:t>
      </w:r>
      <w:r>
        <w:rPr>
          <w:rFonts w:hint="eastAsia"/>
          <w:color w:val="auto"/>
          <w:sz w:val="28"/>
          <w:szCs w:val="36"/>
          <w:lang w:val="en-US" w:eastAsia="zh-CN"/>
        </w:rPr>
        <w:t>。单价与总价保持一致；数量为1项。</w:t>
      </w:r>
    </w:p>
    <w:p w14:paraId="5F88731B">
      <w:pPr>
        <w:numPr>
          <w:ilvl w:val="0"/>
          <w:numId w:val="0"/>
        </w:numPr>
        <w:ind w:leftChars="0"/>
        <w:rPr>
          <w:rFonts w:hint="default" w:eastAsiaTheme="minorEastAsia"/>
          <w:color w:val="auto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003715C8"/>
    <w:rsid w:val="0B27418B"/>
    <w:rsid w:val="0C000C64"/>
    <w:rsid w:val="10565EB7"/>
    <w:rsid w:val="1C4E33BC"/>
    <w:rsid w:val="1EDB10BC"/>
    <w:rsid w:val="28E44585"/>
    <w:rsid w:val="3A8B68DC"/>
    <w:rsid w:val="3D8F78C9"/>
    <w:rsid w:val="3FE060DB"/>
    <w:rsid w:val="45DA37F3"/>
    <w:rsid w:val="5D7243BE"/>
    <w:rsid w:val="68460921"/>
    <w:rsid w:val="6E6E2980"/>
    <w:rsid w:val="70CB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109</Characters>
  <Lines>0</Lines>
  <Paragraphs>0</Paragraphs>
  <TotalTime>0</TotalTime>
  <ScaleCrop>false</ScaleCrop>
  <LinksUpToDate>false</LinksUpToDate>
  <CharactersWithSpaces>109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知行合一</cp:lastModifiedBy>
  <dcterms:modified xsi:type="dcterms:W3CDTF">2025-08-05T03:14:39Z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A8F041C2A51347B1919F1457D3D08C96_13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