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版本号：SXZCX2025-022-120250708001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SXZCX2025-022-1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医疗设备一批采购项目(二次)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SXZCX2025-022-1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呼吸睡眠监测仪等设备采购项目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1、营业执照等主体资格证明文件：提供合法有效的营业执照、其他组织经营的合法凭证，自然人的提供身份证明文件；</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pPr>
        <w:pStyle w:val="null3"/>
      </w:pPr>
      <w:r>
        <w:rPr>
          <w:rFonts w:ascii="仿宋_GB2312" w:hAnsi="仿宋_GB2312" w:cs="仿宋_GB2312" w:eastAsia="仿宋_GB2312"/>
        </w:rPr>
        <w:t>3、税收缴纳证明：提供投标截止时间前12个月内任意一个月（投标截止时间当月不计入）的增值税（或所得税）缴费凭据或税务机关出具的完税证明/在法规范围内不需提供的应出具书面说明和证明文件；或具有依法缴纳税收的诚信声明；</w:t>
      </w:r>
    </w:p>
    <w:p>
      <w:pPr>
        <w:pStyle w:val="null3"/>
      </w:pPr>
      <w:r>
        <w:rPr>
          <w:rFonts w:ascii="仿宋_GB2312" w:hAnsi="仿宋_GB2312" w:cs="仿宋_GB2312" w:eastAsia="仿宋_GB2312"/>
        </w:rPr>
        <w:t>4、社保缴纳证明：提供投标截止时间前12个月内任意一个月（投标截止时间当月不计入） 的缴费凭据或社保机关出具的缴费证明/在法规范围内不需提供的应出具书面说明和证明文件；或具有依法缴纳社会保障资金的缴纳记录的诚信声明；</w:t>
      </w:r>
    </w:p>
    <w:p>
      <w:pPr>
        <w:pStyle w:val="null3"/>
      </w:pPr>
      <w:r>
        <w:rPr>
          <w:rFonts w:ascii="仿宋_GB2312" w:hAnsi="仿宋_GB2312" w:cs="仿宋_GB2312" w:eastAsia="仿宋_GB2312"/>
        </w:rPr>
        <w:t>5、书面声明：参加政府采购活动前三年内，在经营活动中没有重大违法记录的书面声明（原件）；</w:t>
      </w:r>
    </w:p>
    <w:p>
      <w:pPr>
        <w:pStyle w:val="null3"/>
      </w:pPr>
      <w:r>
        <w:rPr>
          <w:rFonts w:ascii="仿宋_GB2312" w:hAnsi="仿宋_GB2312" w:cs="仿宋_GB2312" w:eastAsia="仿宋_GB2312"/>
        </w:rPr>
        <w:t>6、法定代表人授权书等：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p>
      <w:pPr>
        <w:pStyle w:val="null3"/>
      </w:pPr>
      <w:r>
        <w:rPr>
          <w:rFonts w:ascii="仿宋_GB2312" w:hAnsi="仿宋_GB2312" w:cs="仿宋_GB2312" w:eastAsia="仿宋_GB2312"/>
        </w:rPr>
        <w:t>7、医疗器械经营许可证等：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pPr>
      <w:r>
        <w:rPr>
          <w:rFonts w:ascii="仿宋_GB2312" w:hAnsi="仿宋_GB2312" w:cs="仿宋_GB2312" w:eastAsia="仿宋_GB2312"/>
        </w:rPr>
        <w:t>8、声明函：1、承诺投标人与交叉控股股东、交叉兼任高管的其他投标人未同时参与该项目投标；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 6、未因违规违纪被列入市卫健系统或采购人“黑名单”。</w:t>
      </w:r>
    </w:p>
    <w:p>
      <w:pPr>
        <w:pStyle w:val="null3"/>
      </w:pPr>
      <w:r>
        <w:rPr>
          <w:rFonts w:ascii="仿宋_GB2312" w:hAnsi="仿宋_GB2312" w:cs="仿宋_GB2312" w:eastAsia="仿宋_GB2312"/>
        </w:rPr>
        <w:t>9、信用中国等截图：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10、承诺书：不接受本院职工及其家属投资开办的企业参与本医院的政府采购活动（提供承诺书）。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单娟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029-85243851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服务费参照《国家计委关于印发&lt;招标代理服务收费管理暂行办法&gt;的通知》（计价格[2002]1980号）和国家发展改革委员会办公厅颁发的《关于招标代理服务收费有关问题的通知》（发改办价格[2003] 857号）规定下浮20%收取。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联系人：单娟</w:t>
      </w:r>
    </w:p>
    <w:p>
      <w:pPr>
        <w:pStyle w:val="null3"/>
      </w:pPr>
      <w:r>
        <w:rPr>
          <w:rFonts w:ascii="仿宋_GB2312" w:hAnsi="仿宋_GB2312" w:cs="仿宋_GB2312" w:eastAsia="仿宋_GB2312"/>
        </w:rPr>
        <w:t>联系电话：029-85243851</w:t>
      </w:r>
    </w:p>
    <w:p>
      <w:pPr>
        <w:pStyle w:val="null3"/>
      </w:pPr>
      <w:r>
        <w:rPr>
          <w:rFonts w:ascii="仿宋_GB2312" w:hAnsi="仿宋_GB2312" w:cs="仿宋_GB2312" w:eastAsia="仿宋_GB2312"/>
        </w:rPr>
        <w:t>地址：西安市南二环西段21号华融国际商务大厦A座11E</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呼吸睡眠监测仪等设备采购项目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呼吸睡眠监测仪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心脏电生理刺激仪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动态血压记录分析仪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动态心电图记录分析仪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标的名称：呼吸睡眠监测仪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FF0000"/>
              </w:rPr>
              <w:t>标的名称</w:t>
            </w:r>
            <w:r>
              <w:rPr>
                <w:rFonts w:ascii="仿宋_GB2312" w:hAnsi="仿宋_GB2312" w:cs="仿宋_GB2312" w:eastAsia="仿宋_GB2312"/>
                <w:sz w:val="24"/>
                <w:b/>
                <w:color w:val="FF0000"/>
              </w:rPr>
              <w:t>1：呼吸睡眠监测仪</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用于睡眠呼吸暂停的筛查、难治高血压，特别是夜间高血压的病因筛查、阻塞性睡眠呼吸暂停性高血压的筛查</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1.具有</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导联监测参数：鼻气流、鼾声、血氧饱和度、脉搏、脉搏波形、胸</w:t>
            </w:r>
            <w:r>
              <w:rPr>
                <w:rFonts w:ascii="仿宋_GB2312" w:hAnsi="仿宋_GB2312" w:cs="仿宋_GB2312" w:eastAsia="仿宋_GB2312"/>
                <w:sz w:val="24"/>
              </w:rPr>
              <w:t>/腹运动</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标配</w:t>
            </w:r>
            <w:r>
              <w:rPr>
                <w:rFonts w:ascii="仿宋_GB2312" w:hAnsi="仿宋_GB2312" w:cs="仿宋_GB2312" w:eastAsia="仿宋_GB2312"/>
                <w:sz w:val="24"/>
              </w:rPr>
              <w:t>≥</w:t>
            </w:r>
            <w:r>
              <w:rPr>
                <w:rFonts w:ascii="仿宋_GB2312" w:hAnsi="仿宋_GB2312" w:cs="仿宋_GB2312" w:eastAsia="仿宋_GB2312"/>
                <w:sz w:val="24"/>
              </w:rPr>
              <w:t>16G</w:t>
            </w:r>
            <w:r>
              <w:rPr>
                <w:rFonts w:ascii="仿宋_GB2312" w:hAnsi="仿宋_GB2312" w:cs="仿宋_GB2312" w:eastAsia="仿宋_GB2312"/>
                <w:sz w:val="24"/>
              </w:rPr>
              <w:t>内存</w:t>
            </w:r>
            <w:r>
              <w:rPr>
                <w:rFonts w:ascii="仿宋_GB2312" w:hAnsi="仿宋_GB2312" w:cs="仿宋_GB2312" w:eastAsia="仿宋_GB2312"/>
                <w:sz w:val="24"/>
              </w:rPr>
              <w:t>SD卡</w:t>
            </w:r>
            <w:r>
              <w:rPr>
                <w:rFonts w:ascii="仿宋_GB2312" w:hAnsi="仿宋_GB2312" w:cs="仿宋_GB2312" w:eastAsia="仿宋_GB2312"/>
                <w:sz w:val="24"/>
              </w:rPr>
              <w:t>，</w:t>
            </w:r>
            <w:r>
              <w:rPr>
                <w:rFonts w:ascii="仿宋_GB2312" w:hAnsi="仿宋_GB2312" w:cs="仿宋_GB2312" w:eastAsia="仿宋_GB2312"/>
                <w:sz w:val="24"/>
              </w:rPr>
              <w:t>配备读卡器，可连续记录</w:t>
            </w:r>
            <w:r>
              <w:rPr>
                <w:rFonts w:ascii="仿宋_GB2312" w:hAnsi="仿宋_GB2312" w:cs="仿宋_GB2312" w:eastAsia="仿宋_GB2312"/>
                <w:sz w:val="24"/>
              </w:rPr>
              <w:t>≥</w:t>
            </w:r>
            <w:r>
              <w:rPr>
                <w:rFonts w:ascii="仿宋_GB2312" w:hAnsi="仿宋_GB2312" w:cs="仿宋_GB2312" w:eastAsia="仿宋_GB2312"/>
                <w:sz w:val="24"/>
              </w:rPr>
              <w:t>100个病例数据。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内置</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000mAh可充电锂电池供电。</w:t>
            </w:r>
          </w:p>
          <w:p>
            <w:pPr>
              <w:pStyle w:val="null3"/>
              <w:numPr>
                <w:ilvl w:val="0"/>
                <w:numId w:val="1"/>
              </w:numPr>
              <w:jc w:val="both"/>
            </w:pPr>
            <w:r>
              <w:rPr>
                <w:rFonts w:ascii="仿宋_GB2312" w:hAnsi="仿宋_GB2312" w:cs="仿宋_GB2312" w:eastAsia="仿宋_GB2312"/>
                <w:sz w:val="24"/>
              </w:rPr>
              <w:t>一键式操作，设备</w:t>
            </w:r>
            <w:r>
              <w:rPr>
                <w:rFonts w:ascii="仿宋_GB2312" w:hAnsi="仿宋_GB2312" w:cs="仿宋_GB2312" w:eastAsia="仿宋_GB2312"/>
                <w:sz w:val="24"/>
              </w:rPr>
              <w:t>可</w:t>
            </w:r>
            <w:r>
              <w:rPr>
                <w:rFonts w:ascii="仿宋_GB2312" w:hAnsi="仿宋_GB2312" w:cs="仿宋_GB2312" w:eastAsia="仿宋_GB2312"/>
                <w:sz w:val="24"/>
              </w:rPr>
              <w:t>佩戴。</w:t>
            </w:r>
          </w:p>
          <w:p>
            <w:pPr>
              <w:pStyle w:val="null3"/>
              <w:numPr>
                <w:ilvl w:val="0"/>
                <w:numId w:val="1"/>
              </w:numPr>
              <w:jc w:val="both"/>
            </w:pPr>
            <w:r>
              <w:rPr>
                <w:rFonts w:ascii="仿宋_GB2312" w:hAnsi="仿宋_GB2312" w:cs="仿宋_GB2312" w:eastAsia="仿宋_GB2312"/>
                <w:sz w:val="24"/>
              </w:rPr>
              <w:t>可连接到任意</w:t>
            </w:r>
            <w:r>
              <w:rPr>
                <w:rFonts w:ascii="仿宋_GB2312" w:hAnsi="仿宋_GB2312" w:cs="仿宋_GB2312" w:eastAsia="仿宋_GB2312"/>
                <w:sz w:val="24"/>
              </w:rPr>
              <w:t>CPAP（无创正压呼吸机）。</w:t>
            </w:r>
          </w:p>
          <w:p>
            <w:pPr>
              <w:pStyle w:val="null3"/>
              <w:numPr>
                <w:ilvl w:val="0"/>
                <w:numId w:val="1"/>
              </w:numPr>
              <w:jc w:val="both"/>
            </w:pPr>
            <w:r>
              <w:rPr>
                <w:rFonts w:ascii="仿宋_GB2312" w:hAnsi="仿宋_GB2312" w:cs="仿宋_GB2312" w:eastAsia="仿宋_GB2312"/>
                <w:sz w:val="24"/>
              </w:rPr>
              <w:t>智能电脑自动分析软件，可提供详细的、不同格式的多种总结报告单，如睡眠监测报告报告单、呼吸事件汇总表、血氧汇总表、综合趋势图、压力滴定报表。</w:t>
            </w:r>
          </w:p>
          <w:p>
            <w:pPr>
              <w:pStyle w:val="null3"/>
              <w:numPr>
                <w:ilvl w:val="0"/>
                <w:numId w:val="1"/>
              </w:numPr>
              <w:jc w:val="both"/>
            </w:pPr>
            <w:r>
              <w:rPr>
                <w:rFonts w:ascii="仿宋_GB2312" w:hAnsi="仿宋_GB2312" w:cs="仿宋_GB2312" w:eastAsia="仿宋_GB2312"/>
                <w:sz w:val="24"/>
              </w:rPr>
              <w:t>预留</w:t>
            </w:r>
            <w:r>
              <w:rPr>
                <w:rFonts w:ascii="仿宋_GB2312" w:hAnsi="仿宋_GB2312" w:cs="仿宋_GB2312" w:eastAsia="仿宋_GB2312"/>
                <w:sz w:val="24"/>
              </w:rPr>
              <w:t>type-c拓展口，</w:t>
            </w:r>
            <w:r>
              <w:rPr>
                <w:rFonts w:ascii="仿宋_GB2312" w:hAnsi="仿宋_GB2312" w:cs="仿宋_GB2312" w:eastAsia="仿宋_GB2312"/>
                <w:sz w:val="24"/>
              </w:rPr>
              <w:t>设备</w:t>
            </w:r>
            <w:r>
              <w:rPr>
                <w:rFonts w:ascii="仿宋_GB2312" w:hAnsi="仿宋_GB2312" w:cs="仿宋_GB2312" w:eastAsia="仿宋_GB2312"/>
                <w:sz w:val="24"/>
              </w:rPr>
              <w:t>可升级。</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322"/>
              <w:gridCol w:w="1074"/>
              <w:gridCol w:w="421"/>
              <w:gridCol w:w="353"/>
              <w:gridCol w:w="371"/>
            </w:tblGrid>
            <w:tr>
              <w:tc>
                <w:tcPr>
                  <w:tcW w:type="dxa" w:w="32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10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主要部件名称</w:t>
                  </w:r>
                </w:p>
              </w:tc>
              <w:tc>
                <w:tcPr>
                  <w:tcW w:type="dxa" w:w="4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计量单位</w:t>
                  </w:r>
                </w:p>
              </w:tc>
              <w:tc>
                <w:tcPr>
                  <w:tcW w:type="dxa" w:w="3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数量</w:t>
                  </w:r>
                </w:p>
              </w:tc>
              <w:tc>
                <w:tcPr>
                  <w:tcW w:type="dxa" w:w="3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备注</w:t>
                  </w: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主机</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充电器</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血氧指套</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固定带</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根</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读卡器</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0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便携包</w:t>
                  </w:r>
                </w:p>
              </w:tc>
              <w:tc>
                <w:tcPr>
                  <w:tcW w:type="dxa" w:w="4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3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numPr>
                <w:ilvl w:val="0"/>
                <w:numId w:val="2"/>
              </w:numPr>
              <w:jc w:val="both"/>
            </w:pPr>
            <w:r>
              <w:rPr>
                <w:rFonts w:ascii="仿宋_GB2312" w:hAnsi="仿宋_GB2312" w:cs="仿宋_GB2312" w:eastAsia="仿宋_GB2312"/>
                <w:sz w:val="24"/>
              </w:rPr>
              <w:t>计算机要求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笔记本电脑</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≥16g  硬盘大小≥1tb ）</w:t>
            </w:r>
          </w:p>
          <w:p>
            <w:pPr>
              <w:pStyle w:val="null3"/>
              <w:numPr>
                <w:ilvl w:val="0"/>
                <w:numId w:val="2"/>
              </w:numPr>
              <w:jc w:val="both"/>
            </w:pPr>
            <w:r>
              <w:rPr>
                <w:rFonts w:ascii="仿宋_GB2312" w:hAnsi="仿宋_GB2312" w:cs="仿宋_GB2312" w:eastAsia="仿宋_GB2312"/>
                <w:sz w:val="24"/>
              </w:rPr>
              <w:t>售后服务：提供原厂服务，收到报修申请，</w:t>
            </w:r>
            <w:r>
              <w:rPr>
                <w:rFonts w:ascii="仿宋_GB2312" w:hAnsi="仿宋_GB2312" w:cs="仿宋_GB2312" w:eastAsia="仿宋_GB2312"/>
                <w:sz w:val="24"/>
              </w:rPr>
              <w:t>4</w:t>
            </w:r>
            <w:r>
              <w:rPr>
                <w:rFonts w:ascii="仿宋_GB2312" w:hAnsi="仿宋_GB2312" w:cs="仿宋_GB2312" w:eastAsia="仿宋_GB2312"/>
                <w:sz w:val="24"/>
              </w:rPr>
              <w:t>小时内可到现场维修处理；超过</w:t>
            </w:r>
            <w:r>
              <w:rPr>
                <w:rFonts w:ascii="仿宋_GB2312" w:hAnsi="仿宋_GB2312" w:cs="仿宋_GB2312" w:eastAsia="仿宋_GB2312"/>
                <w:sz w:val="24"/>
              </w:rPr>
              <w:t>24小时不能修复，需提供备用机；质保期内免费进行维护、保养</w:t>
            </w:r>
            <w:r>
              <w:rPr>
                <w:rFonts w:ascii="仿宋_GB2312" w:hAnsi="仿宋_GB2312" w:cs="仿宋_GB2312" w:eastAsia="仿宋_GB2312"/>
                <w:sz w:val="24"/>
              </w:rPr>
              <w:t>、计量校准。免费接入我院信息系统。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寸</w:t>
            </w:r>
            <w:r>
              <w:rPr>
                <w:rFonts w:ascii="仿宋_GB2312" w:hAnsi="仿宋_GB2312" w:cs="仿宋_GB2312" w:eastAsia="仿宋_GB2312"/>
                <w:sz w:val="24"/>
              </w:rPr>
              <w:t>TFT彩色显示屏</w:t>
            </w:r>
            <w:r>
              <w:rPr>
                <w:rFonts w:ascii="仿宋_GB2312" w:hAnsi="仿宋_GB2312" w:cs="仿宋_GB2312" w:eastAsia="仿宋_GB2312"/>
                <w:sz w:val="24"/>
              </w:rPr>
              <w:t>，</w:t>
            </w:r>
            <w:r>
              <w:rPr>
                <w:rFonts w:ascii="仿宋_GB2312" w:hAnsi="仿宋_GB2312" w:cs="仿宋_GB2312" w:eastAsia="仿宋_GB2312"/>
                <w:sz w:val="24"/>
              </w:rPr>
              <w:t>显示鼻气流、鼾声、血氧饱和度、体位、体动、胸</w:t>
            </w:r>
            <w:r>
              <w:rPr>
                <w:rFonts w:ascii="仿宋_GB2312" w:hAnsi="仿宋_GB2312" w:cs="仿宋_GB2312" w:eastAsia="仿宋_GB2312"/>
                <w:sz w:val="24"/>
              </w:rPr>
              <w:t>/腹运动、日期时间、电量等参数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内置高精度</w:t>
            </w:r>
            <w:r>
              <w:rPr>
                <w:rFonts w:ascii="仿宋_GB2312" w:hAnsi="仿宋_GB2312" w:cs="仿宋_GB2312" w:eastAsia="仿宋_GB2312"/>
                <w:sz w:val="24"/>
              </w:rPr>
              <w:t>3D陀螺仪，用于监测用户胸/腹运动、体位、体动这几项参数</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标的名称：心脏电生理刺激仪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FF0000"/>
              </w:rPr>
              <w:t>标的名称</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心脏电生理刺激仪</w:t>
            </w:r>
          </w:p>
          <w:p>
            <w:pPr>
              <w:pStyle w:val="null3"/>
              <w:ind w:left="2805"/>
              <w:jc w:val="both"/>
            </w:pPr>
            <w:r>
              <w:rPr>
                <w:rFonts w:ascii="仿宋_GB2312" w:hAnsi="仿宋_GB2312" w:cs="仿宋_GB2312" w:eastAsia="仿宋_GB2312"/>
                <w:sz w:val="24"/>
              </w:rPr>
              <w:t>产品用途及使用范围：</w:t>
            </w:r>
          </w:p>
          <w:p>
            <w:pPr>
              <w:pStyle w:val="null3"/>
              <w:ind w:left="2805"/>
              <w:jc w:val="both"/>
            </w:pPr>
            <w:r>
              <w:rPr>
                <w:rFonts w:ascii="仿宋_GB2312" w:hAnsi="仿宋_GB2312" w:cs="仿宋_GB2312" w:eastAsia="仿宋_GB2312"/>
                <w:sz w:val="24"/>
              </w:rPr>
              <w:t>用于急门诊阵发性室上性心动过速的终止治疗，和心脏电生理检查。</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食管刺激</w:t>
            </w:r>
            <w:r>
              <w:rPr>
                <w:rFonts w:ascii="仿宋_GB2312" w:hAnsi="仿宋_GB2312" w:cs="仿宋_GB2312" w:eastAsia="仿宋_GB2312"/>
                <w:sz w:val="24"/>
              </w:rPr>
              <w:t>脉宽</w:t>
            </w:r>
            <w:r>
              <w:rPr>
                <w:rFonts w:ascii="仿宋_GB2312" w:hAnsi="仿宋_GB2312" w:cs="仿宋_GB2312" w:eastAsia="仿宋_GB2312"/>
                <w:sz w:val="24"/>
              </w:rPr>
              <w:t>10ms，电压5～30V</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心内刺激</w:t>
            </w:r>
            <w:r>
              <w:rPr>
                <w:rFonts w:ascii="仿宋_GB2312" w:hAnsi="仿宋_GB2312" w:cs="仿宋_GB2312" w:eastAsia="仿宋_GB2312"/>
                <w:sz w:val="24"/>
              </w:rPr>
              <w:t>脉宽</w:t>
            </w:r>
            <w:r>
              <w:rPr>
                <w:rFonts w:ascii="仿宋_GB2312" w:hAnsi="仿宋_GB2312" w:cs="仿宋_GB2312" w:eastAsia="仿宋_GB2312"/>
                <w:sz w:val="24"/>
              </w:rPr>
              <w:t>1 ms，电压0～8V（主机状态下）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R波感知灵敏度</w:t>
            </w:r>
            <w:r>
              <w:rPr>
                <w:rFonts w:ascii="仿宋_GB2312" w:hAnsi="仿宋_GB2312" w:cs="仿宋_GB2312" w:eastAsia="仿宋_GB2312"/>
                <w:sz w:val="24"/>
              </w:rPr>
              <w:t>体表</w:t>
            </w:r>
            <w:r>
              <w:rPr>
                <w:rFonts w:ascii="仿宋_GB2312" w:hAnsi="仿宋_GB2312" w:cs="仿宋_GB2312" w:eastAsia="仿宋_GB2312"/>
                <w:sz w:val="24"/>
              </w:rPr>
              <w:t>≥1mv</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基础刺激</w:t>
            </w:r>
            <w:r>
              <w:rPr>
                <w:rFonts w:ascii="仿宋_GB2312" w:hAnsi="仿宋_GB2312" w:cs="仿宋_GB2312" w:eastAsia="仿宋_GB2312"/>
                <w:sz w:val="24"/>
              </w:rPr>
              <w:t>S1S1连续</w:t>
            </w:r>
            <w:r>
              <w:rPr>
                <w:rFonts w:ascii="仿宋_GB2312" w:hAnsi="仿宋_GB2312" w:cs="仿宋_GB2312" w:eastAsia="仿宋_GB2312"/>
                <w:sz w:val="24"/>
              </w:rPr>
              <w:t>S1S1配对间期60 ms～1999 ms</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S1S1刺激频率30～1000次/分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S1S1定时时间</w:t>
            </w:r>
            <w:r>
              <w:rPr>
                <w:rFonts w:ascii="仿宋_GB2312" w:hAnsi="仿宋_GB2312" w:cs="仿宋_GB2312" w:eastAsia="仿宋_GB2312"/>
                <w:sz w:val="24"/>
              </w:rPr>
              <w:t>1秒～99秒</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S1S1定数数量</w:t>
            </w:r>
            <w:r>
              <w:rPr>
                <w:rFonts w:ascii="仿宋_GB2312" w:hAnsi="仿宋_GB2312" w:cs="仿宋_GB2312" w:eastAsia="仿宋_GB2312"/>
                <w:sz w:val="24"/>
              </w:rPr>
              <w:t>1个～99个</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S1S1起搏刺激</w:t>
            </w:r>
            <w:r>
              <w:rPr>
                <w:rFonts w:ascii="仿宋_GB2312" w:hAnsi="仿宋_GB2312" w:cs="仿宋_GB2312" w:eastAsia="仿宋_GB2312"/>
                <w:sz w:val="24"/>
              </w:rPr>
              <w:t>72次/分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扫描步长</w:t>
            </w:r>
            <w:r>
              <w:rPr>
                <w:rFonts w:ascii="仿宋_GB2312" w:hAnsi="仿宋_GB2312" w:cs="仿宋_GB2312" w:eastAsia="仿宋_GB2312"/>
                <w:sz w:val="24"/>
              </w:rPr>
              <w:t>任意选择</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短阵猝发</w:t>
            </w:r>
            <w:r>
              <w:rPr>
                <w:rFonts w:ascii="仿宋_GB2312" w:hAnsi="仿宋_GB2312" w:cs="仿宋_GB2312" w:eastAsia="仿宋_GB2312"/>
                <w:sz w:val="24"/>
              </w:rPr>
              <w:t>Burst</w:t>
            </w:r>
            <w:r>
              <w:rPr>
                <w:rFonts w:ascii="仿宋_GB2312" w:hAnsi="仿宋_GB2312" w:cs="仿宋_GB2312" w:eastAsia="仿宋_GB2312"/>
                <w:sz w:val="24"/>
              </w:rPr>
              <w:t>食管：</w:t>
            </w:r>
            <w:r>
              <w:rPr>
                <w:rFonts w:ascii="仿宋_GB2312" w:hAnsi="仿宋_GB2312" w:cs="仿宋_GB2312" w:eastAsia="仿宋_GB2312"/>
                <w:sz w:val="24"/>
              </w:rPr>
              <w:t>180、200、250次/分</w:t>
            </w:r>
          </w:p>
          <w:p>
            <w:pPr>
              <w:pStyle w:val="null3"/>
              <w:ind w:firstLine="2160"/>
              <w:jc w:val="both"/>
            </w:pPr>
            <w:r>
              <w:rPr>
                <w:rFonts w:ascii="仿宋_GB2312" w:hAnsi="仿宋_GB2312" w:cs="仿宋_GB2312" w:eastAsia="仿宋_GB2312"/>
                <w:sz w:val="24"/>
              </w:rPr>
              <w:t>心内：</w:t>
            </w:r>
            <w:r>
              <w:rPr>
                <w:rFonts w:ascii="仿宋_GB2312" w:hAnsi="仿宋_GB2312" w:cs="仿宋_GB2312" w:eastAsia="仿宋_GB2312"/>
                <w:sz w:val="24"/>
              </w:rPr>
              <w:t>180、200、230次/分</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高频刺激限制功能</w:t>
            </w:r>
            <w:r>
              <w:rPr>
                <w:rFonts w:ascii="仿宋_GB2312" w:hAnsi="仿宋_GB2312" w:cs="仿宋_GB2312" w:eastAsia="仿宋_GB2312"/>
                <w:sz w:val="24"/>
              </w:rPr>
              <w:t>直接设定是否允许</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早搏程控刺激</w:t>
            </w:r>
            <w:r>
              <w:rPr>
                <w:rFonts w:ascii="仿宋_GB2312" w:hAnsi="仿宋_GB2312" w:cs="仿宋_GB2312" w:eastAsia="仿宋_GB2312"/>
                <w:sz w:val="24"/>
              </w:rPr>
              <w:t>S1S2比例</w:t>
            </w:r>
            <w:r>
              <w:rPr>
                <w:rFonts w:ascii="仿宋_GB2312" w:hAnsi="仿宋_GB2312" w:cs="仿宋_GB2312" w:eastAsia="仿宋_GB2312"/>
                <w:sz w:val="24"/>
              </w:rPr>
              <w:t>食管：</w:t>
            </w:r>
            <w:r>
              <w:rPr>
                <w:rFonts w:ascii="仿宋_GB2312" w:hAnsi="仿宋_GB2312" w:cs="仿宋_GB2312" w:eastAsia="仿宋_GB2312"/>
                <w:sz w:val="24"/>
              </w:rPr>
              <w:t>8︰1、6︰1、4︰1</w:t>
            </w:r>
          </w:p>
          <w:p>
            <w:pPr>
              <w:pStyle w:val="null3"/>
              <w:ind w:firstLine="3360"/>
              <w:jc w:val="both"/>
            </w:pPr>
            <w:r>
              <w:rPr>
                <w:rFonts w:ascii="仿宋_GB2312" w:hAnsi="仿宋_GB2312" w:cs="仿宋_GB2312" w:eastAsia="仿宋_GB2312"/>
                <w:sz w:val="24"/>
              </w:rPr>
              <w:t>心内：</w:t>
            </w:r>
            <w:r>
              <w:rPr>
                <w:rFonts w:ascii="仿宋_GB2312" w:hAnsi="仿宋_GB2312" w:cs="仿宋_GB2312" w:eastAsia="仿宋_GB2312"/>
                <w:sz w:val="24"/>
              </w:rPr>
              <w:t>8︰1、4︰1</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早搏程控刺激</w:t>
            </w:r>
            <w:r>
              <w:rPr>
                <w:rFonts w:ascii="仿宋_GB2312" w:hAnsi="仿宋_GB2312" w:cs="仿宋_GB2312" w:eastAsia="仿宋_GB2312"/>
                <w:sz w:val="24"/>
              </w:rPr>
              <w:t>S1S2 、S2S3、S3S4可配对间期</w:t>
            </w:r>
            <w:r>
              <w:rPr>
                <w:rFonts w:ascii="仿宋_GB2312" w:hAnsi="仿宋_GB2312" w:cs="仿宋_GB2312" w:eastAsia="仿宋_GB2312"/>
                <w:sz w:val="24"/>
              </w:rPr>
              <w:t>：</w:t>
            </w:r>
            <w:r>
              <w:rPr>
                <w:rFonts w:ascii="仿宋_GB2312" w:hAnsi="仿宋_GB2312" w:cs="仿宋_GB2312" w:eastAsia="仿宋_GB2312"/>
                <w:sz w:val="24"/>
              </w:rPr>
              <w:t>10ms～无上限</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早搏程控刺激</w:t>
            </w:r>
            <w:r>
              <w:rPr>
                <w:rFonts w:ascii="仿宋_GB2312" w:hAnsi="仿宋_GB2312" w:cs="仿宋_GB2312" w:eastAsia="仿宋_GB2312"/>
                <w:sz w:val="24"/>
              </w:rPr>
              <w:t>RS2比例</w:t>
            </w:r>
            <w:r>
              <w:rPr>
                <w:rFonts w:ascii="仿宋_GB2312" w:hAnsi="仿宋_GB2312" w:cs="仿宋_GB2312" w:eastAsia="仿宋_GB2312"/>
                <w:sz w:val="24"/>
              </w:rPr>
              <w:t>食管：</w:t>
            </w:r>
            <w:r>
              <w:rPr>
                <w:rFonts w:ascii="仿宋_GB2312" w:hAnsi="仿宋_GB2312" w:cs="仿宋_GB2312" w:eastAsia="仿宋_GB2312"/>
                <w:sz w:val="24"/>
              </w:rPr>
              <w:t>8︰1、6︰1、4︰1</w:t>
            </w:r>
          </w:p>
          <w:p>
            <w:pPr>
              <w:pStyle w:val="null3"/>
              <w:ind w:firstLine="2880"/>
              <w:jc w:val="both"/>
            </w:pPr>
            <w:r>
              <w:rPr>
                <w:rFonts w:ascii="仿宋_GB2312" w:hAnsi="仿宋_GB2312" w:cs="仿宋_GB2312" w:eastAsia="仿宋_GB2312"/>
                <w:sz w:val="24"/>
              </w:rPr>
              <w:t>心内：</w:t>
            </w:r>
            <w:r>
              <w:rPr>
                <w:rFonts w:ascii="仿宋_GB2312" w:hAnsi="仿宋_GB2312" w:cs="仿宋_GB2312" w:eastAsia="仿宋_GB2312"/>
                <w:sz w:val="24"/>
              </w:rPr>
              <w:t>8︰1、4︰1</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S1S1递增、递减刺激</w:t>
            </w:r>
            <w:r>
              <w:rPr>
                <w:rFonts w:ascii="仿宋_GB2312" w:hAnsi="仿宋_GB2312" w:cs="仿宋_GB2312" w:eastAsia="仿宋_GB2312"/>
                <w:sz w:val="24"/>
              </w:rPr>
              <w:t>：</w:t>
            </w:r>
            <w:r>
              <w:rPr>
                <w:rFonts w:ascii="仿宋_GB2312" w:hAnsi="仿宋_GB2312" w:cs="仿宋_GB2312" w:eastAsia="仿宋_GB2312"/>
                <w:sz w:val="24"/>
              </w:rPr>
              <w:t>逐次</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RS2 S2S3 S3S4可配对间期</w:t>
            </w:r>
            <w:r>
              <w:rPr>
                <w:rFonts w:ascii="仿宋_GB2312" w:hAnsi="仿宋_GB2312" w:cs="仿宋_GB2312" w:eastAsia="仿宋_GB2312"/>
                <w:sz w:val="24"/>
              </w:rPr>
              <w:t>：</w:t>
            </w:r>
            <w:r>
              <w:rPr>
                <w:rFonts w:ascii="仿宋_GB2312" w:hAnsi="仿宋_GB2312" w:cs="仿宋_GB2312" w:eastAsia="仿宋_GB2312"/>
                <w:sz w:val="24"/>
              </w:rPr>
              <w:t>10ms～无限</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体表十二导同步记录</w:t>
            </w:r>
            <w:r>
              <w:rPr>
                <w:rFonts w:ascii="仿宋_GB2312" w:hAnsi="仿宋_GB2312" w:cs="仿宋_GB2312" w:eastAsia="仿宋_GB2312"/>
                <w:sz w:val="24"/>
              </w:rPr>
              <w:t>、</w:t>
            </w:r>
            <w:r>
              <w:rPr>
                <w:rFonts w:ascii="仿宋_GB2312" w:hAnsi="仿宋_GB2312" w:cs="仿宋_GB2312" w:eastAsia="仿宋_GB2312"/>
                <w:sz w:val="24"/>
              </w:rPr>
              <w:t>食管</w:t>
            </w:r>
            <w:r>
              <w:rPr>
                <w:rFonts w:ascii="仿宋_GB2312" w:hAnsi="仿宋_GB2312" w:cs="仿宋_GB2312" w:eastAsia="仿宋_GB2312"/>
                <w:sz w:val="24"/>
              </w:rPr>
              <w:t>导联同步记录</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数据、图形永久保存</w:t>
            </w:r>
            <w:r>
              <w:rPr>
                <w:rFonts w:ascii="仿宋_GB2312" w:hAnsi="仿宋_GB2312" w:cs="仿宋_GB2312" w:eastAsia="仿宋_GB2312"/>
                <w:sz w:val="24"/>
              </w:rPr>
              <w:t>；</w:t>
            </w:r>
            <w:r>
              <w:rPr>
                <w:rFonts w:ascii="仿宋_GB2312" w:hAnsi="仿宋_GB2312" w:cs="仿宋_GB2312" w:eastAsia="仿宋_GB2312"/>
                <w:sz w:val="24"/>
              </w:rPr>
              <w:t>记录时波形回溯</w:t>
            </w:r>
            <w:r>
              <w:rPr>
                <w:rFonts w:ascii="仿宋_GB2312" w:hAnsi="仿宋_GB2312" w:cs="仿宋_GB2312" w:eastAsia="仿宋_GB2312"/>
                <w:sz w:val="24"/>
              </w:rPr>
              <w:t>；</w:t>
            </w:r>
            <w:r>
              <w:rPr>
                <w:rFonts w:ascii="仿宋_GB2312" w:hAnsi="仿宋_GB2312" w:cs="仿宋_GB2312" w:eastAsia="仿宋_GB2312"/>
                <w:sz w:val="24"/>
              </w:rPr>
              <w:t>标记、测量计算、寻找</w:t>
            </w:r>
            <w:r>
              <w:rPr>
                <w:rFonts w:ascii="仿宋_GB2312" w:hAnsi="仿宋_GB2312" w:cs="仿宋_GB2312" w:eastAsia="仿宋_GB2312"/>
                <w:sz w:val="24"/>
              </w:rPr>
              <w:t>；</w:t>
            </w:r>
            <w:r>
              <w:rPr>
                <w:rFonts w:ascii="仿宋_GB2312" w:hAnsi="仿宋_GB2312" w:cs="仿宋_GB2312" w:eastAsia="仿宋_GB2312"/>
                <w:sz w:val="24"/>
              </w:rPr>
              <w:t>波形截取</w:t>
            </w:r>
            <w:r>
              <w:rPr>
                <w:rFonts w:ascii="仿宋_GB2312" w:hAnsi="仿宋_GB2312" w:cs="仿宋_GB2312" w:eastAsia="仿宋_GB2312"/>
                <w:sz w:val="24"/>
              </w:rPr>
              <w:t>；</w:t>
            </w:r>
            <w:r>
              <w:rPr>
                <w:rFonts w:ascii="仿宋_GB2312" w:hAnsi="仿宋_GB2312" w:cs="仿宋_GB2312" w:eastAsia="仿宋_GB2312"/>
                <w:sz w:val="24"/>
              </w:rPr>
              <w:t>报告单打印</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设备配置清单</w:t>
            </w:r>
          </w:p>
          <w:tbl>
            <w:tblPr>
              <w:tblInd w:type="dxa" w:w="135"/>
              <w:tblBorders>
                <w:top w:val="none" w:color="000000" w:sz="4"/>
                <w:left w:val="none" w:color="000000" w:sz="4"/>
                <w:bottom w:val="none" w:color="000000" w:sz="4"/>
                <w:right w:val="none" w:color="000000" w:sz="4"/>
                <w:insideH w:val="none"/>
                <w:insideV w:val="none"/>
              </w:tblBorders>
            </w:tblPr>
            <w:tblGrid>
              <w:gridCol w:w="1779"/>
              <w:gridCol w:w="382"/>
              <w:gridCol w:w="386"/>
            </w:tblGrid>
            <w:tr>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w:t>
                  </w:r>
                  <w:r>
                    <w:rPr>
                      <w:rFonts w:ascii="仿宋_GB2312" w:hAnsi="仿宋_GB2312" w:cs="仿宋_GB2312" w:eastAsia="仿宋_GB2312"/>
                      <w:sz w:val="24"/>
                    </w:rPr>
                    <w:t xml:space="preserve">     </w:t>
                  </w:r>
                  <w:r>
                    <w:rPr>
                      <w:rFonts w:ascii="仿宋_GB2312" w:hAnsi="仿宋_GB2312" w:cs="仿宋_GB2312" w:eastAsia="仿宋_GB2312"/>
                      <w:sz w:val="24"/>
                    </w:rPr>
                    <w:t>称</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心脏电生理刺激仪</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充电器</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笔记本电脑</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激光打印机</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食道电极导管</w:t>
                  </w:r>
                  <w:r>
                    <w:rPr>
                      <w:rFonts w:ascii="仿宋_GB2312" w:hAnsi="仿宋_GB2312" w:cs="仿宋_GB2312" w:eastAsia="仿宋_GB2312"/>
                      <w:sz w:val="24"/>
                    </w:rPr>
                    <w:t xml:space="preserve">  </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食管输出连接线</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食管导联连接线</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心内输出连接线</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R波感知输入线</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导管定位线</w:t>
                  </w:r>
                  <w:r>
                    <w:rPr>
                      <w:rFonts w:ascii="仿宋_GB2312" w:hAnsi="仿宋_GB2312" w:cs="仿宋_GB2312" w:eastAsia="仿宋_GB2312"/>
                      <w:sz w:val="24"/>
                    </w:rPr>
                    <w:t xml:space="preserve">    </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心电十二导联线</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肢体导联电极夹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USB连接线    </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安装</w:t>
                  </w:r>
                  <w:r>
                    <w:rPr>
                      <w:rFonts w:ascii="仿宋_GB2312" w:hAnsi="仿宋_GB2312" w:cs="仿宋_GB2312" w:eastAsia="仿宋_GB2312"/>
                      <w:sz w:val="24"/>
                    </w:rPr>
                    <w:t>U盘</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对于易损配件和一次性耗材进行报价。</w:t>
            </w:r>
          </w:p>
          <w:tbl>
            <w:tblPr>
              <w:tblInd w:type="dxa" w:w="135"/>
              <w:tblBorders>
                <w:top w:val="none" w:color="000000" w:sz="4"/>
                <w:left w:val="none" w:color="000000" w:sz="4"/>
                <w:bottom w:val="none" w:color="000000" w:sz="4"/>
                <w:right w:val="none" w:color="000000" w:sz="4"/>
                <w:insideH w:val="none"/>
                <w:insideV w:val="none"/>
              </w:tblBorders>
            </w:tblPr>
            <w:tblGrid>
              <w:gridCol w:w="914"/>
              <w:gridCol w:w="332"/>
              <w:gridCol w:w="1301"/>
            </w:tblGrid>
            <w:tr>
              <w:tc>
                <w:tcPr>
                  <w:tcW w:type="dxa" w:w="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食道电极导管</w:t>
                  </w:r>
                  <w:r>
                    <w:rPr>
                      <w:rFonts w:ascii="仿宋_GB2312" w:hAnsi="仿宋_GB2312" w:cs="仿宋_GB2312" w:eastAsia="仿宋_GB2312"/>
                      <w:sz w:val="24"/>
                    </w:rPr>
                    <w:t xml:space="preserve">  </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食管输出连接线</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食管导联连接线</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心内输出连接线</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R波感知输入线</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导管定位线</w:t>
                  </w:r>
                  <w:r>
                    <w:rPr>
                      <w:rFonts w:ascii="仿宋_GB2312" w:hAnsi="仿宋_GB2312" w:cs="仿宋_GB2312" w:eastAsia="仿宋_GB2312"/>
                      <w:sz w:val="24"/>
                    </w:rPr>
                    <w:t xml:space="preserve">    </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心电十二导联线</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肢体导联电极夹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四、</w:t>
            </w:r>
            <w:r>
              <w:rPr>
                <w:rFonts w:ascii="仿宋_GB2312" w:hAnsi="仿宋_GB2312" w:cs="仿宋_GB2312" w:eastAsia="仿宋_GB2312"/>
                <w:sz w:val="24"/>
              </w:rPr>
              <w:t>售后服务：提供原厂</w:t>
            </w:r>
            <w:r>
              <w:rPr>
                <w:rFonts w:ascii="仿宋_GB2312" w:hAnsi="仿宋_GB2312" w:cs="仿宋_GB2312" w:eastAsia="仿宋_GB2312"/>
                <w:sz w:val="24"/>
              </w:rPr>
              <w:t>质保</w:t>
            </w:r>
            <w:r>
              <w:rPr>
                <w:rFonts w:ascii="仿宋_GB2312" w:hAnsi="仿宋_GB2312" w:cs="仿宋_GB2312" w:eastAsia="仿宋_GB2312"/>
                <w:sz w:val="24"/>
              </w:rPr>
              <w:t>服务，</w:t>
            </w:r>
            <w:r>
              <w:rPr>
                <w:rFonts w:ascii="仿宋_GB2312" w:hAnsi="仿宋_GB2312" w:cs="仿宋_GB2312" w:eastAsia="仿宋_GB2312"/>
                <w:sz w:val="24"/>
              </w:rPr>
              <w:t>必要时</w:t>
            </w:r>
            <w:r>
              <w:rPr>
                <w:rFonts w:ascii="仿宋_GB2312" w:hAnsi="仿宋_GB2312" w:cs="仿宋_GB2312" w:eastAsia="仿宋_GB2312"/>
                <w:sz w:val="24"/>
              </w:rPr>
              <w:t>需提供备用机；质保期内免费进行维护、保养</w:t>
            </w:r>
            <w:r>
              <w:rPr>
                <w:rFonts w:ascii="仿宋_GB2312" w:hAnsi="仿宋_GB2312" w:cs="仿宋_GB2312" w:eastAsia="仿宋_GB2312"/>
                <w:sz w:val="24"/>
              </w:rPr>
              <w:t>、计量校准。免费接入我院信息系统。</w:t>
            </w:r>
          </w:p>
        </w:tc>
      </w:tr>
    </w:tbl>
    <w:p>
      <w:pPr>
        <w:pStyle w:val="null3"/>
      </w:pPr>
      <w:r>
        <w:rPr>
          <w:rFonts w:ascii="仿宋_GB2312" w:hAnsi="仿宋_GB2312" w:cs="仿宋_GB2312" w:eastAsia="仿宋_GB2312"/>
        </w:rPr>
        <w:t>标的名称：动态血压记录分析仪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FF0000"/>
              </w:rPr>
              <w:t>标的名称</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动态血压记录分析仪</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长时程检测血压，诊断高血压、低血压等</w:t>
            </w:r>
          </w:p>
          <w:p>
            <w:pPr>
              <w:pStyle w:val="null3"/>
              <w:jc w:val="both"/>
            </w:pP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计算机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1、CPU不低于酷睿12代I5（可对标同级别的AMD）</w:t>
            </w:r>
          </w:p>
          <w:p>
            <w:pPr>
              <w:pStyle w:val="null3"/>
              <w:jc w:val="both"/>
            </w:pPr>
            <w:r>
              <w:rPr>
                <w:rFonts w:ascii="仿宋_GB2312" w:hAnsi="仿宋_GB2312" w:cs="仿宋_GB2312" w:eastAsia="仿宋_GB2312"/>
                <w:sz w:val="24"/>
              </w:rPr>
              <w:t>2、内存</w:t>
            </w:r>
            <w:r>
              <w:rPr>
                <w:rFonts w:ascii="仿宋_GB2312" w:hAnsi="仿宋_GB2312" w:cs="仿宋_GB2312" w:eastAsia="仿宋_GB2312"/>
                <w:sz w:val="24"/>
              </w:rPr>
              <w:t>≥</w:t>
            </w:r>
            <w:r>
              <w:rPr>
                <w:rFonts w:ascii="仿宋_GB2312" w:hAnsi="仿宋_GB2312" w:cs="仿宋_GB2312" w:eastAsia="仿宋_GB2312"/>
                <w:sz w:val="24"/>
              </w:rPr>
              <w:t>16G</w:t>
            </w:r>
          </w:p>
          <w:p>
            <w:pPr>
              <w:pStyle w:val="null3"/>
              <w:jc w:val="both"/>
            </w:pPr>
            <w:r>
              <w:rPr>
                <w:rFonts w:ascii="仿宋_GB2312" w:hAnsi="仿宋_GB2312" w:cs="仿宋_GB2312" w:eastAsia="仿宋_GB2312"/>
                <w:sz w:val="24"/>
              </w:rPr>
              <w:t>3、固态硬盘</w:t>
            </w:r>
            <w:r>
              <w:rPr>
                <w:rFonts w:ascii="仿宋_GB2312" w:hAnsi="仿宋_GB2312" w:cs="仿宋_GB2312" w:eastAsia="仿宋_GB2312"/>
                <w:sz w:val="24"/>
              </w:rPr>
              <w:t>≥</w:t>
            </w:r>
            <w:r>
              <w:rPr>
                <w:rFonts w:ascii="仿宋_GB2312" w:hAnsi="仿宋_GB2312" w:cs="仿宋_GB2312" w:eastAsia="仿宋_GB2312"/>
                <w:sz w:val="24"/>
              </w:rPr>
              <w:t>512G</w:t>
            </w:r>
          </w:p>
          <w:p>
            <w:pPr>
              <w:pStyle w:val="null3"/>
              <w:jc w:val="both"/>
            </w:pPr>
            <w:r>
              <w:rPr>
                <w:rFonts w:ascii="仿宋_GB2312" w:hAnsi="仿宋_GB2312" w:cs="仿宋_GB2312" w:eastAsia="仿宋_GB2312"/>
                <w:sz w:val="24"/>
              </w:rPr>
              <w:t>4、一体机电脑、配无线键鼠套装</w:t>
            </w:r>
          </w:p>
          <w:p>
            <w:pPr>
              <w:pStyle w:val="null3"/>
              <w:jc w:val="both"/>
            </w:pPr>
            <w:r>
              <w:rPr>
                <w:rFonts w:ascii="仿宋_GB2312" w:hAnsi="仿宋_GB2312" w:cs="仿宋_GB2312" w:eastAsia="仿宋_GB2312"/>
                <w:sz w:val="24"/>
              </w:rPr>
              <w:t>5、操作系统使用医院提供的win10系统</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网络版分析软件部分：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专用血压网络系统数据库，软件支持</w:t>
            </w:r>
            <w:r>
              <w:rPr>
                <w:rFonts w:ascii="仿宋_GB2312" w:hAnsi="仿宋_GB2312" w:cs="仿宋_GB2312" w:eastAsia="仿宋_GB2312"/>
                <w:sz w:val="24"/>
                <w:color w:val="000000"/>
              </w:rPr>
              <w:t>SQL server数据库，充分利用医院现有的基础设施、设备、网络、信息技术资源；</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HIS接口、电子病历接口、电子计费接口：支持主动获取、中间表等方式，实现预约登记，自动计费收取，诊断报告电子病历显示；</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数据共享：达到血压数据共享</w:t>
            </w:r>
            <w:r>
              <w:rPr>
                <w:rFonts w:ascii="仿宋_GB2312" w:hAnsi="仿宋_GB2312" w:cs="仿宋_GB2312" w:eastAsia="仿宋_GB2312"/>
                <w:sz w:val="24"/>
                <w:color w:val="000000"/>
              </w:rPr>
              <w:t>,特别是申请信息、报告信息、图像信息、诊断信息、收费信息；</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具有血压无线管理模块，显示佩戴数量，佩戴人相关信息，便于管理；</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可以远程设置动态血压计测量周期，测量间隔，传输模式；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具有患者多次</w:t>
            </w:r>
            <w:r>
              <w:rPr>
                <w:rFonts w:ascii="仿宋_GB2312" w:hAnsi="仿宋_GB2312" w:cs="仿宋_GB2312" w:eastAsia="仿宋_GB2312"/>
                <w:sz w:val="24"/>
                <w:color w:val="000000"/>
              </w:rPr>
              <w:t>24小时血压比对数据库，晨峰血压周期对比，辅助医生用于评估药物治疗效果；</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可观察患者体位监测，判定患者测量时状态；</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血压负荷值设置技术，按照区域标准调整；</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趋势图、饼状图、散点图、小时平均图、详细参数显示数据分析；</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患者信息与血压计匹配技术；</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大屏幕显示患者血压监控情况；</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支持高压、低压危急值预警；</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支持诊断报告、趋势图，数据对比等；</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动态血压硬件部分：</w:t>
            </w:r>
          </w:p>
          <w:p>
            <w:pPr>
              <w:pStyle w:val="null3"/>
              <w:ind w:left="300"/>
            </w:pPr>
            <w:r>
              <w:rPr>
                <w:rFonts w:ascii="仿宋_GB2312" w:hAnsi="仿宋_GB2312" w:cs="仿宋_GB2312" w:eastAsia="仿宋_GB2312"/>
                <w:sz w:val="24"/>
                <w:color w:val="000000"/>
              </w:rPr>
              <w:t>1、</w:t>
            </w:r>
            <w:r>
              <w:rPr>
                <w:rFonts w:ascii="仿宋_GB2312" w:hAnsi="仿宋_GB2312" w:cs="仿宋_GB2312" w:eastAsia="仿宋_GB2312"/>
                <w:sz w:val="24"/>
                <w:color w:val="000000"/>
              </w:rPr>
              <w:t>测量方法：</w:t>
            </w:r>
            <w:r>
              <w:rPr>
                <w:rFonts w:ascii="仿宋_GB2312" w:hAnsi="仿宋_GB2312" w:cs="仿宋_GB2312" w:eastAsia="仿宋_GB2312"/>
                <w:sz w:val="24"/>
                <w:color w:val="333333"/>
                <w:shd w:fill="FFFFFF" w:val="clear"/>
              </w:rPr>
              <w:t>阶梯放气示波法，无充气导管设计</w:t>
            </w:r>
            <w:r>
              <w:rPr>
                <w:rFonts w:ascii="仿宋_GB2312" w:hAnsi="仿宋_GB2312" w:cs="仿宋_GB2312" w:eastAsia="仿宋_GB2312"/>
                <w:sz w:val="24"/>
                <w:color w:val="333333"/>
                <w:shd w:fill="FFFFFF" w:val="clear"/>
              </w:rPr>
              <w:t>；</w:t>
            </w:r>
          </w:p>
          <w:p>
            <w:pPr>
              <w:pStyle w:val="null3"/>
              <w:ind w:left="300"/>
            </w:pP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000000"/>
              </w:rPr>
              <w:t>无导管佩戴，实时显示收缩压、舒张压、心率，采集时间；</w:t>
            </w:r>
          </w:p>
          <w:p>
            <w:pPr>
              <w:pStyle w:val="null3"/>
              <w:ind w:left="300"/>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支持无线传输技术，每次测量可传输技术；</w:t>
            </w:r>
          </w:p>
          <w:p>
            <w:pPr>
              <w:pStyle w:val="null3"/>
              <w:ind w:left="300"/>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支持分时、分段传输技术；</w:t>
            </w:r>
          </w:p>
          <w:p>
            <w:pPr>
              <w:pStyle w:val="null3"/>
              <w:ind w:left="300"/>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支持无线编程技术，控制血压计参数设置；</w:t>
            </w:r>
          </w:p>
          <w:p>
            <w:pPr>
              <w:pStyle w:val="null3"/>
              <w:ind w:left="300"/>
            </w:pPr>
            <w:r>
              <w:rPr>
                <w:rFonts w:ascii="仿宋_GB2312" w:hAnsi="仿宋_GB2312" w:cs="仿宋_GB2312" w:eastAsia="仿宋_GB2312"/>
                <w:sz w:val="24"/>
                <w:color w:val="000000"/>
              </w:rPr>
              <w:t>6、</w:t>
            </w:r>
            <w:r>
              <w:rPr>
                <w:rFonts w:ascii="仿宋_GB2312" w:hAnsi="仿宋_GB2312" w:cs="仿宋_GB2312" w:eastAsia="仿宋_GB2312"/>
                <w:sz w:val="24"/>
                <w:color w:val="000000"/>
              </w:rPr>
              <w:t>内置可充电锂电池，不需要更换干式电池；</w:t>
            </w:r>
          </w:p>
          <w:p>
            <w:pPr>
              <w:pStyle w:val="null3"/>
              <w:ind w:left="300"/>
            </w:pPr>
            <w:r>
              <w:rPr>
                <w:rFonts w:ascii="仿宋_GB2312" w:hAnsi="仿宋_GB2312" w:cs="仿宋_GB2312" w:eastAsia="仿宋_GB2312"/>
                <w:sz w:val="24"/>
                <w:color w:val="000000"/>
              </w:rPr>
              <w:t>7、</w:t>
            </w:r>
            <w:r>
              <w:rPr>
                <w:rFonts w:ascii="仿宋_GB2312" w:hAnsi="仿宋_GB2312" w:cs="仿宋_GB2312" w:eastAsia="仿宋_GB2312"/>
                <w:sz w:val="24"/>
                <w:color w:val="000000"/>
              </w:rPr>
              <w:t>双压力传感器，双重保护功能，采用防干扰动态血压技术，具备抗运动干扰能力；</w:t>
            </w:r>
          </w:p>
          <w:p>
            <w:pPr>
              <w:pStyle w:val="null3"/>
              <w:ind w:left="300"/>
            </w:pPr>
            <w:r>
              <w:rPr>
                <w:rFonts w:ascii="仿宋_GB2312" w:hAnsi="仿宋_GB2312" w:cs="仿宋_GB2312" w:eastAsia="仿宋_GB2312"/>
              </w:rPr>
              <w:t xml:space="preserve"> </w:t>
            </w:r>
          </w:p>
          <w:p>
            <w:pPr>
              <w:pStyle w:val="null3"/>
              <w:ind w:left="300"/>
            </w:pPr>
            <w:r>
              <w:rPr>
                <w:rFonts w:ascii="仿宋_GB2312" w:hAnsi="仿宋_GB2312" w:cs="仿宋_GB2312" w:eastAsia="仿宋_GB2312"/>
                <w:sz w:val="24"/>
                <w:color w:val="000000"/>
              </w:rPr>
              <w:t>9、</w:t>
            </w:r>
            <w:r>
              <w:rPr>
                <w:rFonts w:ascii="仿宋_GB2312" w:hAnsi="仿宋_GB2312" w:cs="仿宋_GB2312" w:eastAsia="仿宋_GB2312"/>
                <w:sz w:val="24"/>
                <w:color w:val="000000"/>
              </w:rPr>
              <w:t>智能降压技术，每次充气到上次测量读数以上</w:t>
            </w:r>
            <w:r>
              <w:rPr>
                <w:rFonts w:ascii="仿宋_GB2312" w:hAnsi="仿宋_GB2312" w:cs="仿宋_GB2312" w:eastAsia="仿宋_GB2312"/>
                <w:sz w:val="24"/>
                <w:color w:val="000000"/>
              </w:rPr>
              <w:t>38mmHg以提高病人舒适性；</w:t>
            </w:r>
          </w:p>
          <w:p>
            <w:pPr>
              <w:pStyle w:val="null3"/>
              <w:ind w:left="300"/>
            </w:pPr>
            <w:r>
              <w:rPr>
                <w:rFonts w:ascii="仿宋_GB2312" w:hAnsi="仿宋_GB2312" w:cs="仿宋_GB2312" w:eastAsia="仿宋_GB2312"/>
                <w:sz w:val="24"/>
                <w:color w:val="000000"/>
              </w:rPr>
              <w:t>10、</w:t>
            </w:r>
            <w:r>
              <w:rPr>
                <w:rFonts w:ascii="仿宋_GB2312" w:hAnsi="仿宋_GB2312" w:cs="仿宋_GB2312" w:eastAsia="仿宋_GB2312"/>
                <w:sz w:val="24"/>
                <w:color w:val="000000"/>
              </w:rPr>
              <w:t>提供最大充气压设置，测量失败</w:t>
            </w:r>
            <w:r>
              <w:rPr>
                <w:rFonts w:ascii="仿宋_GB2312" w:hAnsi="仿宋_GB2312" w:cs="仿宋_GB2312" w:eastAsia="仿宋_GB2312"/>
                <w:sz w:val="24"/>
                <w:color w:val="000000"/>
              </w:rPr>
              <w:t>,会自动重测。</w:t>
            </w:r>
          </w:p>
          <w:p>
            <w:pPr>
              <w:pStyle w:val="null3"/>
              <w:jc w:val="both"/>
            </w:pPr>
            <w:r>
              <w:rPr>
                <w:rFonts w:ascii="仿宋_GB2312" w:hAnsi="仿宋_GB2312" w:cs="仿宋_GB2312" w:eastAsia="仿宋_GB2312"/>
                <w:sz w:val="24"/>
              </w:rPr>
              <w:t>四、每</w:t>
            </w:r>
            <w:r>
              <w:rPr>
                <w:rFonts w:ascii="仿宋_GB2312" w:hAnsi="仿宋_GB2312" w:cs="仿宋_GB2312" w:eastAsia="仿宋_GB2312"/>
                <w:sz w:val="24"/>
              </w:rPr>
              <w:t>一台</w:t>
            </w: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1430"/>
              <w:gridCol w:w="514"/>
              <w:gridCol w:w="602"/>
            </w:tblGrid>
            <w:tr>
              <w:tc>
                <w:tcPr>
                  <w:tcW w:type="dxa" w:w="14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名称</w:t>
                  </w:r>
                </w:p>
              </w:tc>
              <w:tc>
                <w:tcPr>
                  <w:tcW w:type="dxa" w:w="5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单位</w:t>
                  </w:r>
                </w:p>
              </w:tc>
              <w:tc>
                <w:tcPr>
                  <w:tcW w:type="dxa" w:w="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便携式动态血压仪主机</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数据线</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条</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充电器</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说明书</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本</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产品合格证</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本</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大号袖带</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中号袖带</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r>
              <w:tc>
                <w:tcPr>
                  <w:tcW w:type="dxa" w:w="14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小号袖带</w:t>
                  </w:r>
                </w:p>
              </w:tc>
              <w:tc>
                <w:tcPr>
                  <w:tcW w:type="dxa" w:w="5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个</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对于易损配件和一次性耗材进行报价。</w:t>
            </w:r>
          </w:p>
          <w:p>
            <w:pPr>
              <w:pStyle w:val="null3"/>
              <w:ind w:firstLine="480"/>
              <w:jc w:val="both"/>
            </w:pPr>
            <w:r>
              <w:rPr>
                <w:rFonts w:ascii="仿宋_GB2312" w:hAnsi="仿宋_GB2312" w:cs="仿宋_GB2312" w:eastAsia="仿宋_GB2312"/>
                <w:sz w:val="24"/>
              </w:rPr>
              <w:t>电池，袖带，充气泵</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售后服务：提供原厂服务，收到报修申请，</w:t>
            </w:r>
            <w:r>
              <w:rPr>
                <w:rFonts w:ascii="仿宋_GB2312" w:hAnsi="仿宋_GB2312" w:cs="仿宋_GB2312" w:eastAsia="仿宋_GB2312"/>
                <w:sz w:val="24"/>
              </w:rPr>
              <w:t>2小时内可到现场维修处理；超过24小时不能修复，需提供备用机；质保期内免费进行维护、保养</w:t>
            </w:r>
            <w:r>
              <w:rPr>
                <w:rFonts w:ascii="仿宋_GB2312" w:hAnsi="仿宋_GB2312" w:cs="仿宋_GB2312" w:eastAsia="仿宋_GB2312"/>
                <w:sz w:val="24"/>
              </w:rPr>
              <w:t>、计量校准</w:t>
            </w:r>
            <w:r>
              <w:rPr>
                <w:rFonts w:ascii="仿宋_GB2312" w:hAnsi="仿宋_GB2312" w:cs="仿宋_GB2312" w:eastAsia="仿宋_GB2312"/>
                <w:sz w:val="24"/>
              </w:rPr>
              <w:t>。</w:t>
            </w:r>
            <w:r>
              <w:rPr>
                <w:rFonts w:ascii="仿宋_GB2312" w:hAnsi="仿宋_GB2312" w:cs="仿宋_GB2312" w:eastAsia="仿宋_GB2312"/>
                <w:sz w:val="24"/>
              </w:rPr>
              <w:t>免费接入我院信息系统。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333333"/>
              </w:rPr>
              <w:t>2、</w:t>
            </w:r>
            <w:r>
              <w:rPr>
                <w:rFonts w:ascii="仿宋_GB2312" w:hAnsi="仿宋_GB2312" w:cs="仿宋_GB2312" w:eastAsia="仿宋_GB2312"/>
                <w:sz w:val="21"/>
                <w:b/>
                <w:color w:val="333333"/>
              </w:rPr>
              <w:t>▲</w:t>
            </w:r>
            <w:r>
              <w:rPr>
                <w:rFonts w:ascii="仿宋_GB2312" w:hAnsi="仿宋_GB2312" w:cs="仿宋_GB2312" w:eastAsia="仿宋_GB2312"/>
                <w:sz w:val="24"/>
                <w:color w:val="000000"/>
              </w:rPr>
              <w:t>可以接收无线智能动态血压设备传输的数据，系统存储、分析、中转血压数据，数据分析；</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1"/>
                <w:b/>
                <w:color w:val="333333"/>
              </w:rPr>
              <w:t>▲</w:t>
            </w:r>
            <w:r>
              <w:rPr>
                <w:rFonts w:ascii="仿宋_GB2312" w:hAnsi="仿宋_GB2312" w:cs="仿宋_GB2312" w:eastAsia="仿宋_GB2312"/>
                <w:sz w:val="24"/>
                <w:color w:val="000000"/>
              </w:rPr>
              <w:t>支持血压计的无线编程佩戴管理、编程、遥控、测量技术；</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1"/>
                <w:b/>
                <w:color w:val="333333"/>
              </w:rPr>
              <w:t>▲</w:t>
            </w:r>
            <w:r>
              <w:rPr>
                <w:rFonts w:ascii="仿宋_GB2312" w:hAnsi="仿宋_GB2312" w:cs="仿宋_GB2312" w:eastAsia="仿宋_GB2312"/>
                <w:sz w:val="24"/>
                <w:color w:val="000000"/>
              </w:rPr>
              <w:t>支持体位信息记录；</w:t>
            </w:r>
          </w:p>
        </w:tc>
      </w:tr>
    </w:tbl>
    <w:p>
      <w:pPr>
        <w:pStyle w:val="null3"/>
      </w:pPr>
      <w:r>
        <w:rPr>
          <w:rFonts w:ascii="仿宋_GB2312" w:hAnsi="仿宋_GB2312" w:cs="仿宋_GB2312" w:eastAsia="仿宋_GB2312"/>
        </w:rPr>
        <w:t>标的名称：动态心电图记录分析仪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FF0000"/>
              </w:rPr>
              <w:t>标的名称</w:t>
            </w:r>
            <w:r>
              <w:rPr>
                <w:rFonts w:ascii="仿宋_GB2312" w:hAnsi="仿宋_GB2312" w:cs="仿宋_GB2312" w:eastAsia="仿宋_GB2312"/>
                <w:sz w:val="24"/>
                <w:b/>
                <w:color w:val="FF0000"/>
              </w:rPr>
              <w:t>4：动态心电图记录分析仪</w:t>
            </w:r>
          </w:p>
          <w:p>
            <w:pPr>
              <w:pStyle w:val="null3"/>
              <w:jc w:val="both"/>
            </w:pPr>
            <w:r>
              <w:rPr>
                <w:rFonts w:ascii="仿宋_GB2312" w:hAnsi="仿宋_GB2312" w:cs="仿宋_GB2312" w:eastAsia="仿宋_GB2312"/>
                <w:sz w:val="24"/>
              </w:rPr>
              <w:t>产品用途及使用范围：</w:t>
            </w:r>
            <w:r>
              <w:rPr>
                <w:rFonts w:ascii="仿宋_GB2312" w:hAnsi="仿宋_GB2312" w:cs="仿宋_GB2312" w:eastAsia="仿宋_GB2312"/>
                <w:sz w:val="24"/>
              </w:rPr>
              <w:t>长时程心电图记录分析，主要用于心律失常和心肌缺血、心机梗死等诊断</w:t>
            </w:r>
          </w:p>
          <w:p>
            <w:pPr>
              <w:pStyle w:val="null3"/>
              <w:jc w:val="both"/>
            </w:pPr>
            <w:r>
              <w:rPr>
                <w:rFonts w:ascii="仿宋_GB2312" w:hAnsi="仿宋_GB2312" w:cs="仿宋_GB2312" w:eastAsia="仿宋_GB2312"/>
                <w:sz w:val="24"/>
              </w:rPr>
              <w:t>一、计算机</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1、CPU不低于酷睿12代I5（可对标同级别的AMD）</w:t>
            </w:r>
          </w:p>
          <w:p>
            <w:pPr>
              <w:pStyle w:val="null3"/>
              <w:jc w:val="both"/>
            </w:pPr>
            <w:r>
              <w:rPr>
                <w:rFonts w:ascii="仿宋_GB2312" w:hAnsi="仿宋_GB2312" w:cs="仿宋_GB2312" w:eastAsia="仿宋_GB2312"/>
                <w:sz w:val="24"/>
              </w:rPr>
              <w:t>2、内存</w:t>
            </w:r>
            <w:r>
              <w:rPr>
                <w:rFonts w:ascii="仿宋_GB2312" w:hAnsi="仿宋_GB2312" w:cs="仿宋_GB2312" w:eastAsia="仿宋_GB2312"/>
                <w:sz w:val="24"/>
              </w:rPr>
              <w:t>≥</w:t>
            </w:r>
            <w:r>
              <w:rPr>
                <w:rFonts w:ascii="仿宋_GB2312" w:hAnsi="仿宋_GB2312" w:cs="仿宋_GB2312" w:eastAsia="仿宋_GB2312"/>
                <w:sz w:val="24"/>
              </w:rPr>
              <w:t>16G</w:t>
            </w:r>
          </w:p>
          <w:p>
            <w:pPr>
              <w:pStyle w:val="null3"/>
              <w:jc w:val="both"/>
            </w:pPr>
            <w:r>
              <w:rPr>
                <w:rFonts w:ascii="仿宋_GB2312" w:hAnsi="仿宋_GB2312" w:cs="仿宋_GB2312" w:eastAsia="仿宋_GB2312"/>
                <w:sz w:val="24"/>
              </w:rPr>
              <w:t>3、固态硬盘</w:t>
            </w:r>
            <w:r>
              <w:rPr>
                <w:rFonts w:ascii="仿宋_GB2312" w:hAnsi="仿宋_GB2312" w:cs="仿宋_GB2312" w:eastAsia="仿宋_GB2312"/>
                <w:sz w:val="24"/>
              </w:rPr>
              <w:t>≥</w:t>
            </w:r>
            <w:r>
              <w:rPr>
                <w:rFonts w:ascii="仿宋_GB2312" w:hAnsi="仿宋_GB2312" w:cs="仿宋_GB2312" w:eastAsia="仿宋_GB2312"/>
                <w:sz w:val="24"/>
              </w:rPr>
              <w:t>512G</w:t>
            </w:r>
          </w:p>
          <w:p>
            <w:pPr>
              <w:pStyle w:val="null3"/>
              <w:jc w:val="both"/>
            </w:pPr>
            <w:r>
              <w:rPr>
                <w:rFonts w:ascii="仿宋_GB2312" w:hAnsi="仿宋_GB2312" w:cs="仿宋_GB2312" w:eastAsia="仿宋_GB2312"/>
                <w:sz w:val="24"/>
              </w:rPr>
              <w:t>4、一体机电脑、配无线键鼠套装</w:t>
            </w:r>
          </w:p>
          <w:p>
            <w:pPr>
              <w:pStyle w:val="null3"/>
              <w:jc w:val="both"/>
            </w:pPr>
            <w:r>
              <w:rPr>
                <w:rFonts w:ascii="仿宋_GB2312" w:hAnsi="仿宋_GB2312" w:cs="仿宋_GB2312" w:eastAsia="仿宋_GB2312"/>
                <w:sz w:val="24"/>
              </w:rPr>
              <w:t>5、操作系统使用医院提供的win10系统</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参数条款：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导联数目：</w:t>
            </w:r>
            <w:r>
              <w:rPr>
                <w:rFonts w:ascii="仿宋_GB2312" w:hAnsi="仿宋_GB2312" w:cs="仿宋_GB2312" w:eastAsia="仿宋_GB2312"/>
                <w:sz w:val="24"/>
              </w:rPr>
              <w:t>12导联/3导联</w:t>
            </w:r>
            <w:r>
              <w:rPr>
                <w:rFonts w:ascii="仿宋_GB2312" w:hAnsi="仿宋_GB2312" w:cs="仿宋_GB2312" w:eastAsia="仿宋_GB2312"/>
                <w:sz w:val="24"/>
              </w:rPr>
              <w:t>双模式记录</w:t>
            </w:r>
            <w:r>
              <w:rPr>
                <w:rFonts w:ascii="仿宋_GB2312" w:hAnsi="仿宋_GB2312" w:cs="仿宋_GB2312" w:eastAsia="仿宋_GB2312"/>
                <w:sz w:val="24"/>
              </w:rPr>
              <w:t>，自动识别导联线类型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记录时间：</w:t>
            </w:r>
            <w:r>
              <w:rPr>
                <w:rFonts w:ascii="仿宋_GB2312" w:hAnsi="仿宋_GB2312" w:cs="仿宋_GB2312" w:eastAsia="仿宋_GB2312"/>
                <w:sz w:val="24"/>
              </w:rPr>
              <w:t>支持</w:t>
            </w:r>
            <w:r>
              <w:rPr>
                <w:rFonts w:ascii="仿宋_GB2312" w:hAnsi="仿宋_GB2312" w:cs="仿宋_GB2312" w:eastAsia="仿宋_GB2312"/>
                <w:sz w:val="24"/>
              </w:rPr>
              <w:t>1-30天连续记录，记录天数可通过记录器参数设置；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采样率</w:t>
            </w:r>
            <w:r>
              <w:rPr>
                <w:rFonts w:ascii="仿宋_GB2312" w:hAnsi="仿宋_GB2312" w:cs="仿宋_GB2312" w:eastAsia="仿宋_GB2312"/>
                <w:sz w:val="24"/>
              </w:rPr>
              <w:t>：</w:t>
            </w:r>
            <w:r>
              <w:rPr>
                <w:rFonts w:ascii="仿宋_GB2312" w:hAnsi="仿宋_GB2312" w:cs="仿宋_GB2312" w:eastAsia="仿宋_GB2312"/>
                <w:sz w:val="24"/>
              </w:rPr>
              <w:t>32000点/秒</w:t>
            </w:r>
            <w:r>
              <w:rPr>
                <w:rFonts w:ascii="仿宋_GB2312" w:hAnsi="仿宋_GB2312" w:cs="仿宋_GB2312" w:eastAsia="仿宋_GB2312"/>
                <w:sz w:val="24"/>
              </w:rPr>
              <w:t>，存储采样率</w:t>
            </w:r>
            <w:r>
              <w:rPr>
                <w:rFonts w:ascii="仿宋_GB2312" w:hAnsi="仿宋_GB2312" w:cs="仿宋_GB2312" w:eastAsia="仿宋_GB2312"/>
                <w:sz w:val="24"/>
              </w:rPr>
              <w:t>250-1000点/秒可调；</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共模抑制比：</w:t>
            </w:r>
            <w:r>
              <w:rPr>
                <w:rFonts w:ascii="仿宋_GB2312" w:hAnsi="仿宋_GB2312" w:cs="仿宋_GB2312" w:eastAsia="仿宋_GB2312"/>
                <w:sz w:val="24"/>
              </w:rPr>
              <w:t>≥</w:t>
            </w:r>
            <w:r>
              <w:rPr>
                <w:rFonts w:ascii="仿宋_GB2312" w:hAnsi="仿宋_GB2312" w:cs="仿宋_GB2312" w:eastAsia="仿宋_GB2312"/>
                <w:sz w:val="24"/>
              </w:rPr>
              <w:t>90dB；</w:t>
            </w:r>
          </w:p>
          <w:p>
            <w:pPr>
              <w:pStyle w:val="null3"/>
              <w:jc w:val="both"/>
            </w:pPr>
            <w:r>
              <w:rPr>
                <w:rFonts w:ascii="仿宋_GB2312" w:hAnsi="仿宋_GB2312" w:cs="仿宋_GB2312" w:eastAsia="仿宋_GB2312"/>
                <w:sz w:val="24"/>
              </w:rPr>
              <w:t>7、动态输入范围：±20mV；</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起搏检测：独立起搏通道检测；</w:t>
            </w:r>
          </w:p>
          <w:p>
            <w:pPr>
              <w:pStyle w:val="null3"/>
              <w:jc w:val="both"/>
            </w:pPr>
            <w:r>
              <w:rPr>
                <w:rFonts w:ascii="仿宋_GB2312" w:hAnsi="仿宋_GB2312" w:cs="仿宋_GB2312" w:eastAsia="仿宋_GB2312"/>
                <w:sz w:val="24"/>
              </w:rPr>
              <w:t>9、E</w:t>
            </w:r>
            <w:r>
              <w:rPr>
                <w:rFonts w:ascii="仿宋_GB2312" w:hAnsi="仿宋_GB2312" w:cs="仿宋_GB2312" w:eastAsia="仿宋_GB2312"/>
                <w:sz w:val="24"/>
              </w:rPr>
              <w:t>CG显示：</w:t>
            </w:r>
            <w:r>
              <w:rPr>
                <w:rFonts w:ascii="仿宋_GB2312" w:hAnsi="仿宋_GB2312" w:cs="仿宋_GB2312" w:eastAsia="仿宋_GB2312"/>
                <w:sz w:val="24"/>
              </w:rPr>
              <w:t>彩色</w:t>
            </w:r>
            <w:r>
              <w:rPr>
                <w:rFonts w:ascii="仿宋_GB2312" w:hAnsi="仿宋_GB2312" w:cs="仿宋_GB2312" w:eastAsia="仿宋_GB2312"/>
                <w:sz w:val="24"/>
              </w:rPr>
              <w:t>OLED</w:t>
            </w:r>
            <w:r>
              <w:rPr>
                <w:rFonts w:ascii="仿宋_GB2312" w:hAnsi="仿宋_GB2312" w:cs="仿宋_GB2312" w:eastAsia="仿宋_GB2312"/>
                <w:sz w:val="24"/>
              </w:rPr>
              <w:t>屏，同屏显示三道波形，记录器参数可设置显示颜色；</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存储介质</w:t>
            </w:r>
            <w:r>
              <w:rPr>
                <w:rFonts w:ascii="仿宋_GB2312" w:hAnsi="仿宋_GB2312" w:cs="仿宋_GB2312" w:eastAsia="仿宋_GB2312"/>
                <w:sz w:val="24"/>
              </w:rPr>
              <w:t>：</w:t>
            </w:r>
            <w:r>
              <w:rPr>
                <w:rFonts w:ascii="仿宋_GB2312" w:hAnsi="仿宋_GB2312" w:cs="仿宋_GB2312" w:eastAsia="仿宋_GB2312"/>
                <w:sz w:val="24"/>
              </w:rPr>
              <w:t>SD</w:t>
            </w:r>
            <w:r>
              <w:rPr>
                <w:rFonts w:ascii="仿宋_GB2312" w:hAnsi="仿宋_GB2312" w:cs="仿宋_GB2312" w:eastAsia="仿宋_GB2312"/>
                <w:sz w:val="24"/>
              </w:rPr>
              <w:t>存储</w:t>
            </w:r>
            <w:r>
              <w:rPr>
                <w:rFonts w:ascii="仿宋_GB2312" w:hAnsi="仿宋_GB2312" w:cs="仿宋_GB2312" w:eastAsia="仿宋_GB2312"/>
                <w:sz w:val="24"/>
              </w:rPr>
              <w:t>卡</w:t>
            </w:r>
            <w:r>
              <w:rPr>
                <w:rFonts w:ascii="仿宋_GB2312" w:hAnsi="仿宋_GB2312" w:cs="仿宋_GB2312" w:eastAsia="仿宋_GB2312"/>
                <w:sz w:val="24"/>
              </w:rPr>
              <w:t>，存储容量</w:t>
            </w:r>
            <w:r>
              <w:rPr>
                <w:rFonts w:ascii="仿宋_GB2312" w:hAnsi="仿宋_GB2312" w:cs="仿宋_GB2312" w:eastAsia="仿宋_GB2312"/>
                <w:sz w:val="24"/>
              </w:rPr>
              <w:t>≥</w:t>
            </w:r>
            <w:r>
              <w:rPr>
                <w:rFonts w:ascii="仿宋_GB2312" w:hAnsi="仿宋_GB2312" w:cs="仿宋_GB2312" w:eastAsia="仿宋_GB2312"/>
                <w:sz w:val="24"/>
              </w:rPr>
              <w:t>32GB</w:t>
            </w:r>
            <w:r>
              <w:rPr>
                <w:rFonts w:ascii="仿宋_GB2312" w:hAnsi="仿宋_GB2312" w:cs="仿宋_GB2312" w:eastAsia="仿宋_GB2312"/>
                <w:sz w:val="24"/>
              </w:rPr>
              <w:t>；每台设备配</w:t>
            </w:r>
            <w:r>
              <w:rPr>
                <w:rFonts w:ascii="仿宋_GB2312" w:hAnsi="仿宋_GB2312" w:cs="仿宋_GB2312" w:eastAsia="仿宋_GB2312"/>
                <w:sz w:val="24"/>
              </w:rPr>
              <w:t>2张储存卡。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11、</w:t>
            </w:r>
            <w:r>
              <w:rPr>
                <w:rFonts w:ascii="仿宋_GB2312" w:hAnsi="仿宋_GB2312" w:cs="仿宋_GB2312" w:eastAsia="仿宋_GB2312"/>
                <w:sz w:val="24"/>
              </w:rPr>
              <w:t>蓝牙功能：标准蓝牙</w:t>
            </w:r>
            <w:r>
              <w:rPr>
                <w:rFonts w:ascii="仿宋_GB2312" w:hAnsi="仿宋_GB2312" w:cs="仿宋_GB2312" w:eastAsia="仿宋_GB2312"/>
                <w:sz w:val="24"/>
              </w:rPr>
              <w:t>通讯，配套注册的</w:t>
            </w:r>
            <w:r>
              <w:rPr>
                <w:rFonts w:ascii="仿宋_GB2312" w:hAnsi="仿宋_GB2312" w:cs="仿宋_GB2312" w:eastAsia="仿宋_GB2312"/>
                <w:sz w:val="24"/>
              </w:rPr>
              <w:t>APP程序远程传输（提供注册证证明）；</w:t>
            </w:r>
          </w:p>
          <w:p>
            <w:pPr>
              <w:pStyle w:val="null3"/>
              <w:jc w:val="both"/>
            </w:pPr>
            <w:r>
              <w:rPr>
                <w:rFonts w:ascii="仿宋_GB2312" w:hAnsi="仿宋_GB2312" w:cs="仿宋_GB2312" w:eastAsia="仿宋_GB2312"/>
                <w:sz w:val="24"/>
              </w:rPr>
              <w:t>12、防水保护：IPX6级防护功能；</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数据传输：</w:t>
            </w:r>
            <w:r>
              <w:rPr>
                <w:rFonts w:ascii="仿宋_GB2312" w:hAnsi="仿宋_GB2312" w:cs="仿宋_GB2312" w:eastAsia="仿宋_GB2312"/>
                <w:sz w:val="24"/>
              </w:rPr>
              <w:t>支持</w:t>
            </w:r>
            <w:r>
              <w:rPr>
                <w:rFonts w:ascii="仿宋_GB2312" w:hAnsi="仿宋_GB2312" w:cs="仿宋_GB2312" w:eastAsia="仿宋_GB2312"/>
                <w:sz w:val="24"/>
              </w:rPr>
              <w:t>蓝牙、</w:t>
            </w:r>
            <w:r>
              <w:rPr>
                <w:rFonts w:ascii="仿宋_GB2312" w:hAnsi="仿宋_GB2312" w:cs="仿宋_GB2312" w:eastAsia="仿宋_GB2312"/>
                <w:sz w:val="24"/>
              </w:rPr>
              <w:t>USB数据线</w:t>
            </w:r>
            <w:r>
              <w:rPr>
                <w:rFonts w:ascii="仿宋_GB2312" w:hAnsi="仿宋_GB2312" w:cs="仿宋_GB2312" w:eastAsia="仿宋_GB2312"/>
                <w:sz w:val="24"/>
              </w:rPr>
              <w:t>、</w:t>
            </w:r>
            <w:r>
              <w:rPr>
                <w:rFonts w:ascii="仿宋_GB2312" w:hAnsi="仿宋_GB2312" w:cs="仿宋_GB2312" w:eastAsia="仿宋_GB2312"/>
                <w:sz w:val="24"/>
              </w:rPr>
              <w:t>读卡器</w:t>
            </w:r>
            <w:r>
              <w:rPr>
                <w:rFonts w:ascii="仿宋_GB2312" w:hAnsi="仿宋_GB2312" w:cs="仿宋_GB2312" w:eastAsia="仿宋_GB2312"/>
                <w:sz w:val="24"/>
              </w:rPr>
              <w:t>三种</w:t>
            </w:r>
            <w:r>
              <w:rPr>
                <w:rFonts w:ascii="仿宋_GB2312" w:hAnsi="仿宋_GB2312" w:cs="仿宋_GB2312" w:eastAsia="仿宋_GB2312"/>
                <w:sz w:val="24"/>
              </w:rPr>
              <w:t>通讯方式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数据保护：</w:t>
            </w:r>
            <w:r>
              <w:rPr>
                <w:rFonts w:ascii="仿宋_GB2312" w:hAnsi="仿宋_GB2312" w:cs="仿宋_GB2312" w:eastAsia="仿宋_GB2312"/>
                <w:sz w:val="24"/>
              </w:rPr>
              <w:t>对未经分析的数据提供删除提示，防止错误删除病人数据</w:t>
            </w:r>
            <w:r>
              <w:rPr>
                <w:rFonts w:ascii="仿宋_GB2312" w:hAnsi="仿宋_GB2312" w:cs="仿宋_GB2312" w:eastAsia="仿宋_GB2312"/>
                <w:sz w:val="24"/>
              </w:rPr>
              <w:t>，支持参数设置；</w:t>
            </w:r>
          </w:p>
          <w:p>
            <w:pPr>
              <w:pStyle w:val="null3"/>
              <w:jc w:val="both"/>
            </w:pPr>
            <w:r>
              <w:rPr>
                <w:rFonts w:ascii="仿宋_GB2312" w:hAnsi="仿宋_GB2312" w:cs="仿宋_GB2312" w:eastAsia="仿宋_GB2312"/>
                <w:sz w:val="24"/>
              </w:rPr>
              <w:t>16、导联线：树状防缠绕设计，具备屏蔽、防水和二次定位功能；每个设备配2条导联线。</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电源：</w:t>
            </w:r>
            <w:r>
              <w:rPr>
                <w:rFonts w:ascii="仿宋_GB2312" w:hAnsi="仿宋_GB2312" w:cs="仿宋_GB2312" w:eastAsia="仿宋_GB2312"/>
                <w:sz w:val="24"/>
              </w:rPr>
              <w:t>1节5号（AA</w:t>
            </w:r>
            <w:r>
              <w:rPr>
                <w:rFonts w:ascii="仿宋_GB2312" w:hAnsi="仿宋_GB2312" w:cs="仿宋_GB2312" w:eastAsia="仿宋_GB2312"/>
                <w:sz w:val="24"/>
              </w:rPr>
              <w:t>）</w:t>
            </w:r>
            <w:r>
              <w:rPr>
                <w:rFonts w:ascii="仿宋_GB2312" w:hAnsi="仿宋_GB2312" w:cs="仿宋_GB2312" w:eastAsia="仿宋_GB2312"/>
                <w:sz w:val="24"/>
              </w:rPr>
              <w:t>电池</w:t>
            </w:r>
            <w:r>
              <w:rPr>
                <w:rFonts w:ascii="仿宋_GB2312" w:hAnsi="仿宋_GB2312" w:cs="仿宋_GB2312" w:eastAsia="仿宋_GB2312"/>
                <w:sz w:val="24"/>
              </w:rPr>
              <w:t>，支持记录过程中更换电池；</w:t>
            </w:r>
          </w:p>
          <w:p>
            <w:pPr>
              <w:pStyle w:val="null3"/>
              <w:jc w:val="both"/>
            </w:pPr>
            <w:r>
              <w:rPr>
                <w:rFonts w:ascii="仿宋_GB2312" w:hAnsi="仿宋_GB2312" w:cs="仿宋_GB2312" w:eastAsia="仿宋_GB2312"/>
                <w:sz w:val="24"/>
              </w:rPr>
              <w:t>18、自动启动：记录盒自动检测存储卡数据状态后自动记录，无需手动启动；</w:t>
            </w:r>
          </w:p>
          <w:p>
            <w:pPr>
              <w:pStyle w:val="null3"/>
              <w:jc w:val="both"/>
            </w:pPr>
            <w:r>
              <w:rPr>
                <w:rFonts w:ascii="仿宋_GB2312" w:hAnsi="仿宋_GB2312" w:cs="仿宋_GB2312" w:eastAsia="仿宋_GB2312"/>
                <w:sz w:val="24"/>
              </w:rPr>
              <w:t>19、体积</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80mm×</w:t>
            </w:r>
            <w:r>
              <w:rPr>
                <w:rFonts w:ascii="仿宋_GB2312" w:hAnsi="仿宋_GB2312" w:cs="仿宋_GB2312" w:eastAsia="仿宋_GB2312"/>
                <w:sz w:val="24"/>
              </w:rPr>
              <w:t>60</w:t>
            </w:r>
            <w:r>
              <w:rPr>
                <w:rFonts w:ascii="仿宋_GB2312" w:hAnsi="仿宋_GB2312" w:cs="仿宋_GB2312" w:eastAsia="仿宋_GB2312"/>
                <w:sz w:val="24"/>
              </w:rPr>
              <w:t>mm×</w:t>
            </w:r>
            <w:r>
              <w:rPr>
                <w:rFonts w:ascii="仿宋_GB2312" w:hAnsi="仿宋_GB2312" w:cs="仿宋_GB2312" w:eastAsia="仿宋_GB2312"/>
                <w:sz w:val="24"/>
              </w:rPr>
              <w:t>20</w:t>
            </w:r>
            <w:r>
              <w:rPr>
                <w:rFonts w:ascii="仿宋_GB2312" w:hAnsi="仿宋_GB2312" w:cs="仿宋_GB2312" w:eastAsia="仿宋_GB2312"/>
                <w:sz w:val="24"/>
              </w:rPr>
              <w:t>mm</w:t>
            </w:r>
            <w:r>
              <w:rPr>
                <w:rFonts w:ascii="仿宋_GB2312" w:hAnsi="仿宋_GB2312" w:cs="仿宋_GB2312" w:eastAsia="仿宋_GB2312"/>
                <w:sz w:val="24"/>
              </w:rPr>
              <w:t>，重量</w:t>
            </w:r>
            <w:r>
              <w:rPr>
                <w:rFonts w:ascii="仿宋_GB2312" w:hAnsi="仿宋_GB2312" w:cs="仿宋_GB2312" w:eastAsia="仿宋_GB2312"/>
                <w:sz w:val="24"/>
              </w:rPr>
              <w:t>≤</w:t>
            </w:r>
            <w:r>
              <w:rPr>
                <w:rFonts w:ascii="仿宋_GB2312" w:hAnsi="仿宋_GB2312" w:cs="仿宋_GB2312" w:eastAsia="仿宋_GB2312"/>
                <w:sz w:val="24"/>
              </w:rPr>
              <w:t>70克；</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20、数据兼容：与医院现有动态心电分析软件兼容，原始数据可直接输入分析。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21、设备注册使用期限要求：10年。</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设备配置清单</w:t>
            </w:r>
          </w:p>
          <w:tbl>
            <w:tblPr>
              <w:tblBorders>
                <w:top w:val="none" w:color="000000" w:sz="4"/>
                <w:left w:val="none" w:color="000000" w:sz="4"/>
                <w:bottom w:val="none" w:color="000000" w:sz="4"/>
                <w:right w:val="none" w:color="000000" w:sz="4"/>
                <w:insideH w:val="none"/>
                <w:insideV w:val="none"/>
              </w:tblBorders>
            </w:tblPr>
            <w:tblGrid>
              <w:gridCol w:w="760"/>
              <w:gridCol w:w="1131"/>
              <w:gridCol w:w="655"/>
            </w:tblGrid>
            <w:tr>
              <w:tc>
                <w:tcPr>
                  <w:tcW w:type="dxa" w:w="7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附件（每台设备）</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760"/>
                  <w:vMerge/>
                  <w:tcBorders>
                    <w:top w:val="single" w:color="000000" w:sz="4"/>
                    <w:left w:val="single" w:color="000000" w:sz="4"/>
                    <w:bottom w:val="single" w:color="000000" w:sz="4"/>
                    <w:right w:val="single" w:color="000000" w:sz="4"/>
                  </w:tcBorders>
                </w:tc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动态心电</w:t>
                  </w:r>
                  <w:r>
                    <w:rPr>
                      <w:rFonts w:ascii="仿宋_GB2312" w:hAnsi="仿宋_GB2312" w:cs="仿宋_GB2312" w:eastAsia="仿宋_GB2312"/>
                      <w:sz w:val="24"/>
                    </w:rPr>
                    <w:t>图</w:t>
                  </w:r>
                  <w:r>
                    <w:rPr>
                      <w:rFonts w:ascii="仿宋_GB2312" w:hAnsi="仿宋_GB2312" w:cs="仿宋_GB2312" w:eastAsia="仿宋_GB2312"/>
                      <w:sz w:val="24"/>
                    </w:rPr>
                    <w:t>记录器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760"/>
                  <w:vMerge/>
                  <w:tcBorders>
                    <w:top w:val="single" w:color="000000" w:sz="4"/>
                    <w:left w:val="single" w:color="000000" w:sz="4"/>
                    <w:bottom w:val="single" w:color="000000" w:sz="4"/>
                    <w:right w:val="single" w:color="000000" w:sz="4"/>
                  </w:tcBorders>
                </w:tc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心电导联线</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付</w:t>
                  </w:r>
                </w:p>
              </w:tc>
            </w:tr>
            <w:tr>
              <w:tc>
                <w:tcPr>
                  <w:tcW w:type="dxa" w:w="760"/>
                  <w:vMerge/>
                  <w:tcBorders>
                    <w:top w:val="single" w:color="000000" w:sz="4"/>
                    <w:left w:val="single" w:color="000000" w:sz="4"/>
                    <w:bottom w:val="single" w:color="000000" w:sz="4"/>
                    <w:right w:val="single" w:color="000000" w:sz="4"/>
                  </w:tcBorders>
                </w:tc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SD</w:t>
                  </w:r>
                  <w:r>
                    <w:rPr>
                      <w:rFonts w:ascii="仿宋_GB2312" w:hAnsi="仿宋_GB2312" w:cs="仿宋_GB2312" w:eastAsia="仿宋_GB2312"/>
                      <w:sz w:val="24"/>
                    </w:rPr>
                    <w:t>存储</w:t>
                  </w:r>
                  <w:r>
                    <w:rPr>
                      <w:rFonts w:ascii="仿宋_GB2312" w:hAnsi="仿宋_GB2312" w:cs="仿宋_GB2312" w:eastAsia="仿宋_GB2312"/>
                      <w:sz w:val="24"/>
                    </w:rPr>
                    <w:t>卡</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张</w:t>
                  </w:r>
                </w:p>
              </w:tc>
            </w:tr>
            <w:tr>
              <w:tc>
                <w:tcPr>
                  <w:tcW w:type="dxa" w:w="760"/>
                  <w:vMerge/>
                  <w:tcBorders>
                    <w:top w:val="single" w:color="000000" w:sz="4"/>
                    <w:left w:val="single" w:color="000000" w:sz="4"/>
                    <w:bottom w:val="single" w:color="000000" w:sz="4"/>
                    <w:right w:val="single" w:color="000000" w:sz="4"/>
                  </w:tcBorders>
                </w:tc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记录器</w:t>
                  </w:r>
                  <w:r>
                    <w:rPr>
                      <w:rFonts w:ascii="仿宋_GB2312" w:hAnsi="仿宋_GB2312" w:cs="仿宋_GB2312" w:eastAsia="仿宋_GB2312"/>
                      <w:sz w:val="24"/>
                    </w:rPr>
                    <w:t>皮套</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760"/>
                  <w:vMerge/>
                  <w:tcBorders>
                    <w:top w:val="single" w:color="000000" w:sz="4"/>
                    <w:left w:val="single" w:color="000000" w:sz="4"/>
                    <w:bottom w:val="single" w:color="000000" w:sz="4"/>
                    <w:right w:val="single" w:color="000000" w:sz="4"/>
                  </w:tcBorders>
                </w:tcP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记录器</w:t>
                  </w:r>
                  <w:r>
                    <w:rPr>
                      <w:rFonts w:ascii="仿宋_GB2312" w:hAnsi="仿宋_GB2312" w:cs="仿宋_GB2312" w:eastAsia="仿宋_GB2312"/>
                      <w:sz w:val="24"/>
                    </w:rPr>
                    <w:t>说明书</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本</w:t>
                  </w:r>
                </w:p>
              </w:tc>
            </w:tr>
          </w:tbl>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对于易损配件和一次性耗材进行报价。</w:t>
            </w:r>
          </w:p>
          <w:tbl>
            <w:tblPr>
              <w:tblBorders>
                <w:top w:val="none" w:color="000000" w:sz="4"/>
                <w:left w:val="none" w:color="000000" w:sz="4"/>
                <w:bottom w:val="none" w:color="000000" w:sz="4"/>
                <w:right w:val="none" w:color="000000" w:sz="4"/>
                <w:insideH w:val="none"/>
                <w:insideV w:val="none"/>
              </w:tblBorders>
            </w:tblPr>
            <w:tblGrid>
              <w:gridCol w:w="666"/>
              <w:gridCol w:w="971"/>
              <w:gridCol w:w="377"/>
              <w:gridCol w:w="521"/>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货物名称</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心电导联线</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付</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售后服务：提供原厂服务，收到报修申请，</w:t>
            </w:r>
            <w:r>
              <w:rPr>
                <w:rFonts w:ascii="仿宋_GB2312" w:hAnsi="仿宋_GB2312" w:cs="仿宋_GB2312" w:eastAsia="仿宋_GB2312"/>
                <w:sz w:val="24"/>
              </w:rPr>
              <w:t>2小时内可到现场维修处理；超过24小时不能修复，需提供备用机；质保期内免费进行维护、保养</w:t>
            </w:r>
            <w:r>
              <w:rPr>
                <w:rFonts w:ascii="仿宋_GB2312" w:hAnsi="仿宋_GB2312" w:cs="仿宋_GB2312" w:eastAsia="仿宋_GB2312"/>
                <w:sz w:val="24"/>
              </w:rPr>
              <w:t>、计量校准。免费接入我院信息系统。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333333"/>
              </w:rPr>
              <w:t>▲</w:t>
            </w: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A/D精度：24位A/D转换精度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b/>
                <w:color w:val="333333"/>
              </w:rPr>
              <w:t>▲</w:t>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频率特性：</w:t>
            </w:r>
            <w:r>
              <w:rPr>
                <w:rFonts w:ascii="仿宋_GB2312" w:hAnsi="仿宋_GB2312" w:cs="仿宋_GB2312" w:eastAsia="仿宋_GB2312"/>
                <w:sz w:val="24"/>
              </w:rPr>
              <w:t>0.05～240Hz</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注册</w:t>
            </w:r>
            <w:r>
              <w:rPr>
                <w:rFonts w:ascii="仿宋_GB2312" w:hAnsi="仿宋_GB2312" w:cs="仿宋_GB2312" w:eastAsia="仿宋_GB2312"/>
                <w:sz w:val="24"/>
              </w:rPr>
              <w:t>检测报告</w:t>
            </w:r>
            <w:r>
              <w:rPr>
                <w:rFonts w:ascii="仿宋_GB2312" w:hAnsi="仿宋_GB2312" w:cs="仿宋_GB2312" w:eastAsia="仿宋_GB2312"/>
                <w:sz w:val="24"/>
              </w:rPr>
              <w:t>证明</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b/>
                <w:color w:val="333333"/>
              </w:rPr>
              <w:t>▲</w:t>
            </w:r>
            <w:r>
              <w:rPr>
                <w:rFonts w:ascii="仿宋_GB2312" w:hAnsi="仿宋_GB2312" w:cs="仿宋_GB2312" w:eastAsia="仿宋_GB2312"/>
                <w:sz w:val="24"/>
              </w:rPr>
              <w:t xml:space="preserve"> </w:t>
            </w:r>
            <w:r>
              <w:rPr>
                <w:rFonts w:ascii="仿宋_GB2312" w:hAnsi="仿宋_GB2312" w:cs="仿宋_GB2312" w:eastAsia="仿宋_GB2312"/>
                <w:sz w:val="24"/>
              </w:rPr>
              <w:t>13、体位功能：</w:t>
            </w:r>
            <w:r>
              <w:rPr>
                <w:rFonts w:ascii="仿宋_GB2312" w:hAnsi="仿宋_GB2312" w:cs="仿宋_GB2312" w:eastAsia="仿宋_GB2312"/>
                <w:sz w:val="24"/>
              </w:rPr>
              <w:t>三维加速度传感器</w:t>
            </w:r>
            <w:r>
              <w:rPr>
                <w:rFonts w:ascii="仿宋_GB2312" w:hAnsi="仿宋_GB2312" w:cs="仿宋_GB2312" w:eastAsia="仿宋_GB2312"/>
                <w:sz w:val="24"/>
              </w:rPr>
              <w:t>连续记录</w:t>
            </w:r>
            <w:r>
              <w:rPr>
                <w:rFonts w:ascii="仿宋_GB2312" w:hAnsi="仿宋_GB2312" w:cs="仿宋_GB2312" w:eastAsia="仿宋_GB2312"/>
                <w:sz w:val="24"/>
              </w:rPr>
              <w:t>体位</w:t>
            </w:r>
            <w:r>
              <w:rPr>
                <w:rFonts w:ascii="仿宋_GB2312" w:hAnsi="仿宋_GB2312" w:cs="仿宋_GB2312" w:eastAsia="仿宋_GB2312"/>
                <w:sz w:val="24"/>
              </w:rPr>
              <w:t>和</w:t>
            </w:r>
            <w:r>
              <w:rPr>
                <w:rFonts w:ascii="仿宋_GB2312" w:hAnsi="仿宋_GB2312" w:cs="仿宋_GB2312" w:eastAsia="仿宋_GB2312"/>
                <w:sz w:val="24"/>
              </w:rPr>
              <w:t>运动</w:t>
            </w:r>
            <w:r>
              <w:rPr>
                <w:rFonts w:ascii="仿宋_GB2312" w:hAnsi="仿宋_GB2312" w:cs="仿宋_GB2312" w:eastAsia="仿宋_GB2312"/>
                <w:sz w:val="24"/>
              </w:rPr>
              <w:t>信息，屏幕有可视化校准；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正式合同签定之日起30个日历天内。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合同签订后，乙方须按其投标文件中响应的交货期按时交货并提供全额合规发票保证“货票同行”，设备到达甲方指定地点，安装、调试完毕并验收合格后，甲方支付合同总价款的95% 。若乙方届时未提供全额合规发票，甲方付款期限顺延，且不承担任何责任。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 ，验收合格之日起，三年后甲方一次性无息支付。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质保期：五年，其他依据采购方要求。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依据采购方要求。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1、本项目不接受联合体投标。 2、本项目非专门面向中小企业采购。 （1）根据《政府采购促进中小企业发展暂行办法》的相关规定，对小型和微型企业的价格给予10%的扣除，用扣除后的价格参与评审。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提供合法有效的营业执照、其他组织经营的合法凭证，自然人的提供身份证明文件；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投标截止时间当月不计入）的增值税（或所得税）缴费凭据或税务机关出具的完税证明/在法规范围内不需提供的应出具书面说明和证明文件；或具有依法缴纳税收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提供投标截止时间前12个月内任意一个月（投标截止时间当月不计入） 的缴费凭据或社保机关出具的缴费证明/在法规范围内不需提供的应出具书面说明和证明文件；或具有依法缴纳社会保障资金的缴纳记录的诚信声明；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法定代表人授权书等</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医疗器械经营许可证等</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1、承诺投标人与交叉控股股东、交叉兼任高管的其他投标人未同时参与该项目投标； 2、在投标前3年内的招投标和政府采购活动中无以行贿手段谋取中标的行为，并承诺在本次政府采购活动中，不以向采购人、代理机构、评审人员提供利益和好处谋取中标； 3、具备完成该项目相关的技术力量和设备设施，具备完全的履约能力，诚信履约； 4、其公司非采购人单位职工和家属投资开办的公司，其法人、股东、高级管理人员也不是采购人单位职工及家属； 5、无采购单位和招标代理机构职工在该单位兼职的情况，不向采购单位和代理机构相关人员输送利益等行贿行为； 6、未因违规违纪被列入市卫健系统或采购人“黑名单”。</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信用中国等截图</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不接受本院职工及其家属投资开办的企业参与本医院的政府采购活动（提供承诺书）。</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投标产品的技术指标和性能完全满足招标文件要求计40分。一般指标不满足，每条扣0.5分，“▲”参数指标不满足的每条扣1分，扣完为止。 对于“▲”参数指标必须提供技术支持文件（如：关键性参数需在注册证内容体现、产品样本、技术说明书、权威部门出具的检验报告等）。</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进货渠道正规，确保生产供应的产品无假货、水货、翻新货且无产权纠纷，提供响应产品的合法来源渠道证明文件（包括但不限于产品授权书、代理协议、销售协议等），根据响应程度计0～5分。未提供来源渠道证明文件的不计分。 （2）响应产品质量保证完善，符合国际、国内相关标准或行业标准。供应商针对问题产品的质量跟踪和退换货制定切实可行的服务方案，根据响应程度计0～5分。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提供所投的所有核心产品2022年1月1日至今（以合同签订日期为准）同类产品销售业绩的完整合同，每提供一份计2分，满分10分。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针对本采购及采购人实际需求提供完整、详细、具体可行的售后服务措施方案，按照售后服务方案的完整性、合理性、可行性等计1～5分。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 计算分数时四舍五入取小数点后两位 注：（1）根据《政府采购促进中小企业发展暂行办法》的相关规定，对小型和微型企业的价格给予10%的扣除，用扣除后的价格参与评审。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小型、微型企业和监狱企业及符合财政部、民政部、中国残疾人联合会关于促进残疾人就业政府采购政策的通知，以上政策同时具备的仅对其进行一次10%的价格扣除，不重复扣除。 （3）本次采用打包形式招标，以标段为单位。每项产品报价不得高于采购预算或最高限价单价。且标段报价不得高于标段预算金额或最高限价。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