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0AA87">
      <w:pPr>
        <w:spacing w:line="48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要求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偏离表</w:t>
      </w:r>
    </w:p>
    <w:p w14:paraId="157FBC2D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uto"/>
        <w:ind w:right="0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19BE6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bookmarkStart w:id="0" w:name="OLE_LINK3"/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5B469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项目编号： </w:t>
      </w:r>
      <w:bookmarkEnd w:id="0"/>
    </w:p>
    <w:tbl>
      <w:tblPr>
        <w:tblStyle w:val="7"/>
        <w:tblW w:w="827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2218"/>
        <w:gridCol w:w="2363"/>
        <w:gridCol w:w="2736"/>
      </w:tblGrid>
      <w:tr w14:paraId="43383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961" w:type="dxa"/>
            <w:vAlign w:val="center"/>
          </w:tcPr>
          <w:p w14:paraId="357FC79D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bookmarkStart w:id="1" w:name="_GoBack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18" w:type="dxa"/>
            <w:vAlign w:val="center"/>
          </w:tcPr>
          <w:p w14:paraId="1D7CECD2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文件</w:t>
            </w:r>
          </w:p>
          <w:p w14:paraId="1A74A6E7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商务要求</w:t>
            </w:r>
          </w:p>
        </w:tc>
        <w:tc>
          <w:tcPr>
            <w:tcW w:w="2363" w:type="dxa"/>
            <w:vAlign w:val="center"/>
          </w:tcPr>
          <w:p w14:paraId="67054E9B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文件</w:t>
            </w:r>
          </w:p>
          <w:p w14:paraId="1A18B79E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商务响应</w:t>
            </w:r>
          </w:p>
        </w:tc>
        <w:tc>
          <w:tcPr>
            <w:tcW w:w="2736" w:type="dxa"/>
            <w:vAlign w:val="center"/>
          </w:tcPr>
          <w:p w14:paraId="5AE48B71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正/负偏离或相同</w:t>
            </w:r>
          </w:p>
        </w:tc>
      </w:tr>
      <w:tr w14:paraId="742FC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961" w:type="dxa"/>
          </w:tcPr>
          <w:p w14:paraId="1974445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18" w:type="dxa"/>
          </w:tcPr>
          <w:p w14:paraId="67F8909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63" w:type="dxa"/>
          </w:tcPr>
          <w:p w14:paraId="0B4DAE7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36" w:type="dxa"/>
          </w:tcPr>
          <w:p w14:paraId="3DC44B5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6BA7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961" w:type="dxa"/>
          </w:tcPr>
          <w:p w14:paraId="65B2A3D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18" w:type="dxa"/>
          </w:tcPr>
          <w:p w14:paraId="69D0B66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63" w:type="dxa"/>
          </w:tcPr>
          <w:p w14:paraId="58E53C4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36" w:type="dxa"/>
          </w:tcPr>
          <w:p w14:paraId="4A40A8E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B676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961" w:type="dxa"/>
          </w:tcPr>
          <w:p w14:paraId="11E3C1E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18" w:type="dxa"/>
          </w:tcPr>
          <w:p w14:paraId="79E1025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63" w:type="dxa"/>
          </w:tcPr>
          <w:p w14:paraId="4BBCA32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36" w:type="dxa"/>
          </w:tcPr>
          <w:p w14:paraId="04ACEBA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AE4A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961" w:type="dxa"/>
          </w:tcPr>
          <w:p w14:paraId="6A4CB4B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18" w:type="dxa"/>
          </w:tcPr>
          <w:p w14:paraId="0D9FB40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63" w:type="dxa"/>
          </w:tcPr>
          <w:p w14:paraId="3894960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36" w:type="dxa"/>
          </w:tcPr>
          <w:p w14:paraId="4CC5FBB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9A96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961" w:type="dxa"/>
          </w:tcPr>
          <w:p w14:paraId="3D494CC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18" w:type="dxa"/>
          </w:tcPr>
          <w:p w14:paraId="29D3575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63" w:type="dxa"/>
          </w:tcPr>
          <w:p w14:paraId="7FE3803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36" w:type="dxa"/>
          </w:tcPr>
          <w:p w14:paraId="4ED1117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25BC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961" w:type="dxa"/>
          </w:tcPr>
          <w:p w14:paraId="227C3B2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18" w:type="dxa"/>
          </w:tcPr>
          <w:p w14:paraId="615362EF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63" w:type="dxa"/>
          </w:tcPr>
          <w:p w14:paraId="454E612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36" w:type="dxa"/>
          </w:tcPr>
          <w:p w14:paraId="2B6F3AE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1A7C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961" w:type="dxa"/>
          </w:tcPr>
          <w:p w14:paraId="40A9B3B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18" w:type="dxa"/>
          </w:tcPr>
          <w:p w14:paraId="0D23611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63" w:type="dxa"/>
          </w:tcPr>
          <w:p w14:paraId="73C64E6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36" w:type="dxa"/>
          </w:tcPr>
          <w:p w14:paraId="5248017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2BF86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961" w:type="dxa"/>
          </w:tcPr>
          <w:p w14:paraId="4C2FCF1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18" w:type="dxa"/>
          </w:tcPr>
          <w:p w14:paraId="46B55D8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63" w:type="dxa"/>
          </w:tcPr>
          <w:p w14:paraId="67BD939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36" w:type="dxa"/>
          </w:tcPr>
          <w:p w14:paraId="71D5330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9A88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961" w:type="dxa"/>
          </w:tcPr>
          <w:p w14:paraId="4FC9B43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18" w:type="dxa"/>
          </w:tcPr>
          <w:p w14:paraId="0F2A925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63" w:type="dxa"/>
          </w:tcPr>
          <w:p w14:paraId="7BDB22A7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36" w:type="dxa"/>
          </w:tcPr>
          <w:p w14:paraId="7E59492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bookmarkEnd w:id="1"/>
    </w:tbl>
    <w:p w14:paraId="108AD6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>说明：供应商必须将磋商文件第三章《磋商项目技术、服务、商务及其他要求》 中的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  <w:t>商务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>要求全部内容事项列入此表，并进行应答。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>必须据实填写，不得虚假响应，否则，将取消其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 xml:space="preserve">资格。 </w:t>
      </w:r>
    </w:p>
    <w:p w14:paraId="6AB82E81">
      <w:pPr>
        <w:spacing w:line="720" w:lineRule="auto"/>
        <w:ind w:firstLine="3120" w:firstLineChars="13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</w:pPr>
    </w:p>
    <w:p w14:paraId="781F17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3120" w:firstLineChars="130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磋商响应人：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（公章）</w:t>
      </w:r>
    </w:p>
    <w:p w14:paraId="3E4F0B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3120" w:firstLineChars="130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法定代表人或其授权代表：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（签字或盖章）</w:t>
      </w:r>
    </w:p>
    <w:p w14:paraId="14104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560" w:firstLineChars="190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日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期：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年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月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日</w:t>
      </w:r>
    </w:p>
    <w:p w14:paraId="0EC61397">
      <w:pPr>
        <w:rPr>
          <w:rFonts w:hint="eastAsia" w:ascii="宋体" w:hAnsi="宋体" w:eastAsia="宋体" w:cs="宋体"/>
          <w:b w:val="0"/>
          <w:bCs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0B9E1AED"/>
    <w:rsid w:val="16BB22D4"/>
    <w:rsid w:val="2802590C"/>
    <w:rsid w:val="4BB446F4"/>
    <w:rsid w:val="5F5609D7"/>
    <w:rsid w:val="63F76735"/>
    <w:rsid w:val="6F6B5F7C"/>
    <w:rsid w:val="71872677"/>
    <w:rsid w:val="7B726F34"/>
    <w:rsid w:val="7D01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Normal Indent"/>
    <w:basedOn w:val="1"/>
    <w:next w:val="1"/>
    <w:autoRedefine/>
    <w:qFormat/>
    <w:uiPriority w:val="0"/>
    <w:pPr>
      <w:ind w:firstLine="420"/>
    </w:pPr>
    <w:rPr>
      <w:szCs w:val="20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customStyle="1" w:styleId="9">
    <w:name w:val="标书正文1"/>
    <w:basedOn w:val="1"/>
    <w:autoRedefine/>
    <w:qFormat/>
    <w:uiPriority w:val="0"/>
    <w:pPr>
      <w:autoSpaceDE w:val="0"/>
      <w:autoSpaceDN w:val="0"/>
      <w:spacing w:line="520" w:lineRule="exact"/>
      <w:ind w:firstLine="640" w:firstLineChars="200"/>
      <w:jc w:val="left"/>
    </w:pPr>
    <w:rPr>
      <w:rFonts w:ascii="仿宋" w:hAnsi="仿宋" w:eastAsia="仿宋" w:cs="仿宋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172</Characters>
  <Lines>0</Lines>
  <Paragraphs>0</Paragraphs>
  <TotalTime>0</TotalTime>
  <ScaleCrop>false</ScaleCrop>
  <LinksUpToDate>false</LinksUpToDate>
  <CharactersWithSpaces>214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2024-07-22T08:16:00Z</dcterms:created>
  <dc:creator>hailan</dc:creator>
  <cp:lastModifiedBy>芫花花花花</cp:lastModifiedBy>
  <dcterms:modified xsi:type="dcterms:W3CDTF">2025-07-09T06:35:59Z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D5CC998469B448EDA2BD77896650EECA_12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