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33212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6"/>
          <w:szCs w:val="36"/>
          <w:lang w:val="en-US" w:eastAsia="zh-CN" w:bidi="ar-SA"/>
        </w:rPr>
        <w:t>总服务方案</w:t>
      </w:r>
    </w:p>
    <w:p w14:paraId="59622EB9">
      <w:pPr>
        <w:rPr>
          <w:rFonts w:hint="eastAsia" w:ascii="宋体" w:hAnsi="宋体" w:eastAsia="宋体" w:cs="宋体"/>
          <w:b w:val="0"/>
          <w:bCs w:val="0"/>
        </w:rPr>
      </w:pPr>
    </w:p>
    <w:p w14:paraId="7F08A437">
      <w:pPr>
        <w:rPr>
          <w:rFonts w:hint="eastAsia" w:ascii="宋体" w:hAnsi="宋体" w:eastAsia="宋体" w:cs="宋体"/>
          <w:b w:val="0"/>
          <w:bCs w:val="0"/>
        </w:rPr>
      </w:pPr>
    </w:p>
    <w:p w14:paraId="07D78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  <w:t>项目名称：</w:t>
      </w:r>
    </w:p>
    <w:p w14:paraId="46C61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  <w:t xml:space="preserve">项目编号： </w:t>
      </w:r>
    </w:p>
    <w:p w14:paraId="1EB22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8"/>
          <w:szCs w:val="28"/>
        </w:rPr>
        <w:t>供应商名称：</w:t>
      </w:r>
    </w:p>
    <w:p w14:paraId="27081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 w14:paraId="4DB6C6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赛事服务方案</w:t>
      </w:r>
    </w:p>
    <w:p w14:paraId="7C100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二、足球“满天星”特训营服务方案</w:t>
      </w:r>
    </w:p>
    <w:p w14:paraId="38F258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三、安全保障方案</w:t>
      </w:r>
    </w:p>
    <w:p w14:paraId="48F16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四、</w:t>
      </w:r>
      <w:bookmarkStart w:id="0" w:name="OLE_LINK34"/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人员配备</w:t>
      </w:r>
      <w:bookmarkEnd w:id="0"/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1</w:t>
      </w:r>
    </w:p>
    <w:p w14:paraId="3A0A44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五、</w:t>
      </w: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人员配备2</w:t>
      </w:r>
    </w:p>
    <w:p w14:paraId="1C4224F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textAlignment w:val="auto"/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六、</w:t>
      </w: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服务承诺</w:t>
      </w:r>
    </w:p>
    <w:p w14:paraId="709D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 w:cs="宋体"/>
          <w:b w:val="0"/>
          <w:bCs w:val="0"/>
          <w:spacing w:val="0"/>
          <w:position w:val="0"/>
          <w:sz w:val="30"/>
          <w:szCs w:val="30"/>
          <w:lang w:val="en-US" w:eastAsia="zh-CN"/>
        </w:rPr>
        <w:t>七、后续服务方案</w:t>
      </w:r>
    </w:p>
    <w:p w14:paraId="70A9A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 w14:paraId="7D6E1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 w14:paraId="71D68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</w:p>
    <w:p w14:paraId="164D2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6A347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总服务方案包括但不限于：赛事服务方案、足球“满天星”特训营服务方案、安全保障方案、人员配备1、人员配备2、服务承诺、后续服务方案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E016DDF-0F06-4AA5-873C-F06AB0B9E35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14B0DF1"/>
    <w:rsid w:val="0B007C9F"/>
    <w:rsid w:val="118926BF"/>
    <w:rsid w:val="15F13636"/>
    <w:rsid w:val="1D17405F"/>
    <w:rsid w:val="22D13C37"/>
    <w:rsid w:val="2DD077B2"/>
    <w:rsid w:val="32D14858"/>
    <w:rsid w:val="3E44455B"/>
    <w:rsid w:val="3ECA0ADA"/>
    <w:rsid w:val="45051506"/>
    <w:rsid w:val="45585737"/>
    <w:rsid w:val="490848D8"/>
    <w:rsid w:val="5CB74077"/>
    <w:rsid w:val="60111977"/>
    <w:rsid w:val="65BA3F50"/>
    <w:rsid w:val="68FA743F"/>
    <w:rsid w:val="74A30517"/>
    <w:rsid w:val="74F95D7F"/>
    <w:rsid w:val="77FB61A9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164</Characters>
  <Lines>0</Lines>
  <Paragraphs>0</Paragraphs>
  <TotalTime>0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芫花花花花</cp:lastModifiedBy>
  <dcterms:modified xsi:type="dcterms:W3CDTF">2025-07-09T06:34:14Z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