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D248A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第一次谈判报价表</w:t>
      </w:r>
    </w:p>
    <w:bookmarkEnd w:id="0"/>
    <w:tbl>
      <w:tblPr>
        <w:tblStyle w:val="5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668B9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087" w:type="dxa"/>
            <w:noWrap w:val="0"/>
            <w:vAlign w:val="center"/>
          </w:tcPr>
          <w:p w14:paraId="02F837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 w:val="0"/>
            <w:vAlign w:val="center"/>
          </w:tcPr>
          <w:p w14:paraId="11A267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4152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87" w:type="dxa"/>
            <w:noWrap w:val="0"/>
            <w:vAlign w:val="center"/>
          </w:tcPr>
          <w:p w14:paraId="1A7AE0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 w:val="0"/>
            <w:vAlign w:val="center"/>
          </w:tcPr>
          <w:p w14:paraId="30612C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7DC8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7" w:type="dxa"/>
            <w:noWrap w:val="0"/>
            <w:vAlign w:val="center"/>
          </w:tcPr>
          <w:p w14:paraId="2E9689E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谈判报价</w:t>
            </w:r>
          </w:p>
          <w:p w14:paraId="383C360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noWrap w:val="0"/>
            <w:vAlign w:val="center"/>
          </w:tcPr>
          <w:p w14:paraId="7B788D8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  <w:p w14:paraId="0239CA9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</w:t>
            </w:r>
          </w:p>
          <w:p w14:paraId="08C4DF0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小写：</w:t>
            </w:r>
          </w:p>
          <w:p w14:paraId="2A42D38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273D4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noWrap w:val="0"/>
            <w:vAlign w:val="center"/>
          </w:tcPr>
          <w:p w14:paraId="028F35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</w:p>
        </w:tc>
        <w:tc>
          <w:tcPr>
            <w:tcW w:w="6488" w:type="dxa"/>
            <w:noWrap w:val="0"/>
            <w:vAlign w:val="center"/>
          </w:tcPr>
          <w:p w14:paraId="247EEF9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424D5E7"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说明：</w:t>
      </w:r>
    </w:p>
    <w:p w14:paraId="4462FC02"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</w:rPr>
        <w:t>1.本表所列各项数据与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</w:rPr>
        <w:t>文件其它地方表述不一致时，以本表为准。</w:t>
      </w:r>
    </w:p>
    <w:p w14:paraId="36A139EA">
      <w:pPr>
        <w:spacing w:line="360" w:lineRule="auto"/>
        <w:jc w:val="both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eastAsia="zh-CN"/>
        </w:rPr>
        <w:t>综合单价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</w:rPr>
        <w:t>以元为单位，四舍五入精确到小数点后两位。</w:t>
      </w:r>
    </w:p>
    <w:p w14:paraId="557FA483">
      <w:pPr>
        <w:spacing w:line="360" w:lineRule="auto"/>
        <w:ind w:left="-4" w:leftChars="-2" w:right="-168" w:rightChars="-80" w:firstLine="3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0F8C05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E5342C9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03BF5639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190C2C5A">
      <w:pPr>
        <w:pStyle w:val="2"/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</w:p>
    <w:p w14:paraId="6220D34B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FF17CBA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2025-07-24T06:58:18Z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661B2C60C67D4A0BB8AD70A569E0FA33_11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