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C7264">
      <w:pPr>
        <w:spacing w:line="360" w:lineRule="auto"/>
        <w:jc w:val="center"/>
        <w:outlineLvl w:val="1"/>
        <w:rPr>
          <w:rFonts w:hint="eastAsia" w:asciiTheme="majorEastAsia" w:hAnsiTheme="majorEastAsia" w:eastAsiaTheme="majorEastAsia" w:cstheme="majorEastAsia"/>
          <w:b/>
          <w:sz w:val="28"/>
          <w:szCs w:val="28"/>
          <w:lang w:val="en-US" w:eastAsia="zh-CN"/>
        </w:rPr>
      </w:pPr>
      <w:r>
        <w:rPr>
          <w:rFonts w:hint="eastAsia" w:asciiTheme="majorEastAsia" w:hAnsiTheme="majorEastAsia" w:eastAsiaTheme="majorEastAsia" w:cstheme="majorEastAsia"/>
          <w:b/>
          <w:sz w:val="28"/>
          <w:szCs w:val="28"/>
          <w:lang w:val="en-US" w:eastAsia="zh-CN"/>
        </w:rPr>
        <w:t>供应商资格证明文件</w:t>
      </w:r>
    </w:p>
    <w:p w14:paraId="23A50F93">
      <w:pPr>
        <w:spacing w:line="360" w:lineRule="auto"/>
        <w:ind w:firstLine="221" w:firstLineChars="100"/>
        <w:outlineLvl w:val="9"/>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（1）基本资格条件：符合《中华人民共和国政府采购法》第二十二条的规定；</w:t>
      </w:r>
    </w:p>
    <w:p w14:paraId="1F678EE3">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1</w:t>
      </w:r>
      <w:r>
        <w:rPr>
          <w:rFonts w:hint="eastAsia" w:asciiTheme="minorEastAsia" w:hAnsiTheme="minorEastAsia" w:eastAsiaTheme="minorEastAsia" w:cstheme="minorEastAsia"/>
          <w:color w:val="auto"/>
          <w:sz w:val="22"/>
          <w:szCs w:val="22"/>
          <w:lang w:val="en-US" w:eastAsia="zh-CN"/>
        </w:rPr>
        <w:t>.</w:t>
      </w:r>
      <w:r>
        <w:rPr>
          <w:rFonts w:hint="eastAsia" w:asciiTheme="minorEastAsia" w:hAnsiTheme="minorEastAsia" w:eastAsiaTheme="minorEastAsia" w:cstheme="minorEastAsia"/>
          <w:color w:val="auto"/>
          <w:sz w:val="22"/>
          <w:szCs w:val="22"/>
        </w:rPr>
        <w:t>营业执照等主体资格证明文件提供统一社会信用代码的营业执照或其他组织经营的合法凭证或自然人的提供身份证明文件。</w:t>
      </w:r>
    </w:p>
    <w:p w14:paraId="524C2B0A">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lang w:val="en-US" w:eastAsia="zh-CN"/>
        </w:rPr>
        <w:t>2.</w:t>
      </w:r>
      <w:r>
        <w:rPr>
          <w:rFonts w:hint="eastAsia" w:asciiTheme="minorEastAsia" w:hAnsiTheme="minorEastAsia" w:eastAsiaTheme="minorEastAsia" w:cstheme="minorEastAsia"/>
          <w:color w:val="auto"/>
          <w:sz w:val="22"/>
          <w:szCs w:val="22"/>
        </w:rPr>
        <w:t>财务状况报告提供具有财务审计资质单位出具的</w:t>
      </w:r>
      <w:r>
        <w:rPr>
          <w:rFonts w:hint="eastAsia" w:asciiTheme="minorEastAsia" w:hAnsiTheme="minorEastAsia" w:eastAsiaTheme="minorEastAsia" w:cstheme="minorEastAsia"/>
          <w:color w:val="auto"/>
          <w:sz w:val="22"/>
          <w:szCs w:val="22"/>
          <w:lang w:eastAsia="zh-CN"/>
        </w:rPr>
        <w:t>2024年度经审计的完整有效财务报告</w:t>
      </w:r>
      <w:r>
        <w:rPr>
          <w:rFonts w:hint="eastAsia" w:asciiTheme="minorEastAsia" w:hAnsiTheme="minorEastAsia" w:eastAsiaTheme="minorEastAsia" w:cstheme="minorEastAsia"/>
          <w:color w:val="auto"/>
          <w:sz w:val="22"/>
          <w:szCs w:val="22"/>
        </w:rPr>
        <w:t>或磋商前六个月内其基本账户银行出具的资信证明或财政部门认可的政府采购专业担保机构出具的担保函，以上形式的证明资料提供任何一种即可。</w:t>
      </w:r>
    </w:p>
    <w:p w14:paraId="37D33529">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lang w:val="en-US" w:eastAsia="zh-CN"/>
        </w:rPr>
        <w:t>3.</w:t>
      </w:r>
      <w:r>
        <w:rPr>
          <w:rFonts w:hint="eastAsia" w:asciiTheme="minorEastAsia" w:hAnsiTheme="minorEastAsia" w:eastAsiaTheme="minorEastAsia" w:cstheme="minorEastAsia"/>
          <w:color w:val="auto"/>
          <w:sz w:val="22"/>
          <w:szCs w:val="22"/>
        </w:rPr>
        <w:t>社保缴纳证明提供已缴存的202</w:t>
      </w:r>
      <w:r>
        <w:rPr>
          <w:rFonts w:hint="eastAsia" w:asciiTheme="minorEastAsia" w:hAnsiTheme="minorEastAsia" w:eastAsiaTheme="minorEastAsia" w:cstheme="minorEastAsia"/>
          <w:color w:val="auto"/>
          <w:sz w:val="22"/>
          <w:szCs w:val="22"/>
          <w:lang w:val="en-US" w:eastAsia="zh-CN"/>
        </w:rPr>
        <w:t>5</w:t>
      </w:r>
      <w:r>
        <w:rPr>
          <w:rFonts w:hint="eastAsia" w:asciiTheme="minorEastAsia" w:hAnsiTheme="minorEastAsia" w:eastAsiaTheme="minorEastAsia" w:cstheme="minorEastAsia"/>
          <w:color w:val="auto"/>
          <w:sz w:val="22"/>
          <w:szCs w:val="22"/>
        </w:rPr>
        <w:t>年</w:t>
      </w:r>
      <w:r>
        <w:rPr>
          <w:rFonts w:hint="eastAsia" w:asciiTheme="minorEastAsia" w:hAnsiTheme="minorEastAsia" w:eastAsiaTheme="minorEastAsia" w:cstheme="minorEastAsia"/>
          <w:color w:val="auto"/>
          <w:sz w:val="22"/>
          <w:szCs w:val="22"/>
          <w:lang w:val="en-US" w:eastAsia="zh-CN"/>
        </w:rPr>
        <w:t>01</w:t>
      </w:r>
      <w:r>
        <w:rPr>
          <w:rFonts w:hint="eastAsia" w:asciiTheme="minorEastAsia" w:hAnsiTheme="minorEastAsia" w:eastAsiaTheme="minorEastAsia" w:cstheme="minorEastAsia"/>
          <w:color w:val="auto"/>
          <w:sz w:val="22"/>
          <w:szCs w:val="22"/>
        </w:rPr>
        <w:t>月</w:t>
      </w:r>
      <w:r>
        <w:rPr>
          <w:rFonts w:hint="eastAsia" w:asciiTheme="minorEastAsia" w:hAnsiTheme="minorEastAsia" w:eastAsiaTheme="minorEastAsia" w:cstheme="minorEastAsia"/>
          <w:color w:val="auto"/>
          <w:sz w:val="22"/>
          <w:szCs w:val="22"/>
          <w:lang w:val="en-US" w:eastAsia="zh-CN"/>
        </w:rPr>
        <w:t>0</w:t>
      </w:r>
      <w:r>
        <w:rPr>
          <w:rFonts w:hint="eastAsia" w:asciiTheme="minorEastAsia" w:hAnsiTheme="minorEastAsia" w:eastAsiaTheme="minorEastAsia" w:cstheme="minorEastAsia"/>
          <w:color w:val="auto"/>
          <w:sz w:val="22"/>
          <w:szCs w:val="22"/>
        </w:rPr>
        <w:t>1日以来任意时段社会保障资金缴存单据或社保机构开具的社会保险参保缴费情况证明。成立时间至提交响应文件截止时间不足一个月或依法不需要缴纳社会保障资金的供应商应提供相关文件证明。</w:t>
      </w:r>
    </w:p>
    <w:p w14:paraId="0CAA6F01">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lang w:val="en-US" w:eastAsia="zh-CN"/>
        </w:rPr>
        <w:t>4.</w:t>
      </w:r>
      <w:r>
        <w:rPr>
          <w:rFonts w:hint="eastAsia" w:asciiTheme="minorEastAsia" w:hAnsiTheme="minorEastAsia" w:eastAsiaTheme="minorEastAsia" w:cstheme="minorEastAsia"/>
          <w:color w:val="auto"/>
          <w:sz w:val="22"/>
          <w:szCs w:val="22"/>
        </w:rPr>
        <w:t>税收缴纳证明提供已缴纳的202</w:t>
      </w:r>
      <w:r>
        <w:rPr>
          <w:rFonts w:hint="eastAsia" w:asciiTheme="minorEastAsia" w:hAnsiTheme="minorEastAsia" w:eastAsiaTheme="minorEastAsia" w:cstheme="minorEastAsia"/>
          <w:color w:val="auto"/>
          <w:sz w:val="22"/>
          <w:szCs w:val="22"/>
          <w:lang w:val="en-US" w:eastAsia="zh-CN"/>
        </w:rPr>
        <w:t>5</w:t>
      </w:r>
      <w:r>
        <w:rPr>
          <w:rFonts w:hint="eastAsia" w:asciiTheme="minorEastAsia" w:hAnsiTheme="minorEastAsia" w:eastAsiaTheme="minorEastAsia" w:cstheme="minorEastAsia"/>
          <w:color w:val="auto"/>
          <w:sz w:val="22"/>
          <w:szCs w:val="22"/>
        </w:rPr>
        <w:t>年</w:t>
      </w:r>
      <w:r>
        <w:rPr>
          <w:rFonts w:hint="eastAsia" w:asciiTheme="minorEastAsia" w:hAnsiTheme="minorEastAsia" w:eastAsiaTheme="minorEastAsia" w:cstheme="minorEastAsia"/>
          <w:color w:val="auto"/>
          <w:sz w:val="22"/>
          <w:szCs w:val="22"/>
          <w:lang w:val="en-US" w:eastAsia="zh-CN"/>
        </w:rPr>
        <w:t>01</w:t>
      </w:r>
      <w:r>
        <w:rPr>
          <w:rFonts w:hint="eastAsia" w:asciiTheme="minorEastAsia" w:hAnsiTheme="minorEastAsia" w:eastAsiaTheme="minorEastAsia" w:cstheme="minorEastAsia"/>
          <w:color w:val="auto"/>
          <w:sz w:val="22"/>
          <w:szCs w:val="22"/>
        </w:rPr>
        <w:t>月</w:t>
      </w:r>
      <w:r>
        <w:rPr>
          <w:rFonts w:hint="eastAsia" w:asciiTheme="minorEastAsia" w:hAnsiTheme="minorEastAsia" w:eastAsiaTheme="minorEastAsia" w:cstheme="minorEastAsia"/>
          <w:color w:val="auto"/>
          <w:sz w:val="22"/>
          <w:szCs w:val="22"/>
          <w:lang w:val="en-US" w:eastAsia="zh-CN"/>
        </w:rPr>
        <w:t>0</w:t>
      </w:r>
      <w:r>
        <w:rPr>
          <w:rFonts w:hint="eastAsia" w:asciiTheme="minorEastAsia" w:hAnsiTheme="minorEastAsia" w:eastAsiaTheme="minorEastAsia" w:cstheme="minorEastAsia"/>
          <w:color w:val="auto"/>
          <w:sz w:val="22"/>
          <w:szCs w:val="22"/>
        </w:rPr>
        <w:t>1日以来任意时段的纳税证明或完税证明，纳税证明或完税证明上应有代收机构或税务机关的公章或业务专用章。依法免税的供应商应提供相关文件证明。</w:t>
      </w:r>
    </w:p>
    <w:p w14:paraId="49363717">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5</w:t>
      </w:r>
      <w:r>
        <w:rPr>
          <w:rFonts w:hint="eastAsia" w:asciiTheme="minorEastAsia" w:hAnsiTheme="minorEastAsia" w:eastAsiaTheme="minorEastAsia" w:cstheme="minorEastAsia"/>
          <w:color w:val="auto"/>
          <w:sz w:val="22"/>
          <w:szCs w:val="22"/>
          <w:lang w:val="en-US" w:eastAsia="zh-CN"/>
        </w:rPr>
        <w:t>.</w:t>
      </w:r>
      <w:r>
        <w:rPr>
          <w:rFonts w:hint="eastAsia" w:asciiTheme="minorEastAsia" w:hAnsiTheme="minorEastAsia" w:eastAsiaTheme="minorEastAsia" w:cstheme="minorEastAsia"/>
          <w:color w:val="auto"/>
          <w:sz w:val="22"/>
          <w:szCs w:val="22"/>
        </w:rPr>
        <w:t>书面声明（1）出具履行合同所必需的设备和专业技术能力的书面声明；（2）</w:t>
      </w:r>
      <w:r>
        <w:rPr>
          <w:rFonts w:hint="eastAsia" w:asciiTheme="minorEastAsia" w:hAnsiTheme="minorEastAsia" w:eastAsiaTheme="minorEastAsia" w:cstheme="minorEastAsia"/>
          <w:color w:val="auto"/>
          <w:sz w:val="22"/>
          <w:szCs w:val="22"/>
          <w:lang w:eastAsia="zh-CN"/>
        </w:rPr>
        <w:t>参加政府采购活动前三年内，在经营活动中没有重大违法记录的书面声明</w:t>
      </w:r>
      <w:r>
        <w:rPr>
          <w:rFonts w:hint="eastAsia" w:asciiTheme="minorEastAsia" w:hAnsiTheme="minorEastAsia" w:eastAsiaTheme="minorEastAsia" w:cstheme="minorEastAsia"/>
          <w:color w:val="auto"/>
          <w:sz w:val="22"/>
          <w:szCs w:val="22"/>
        </w:rPr>
        <w:t>。</w:t>
      </w:r>
    </w:p>
    <w:p w14:paraId="4318C9D1">
      <w:pPr>
        <w:spacing w:line="360" w:lineRule="auto"/>
        <w:ind w:firstLine="442" w:firstLineChars="200"/>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 xml:space="preserve">（2）特定资格条件： </w:t>
      </w:r>
    </w:p>
    <w:p w14:paraId="3548D46D">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1.</w:t>
      </w: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信用证明：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14:paraId="15039FB2">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2.</w:t>
      </w: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14:paraId="31FEC831">
      <w:pPr>
        <w:pageBreakBefore/>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供应商基本情况表</w:t>
      </w:r>
    </w:p>
    <w:tbl>
      <w:tblPr>
        <w:tblStyle w:val="9"/>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5F4DF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361D9C9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供应商名称</w:t>
            </w:r>
          </w:p>
        </w:tc>
        <w:tc>
          <w:tcPr>
            <w:tcW w:w="3630" w:type="dxa"/>
            <w:gridSpan w:val="3"/>
            <w:noWrap w:val="0"/>
            <w:vAlign w:val="center"/>
          </w:tcPr>
          <w:p w14:paraId="419E2BCB">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4240A2F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p>
        </w:tc>
        <w:tc>
          <w:tcPr>
            <w:tcW w:w="1657" w:type="dxa"/>
            <w:noWrap w:val="0"/>
            <w:vAlign w:val="center"/>
          </w:tcPr>
          <w:p w14:paraId="6271BEED">
            <w:pPr>
              <w:topLinePunct/>
              <w:spacing w:line="360" w:lineRule="auto"/>
              <w:jc w:val="center"/>
              <w:rPr>
                <w:rFonts w:hint="eastAsia" w:asciiTheme="minorEastAsia" w:hAnsiTheme="minorEastAsia" w:eastAsiaTheme="minorEastAsia" w:cstheme="minorEastAsia"/>
                <w:color w:val="auto"/>
                <w:sz w:val="21"/>
                <w:szCs w:val="21"/>
              </w:rPr>
            </w:pPr>
          </w:p>
        </w:tc>
      </w:tr>
      <w:tr w14:paraId="41728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3DCD45F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统一</w:t>
            </w:r>
          </w:p>
          <w:p w14:paraId="10FF7E50">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社会信用代码</w:t>
            </w:r>
          </w:p>
        </w:tc>
        <w:tc>
          <w:tcPr>
            <w:tcW w:w="3630" w:type="dxa"/>
            <w:gridSpan w:val="3"/>
            <w:noWrap w:val="0"/>
            <w:vAlign w:val="center"/>
          </w:tcPr>
          <w:p w14:paraId="00E776D8">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0FC8C6A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p>
        </w:tc>
        <w:tc>
          <w:tcPr>
            <w:tcW w:w="1657" w:type="dxa"/>
            <w:noWrap w:val="0"/>
            <w:vAlign w:val="center"/>
          </w:tcPr>
          <w:p w14:paraId="713ECD21">
            <w:pPr>
              <w:topLinePunct/>
              <w:spacing w:line="360" w:lineRule="auto"/>
              <w:jc w:val="center"/>
              <w:rPr>
                <w:rFonts w:hint="eastAsia" w:asciiTheme="minorEastAsia" w:hAnsiTheme="minorEastAsia" w:eastAsiaTheme="minorEastAsia" w:cstheme="minorEastAsia"/>
                <w:color w:val="auto"/>
                <w:sz w:val="21"/>
                <w:szCs w:val="21"/>
              </w:rPr>
            </w:pPr>
          </w:p>
        </w:tc>
      </w:tr>
      <w:tr w14:paraId="71531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46EF123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上年营业收入</w:t>
            </w:r>
          </w:p>
        </w:tc>
        <w:tc>
          <w:tcPr>
            <w:tcW w:w="3630" w:type="dxa"/>
            <w:gridSpan w:val="3"/>
            <w:noWrap w:val="0"/>
            <w:vAlign w:val="center"/>
          </w:tcPr>
          <w:p w14:paraId="77727C7C">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1E5A1B1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员工总人数</w:t>
            </w:r>
          </w:p>
        </w:tc>
        <w:tc>
          <w:tcPr>
            <w:tcW w:w="1657" w:type="dxa"/>
            <w:noWrap w:val="0"/>
            <w:vAlign w:val="center"/>
          </w:tcPr>
          <w:p w14:paraId="5E6119B8">
            <w:pPr>
              <w:topLinePunct/>
              <w:spacing w:line="360" w:lineRule="auto"/>
              <w:jc w:val="center"/>
              <w:rPr>
                <w:rFonts w:hint="eastAsia" w:asciiTheme="minorEastAsia" w:hAnsiTheme="minorEastAsia" w:eastAsiaTheme="minorEastAsia" w:cstheme="minorEastAsia"/>
                <w:color w:val="auto"/>
                <w:sz w:val="21"/>
                <w:szCs w:val="21"/>
              </w:rPr>
            </w:pPr>
          </w:p>
        </w:tc>
      </w:tr>
      <w:tr w14:paraId="10FB0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E15E8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营业执照</w:t>
            </w:r>
          </w:p>
        </w:tc>
        <w:tc>
          <w:tcPr>
            <w:tcW w:w="1592" w:type="dxa"/>
            <w:gridSpan w:val="2"/>
            <w:noWrap w:val="0"/>
            <w:vAlign w:val="center"/>
          </w:tcPr>
          <w:p w14:paraId="32EE6FCF">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注册号码</w:t>
            </w:r>
          </w:p>
        </w:tc>
        <w:tc>
          <w:tcPr>
            <w:tcW w:w="2205" w:type="dxa"/>
            <w:noWrap w:val="0"/>
            <w:vAlign w:val="center"/>
          </w:tcPr>
          <w:p w14:paraId="54AED93D">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50D5B30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注册地址</w:t>
            </w:r>
          </w:p>
        </w:tc>
        <w:tc>
          <w:tcPr>
            <w:tcW w:w="3277" w:type="dxa"/>
            <w:gridSpan w:val="2"/>
            <w:noWrap w:val="0"/>
            <w:vAlign w:val="center"/>
          </w:tcPr>
          <w:p w14:paraId="34B90827">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7B0DB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01998A3">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5644DB5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2205" w:type="dxa"/>
            <w:noWrap w:val="0"/>
            <w:vAlign w:val="center"/>
          </w:tcPr>
          <w:p w14:paraId="66B07B18">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316841EB">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发证日期</w:t>
            </w:r>
          </w:p>
        </w:tc>
        <w:tc>
          <w:tcPr>
            <w:tcW w:w="3277" w:type="dxa"/>
            <w:gridSpan w:val="2"/>
            <w:noWrap w:val="0"/>
            <w:vAlign w:val="center"/>
          </w:tcPr>
          <w:p w14:paraId="5C37ABB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0EFB2A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0EBA819C">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C584F7E">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C442D5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（主营）</w:t>
            </w:r>
          </w:p>
        </w:tc>
        <w:tc>
          <w:tcPr>
            <w:tcW w:w="6907" w:type="dxa"/>
            <w:gridSpan w:val="5"/>
            <w:noWrap w:val="0"/>
            <w:vAlign w:val="center"/>
          </w:tcPr>
          <w:p w14:paraId="21D2903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51494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06812E8B">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989063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6773DF5">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（兼营）</w:t>
            </w:r>
          </w:p>
        </w:tc>
        <w:tc>
          <w:tcPr>
            <w:tcW w:w="6907" w:type="dxa"/>
            <w:gridSpan w:val="5"/>
            <w:noWrap w:val="0"/>
            <w:vAlign w:val="center"/>
          </w:tcPr>
          <w:p w14:paraId="3B831485">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628FD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59EFF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基本账户开户行及账号</w:t>
            </w:r>
          </w:p>
        </w:tc>
        <w:tc>
          <w:tcPr>
            <w:tcW w:w="6907" w:type="dxa"/>
            <w:gridSpan w:val="5"/>
            <w:noWrap w:val="0"/>
            <w:vAlign w:val="center"/>
          </w:tcPr>
          <w:p w14:paraId="08B14DC5">
            <w:pPr>
              <w:topLinePunct/>
              <w:spacing w:line="360" w:lineRule="auto"/>
              <w:jc w:val="center"/>
              <w:rPr>
                <w:rFonts w:hint="eastAsia" w:asciiTheme="minorEastAsia" w:hAnsiTheme="minorEastAsia" w:eastAsiaTheme="minorEastAsia" w:cstheme="minorEastAsia"/>
                <w:color w:val="auto"/>
                <w:sz w:val="21"/>
                <w:szCs w:val="21"/>
              </w:rPr>
            </w:pPr>
          </w:p>
        </w:tc>
      </w:tr>
      <w:tr w14:paraId="24696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16A000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资产总额（万元）</w:t>
            </w:r>
          </w:p>
        </w:tc>
        <w:tc>
          <w:tcPr>
            <w:tcW w:w="6907" w:type="dxa"/>
            <w:gridSpan w:val="5"/>
            <w:noWrap w:val="0"/>
            <w:vAlign w:val="center"/>
          </w:tcPr>
          <w:p w14:paraId="5383220B">
            <w:pPr>
              <w:topLinePunct/>
              <w:spacing w:line="360" w:lineRule="auto"/>
              <w:jc w:val="center"/>
              <w:rPr>
                <w:rFonts w:hint="eastAsia" w:asciiTheme="minorEastAsia" w:hAnsiTheme="minorEastAsia" w:eastAsiaTheme="minorEastAsia" w:cstheme="minorEastAsia"/>
                <w:color w:val="auto"/>
                <w:sz w:val="21"/>
                <w:szCs w:val="21"/>
              </w:rPr>
            </w:pPr>
          </w:p>
        </w:tc>
      </w:tr>
      <w:tr w14:paraId="57622A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702D8939">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资质名称</w:t>
            </w:r>
          </w:p>
        </w:tc>
        <w:tc>
          <w:tcPr>
            <w:tcW w:w="2403" w:type="dxa"/>
            <w:gridSpan w:val="2"/>
            <w:noWrap w:val="0"/>
            <w:vAlign w:val="center"/>
          </w:tcPr>
          <w:p w14:paraId="3604D5B2">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等级</w:t>
            </w:r>
          </w:p>
        </w:tc>
        <w:tc>
          <w:tcPr>
            <w:tcW w:w="1227" w:type="dxa"/>
            <w:noWrap w:val="0"/>
            <w:vAlign w:val="center"/>
          </w:tcPr>
          <w:p w14:paraId="46619998">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3277" w:type="dxa"/>
            <w:gridSpan w:val="2"/>
            <w:noWrap w:val="0"/>
            <w:vAlign w:val="center"/>
          </w:tcPr>
          <w:p w14:paraId="428F159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有效期</w:t>
            </w:r>
          </w:p>
        </w:tc>
      </w:tr>
      <w:tr w14:paraId="0076D8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04A15FA7">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468D3EE7">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2CD4F119">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0723A16E">
            <w:pPr>
              <w:topLinePunct/>
              <w:spacing w:line="360" w:lineRule="auto"/>
              <w:jc w:val="center"/>
              <w:rPr>
                <w:rFonts w:hint="eastAsia" w:asciiTheme="minorEastAsia" w:hAnsiTheme="minorEastAsia" w:eastAsiaTheme="minorEastAsia" w:cstheme="minorEastAsia"/>
                <w:color w:val="auto"/>
                <w:sz w:val="21"/>
                <w:szCs w:val="21"/>
              </w:rPr>
            </w:pPr>
          </w:p>
        </w:tc>
      </w:tr>
      <w:tr w14:paraId="09CCD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AB96D9C">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5CC2852A">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5D957110">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11A2A9AC">
            <w:pPr>
              <w:topLinePunct/>
              <w:spacing w:line="360" w:lineRule="auto"/>
              <w:jc w:val="center"/>
              <w:rPr>
                <w:rFonts w:hint="eastAsia" w:asciiTheme="minorEastAsia" w:hAnsiTheme="minorEastAsia" w:eastAsiaTheme="minorEastAsia" w:cstheme="minorEastAsia"/>
                <w:color w:val="auto"/>
                <w:sz w:val="21"/>
                <w:szCs w:val="21"/>
              </w:rPr>
            </w:pPr>
          </w:p>
        </w:tc>
      </w:tr>
      <w:tr w14:paraId="20E21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2F57936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tc>
        <w:tc>
          <w:tcPr>
            <w:tcW w:w="7960" w:type="dxa"/>
            <w:gridSpan w:val="6"/>
            <w:noWrap w:val="0"/>
            <w:vAlign w:val="center"/>
          </w:tcPr>
          <w:p w14:paraId="5319D447">
            <w:pPr>
              <w:topLinePunct/>
              <w:spacing w:line="360" w:lineRule="auto"/>
              <w:jc w:val="center"/>
              <w:rPr>
                <w:rFonts w:hint="eastAsia" w:asciiTheme="minorEastAsia" w:hAnsiTheme="minorEastAsia" w:eastAsiaTheme="minorEastAsia" w:cstheme="minorEastAsia"/>
                <w:color w:val="auto"/>
                <w:sz w:val="21"/>
                <w:szCs w:val="21"/>
              </w:rPr>
            </w:pPr>
          </w:p>
        </w:tc>
      </w:tr>
    </w:tbl>
    <w:p w14:paraId="0F02DC6E">
      <w:pPr>
        <w:spacing w:line="360" w:lineRule="auto"/>
        <w:ind w:firstLine="3360" w:firstLineChars="1600"/>
        <w:rPr>
          <w:rFonts w:hint="eastAsia" w:asciiTheme="minorEastAsia" w:hAnsiTheme="minorEastAsia" w:eastAsiaTheme="minorEastAsia" w:cstheme="minorEastAsia"/>
          <w:color w:val="auto"/>
          <w:sz w:val="21"/>
          <w:szCs w:val="21"/>
        </w:rPr>
      </w:pPr>
    </w:p>
    <w:p w14:paraId="52A64378">
      <w:pPr>
        <w:spacing w:line="360" w:lineRule="auto"/>
        <w:ind w:firstLine="2940" w:firstLineChars="14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2628B31F">
      <w:pPr>
        <w:spacing w:line="360" w:lineRule="auto"/>
        <w:ind w:firstLine="2940" w:firstLineChars="14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6CA02ECD">
      <w:pPr>
        <w:spacing w:line="360" w:lineRule="auto"/>
        <w:ind w:firstLine="2940" w:firstLineChars="1400"/>
        <w:rPr>
          <w:rFonts w:hint="eastAsia" w:asciiTheme="minorEastAsia" w:hAnsiTheme="minorEastAsia" w:eastAsiaTheme="minorEastAsia" w:cstheme="minorEastAsia"/>
          <w:color w:val="auto"/>
          <w:sz w:val="21"/>
          <w:szCs w:val="21"/>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p>
    <w:p w14:paraId="215B1C57">
      <w:pPr>
        <w:numPr>
          <w:ilvl w:val="0"/>
          <w:numId w:val="1"/>
        </w:numPr>
        <w:autoSpaceDE w:val="0"/>
        <w:autoSpaceDN w:val="0"/>
        <w:adjustRightInd w:val="0"/>
        <w:snapToGrid w:val="0"/>
        <w:spacing w:before="120" w:line="360" w:lineRule="auto"/>
        <w:jc w:val="center"/>
        <w:outlineLvl w:val="2"/>
        <w:rPr>
          <w:rFonts w:hint="eastAsia" w:asciiTheme="minorEastAsia" w:hAnsiTheme="minorEastAsia" w:eastAsiaTheme="minorEastAsia" w:cstheme="minorEastAsia"/>
          <w:b/>
          <w:bCs/>
          <w:color w:val="auto"/>
          <w:sz w:val="21"/>
          <w:szCs w:val="21"/>
        </w:rPr>
      </w:pPr>
      <w:bookmarkStart w:id="0" w:name="_Toc495681541"/>
      <w:bookmarkStart w:id="1" w:name="_Toc495671271"/>
      <w:bookmarkStart w:id="2" w:name="_Toc894"/>
      <w:bookmarkStart w:id="3" w:name="_Toc495908056"/>
      <w:bookmarkStart w:id="4" w:name="_Toc495681260"/>
      <w:bookmarkStart w:id="5" w:name="_Toc495681414"/>
      <w:r>
        <w:rPr>
          <w:rFonts w:hint="eastAsia" w:asciiTheme="minorEastAsia" w:hAnsiTheme="minorEastAsia" w:eastAsiaTheme="minorEastAsia" w:cstheme="minorEastAsia"/>
          <w:b/>
          <w:bCs/>
          <w:color w:val="auto"/>
          <w:sz w:val="21"/>
          <w:szCs w:val="21"/>
        </w:rPr>
        <w:t>营业执照等主体资格证明文件</w:t>
      </w:r>
    </w:p>
    <w:p w14:paraId="7C6C0D7F">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3BF7B9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E71C2D7">
      <w:pPr>
        <w:jc w:val="center"/>
        <w:outlineLvl w:val="2"/>
        <w:rPr>
          <w:rFonts w:hint="eastAsia" w:asciiTheme="minorEastAsia" w:hAnsiTheme="minorEastAsia" w:eastAsiaTheme="minorEastAsia" w:cstheme="minorEastAsia"/>
          <w:b/>
          <w:bCs/>
          <w:color w:val="auto"/>
          <w:sz w:val="21"/>
          <w:szCs w:val="21"/>
        </w:rPr>
      </w:pPr>
      <w:bookmarkStart w:id="6" w:name="_Toc12648"/>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二）</w:t>
      </w:r>
      <w:r>
        <w:rPr>
          <w:rFonts w:hint="eastAsia" w:asciiTheme="minorEastAsia" w:hAnsiTheme="minorEastAsia" w:eastAsiaTheme="minorEastAsia" w:cstheme="minorEastAsia"/>
          <w:b/>
          <w:bCs/>
          <w:color w:val="auto"/>
          <w:sz w:val="21"/>
          <w:szCs w:val="21"/>
        </w:rPr>
        <w:t>财务状况报告</w:t>
      </w:r>
      <w:bookmarkEnd w:id="6"/>
    </w:p>
    <w:p w14:paraId="12A3B85E">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47360E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34A9257C">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B832FEC">
      <w:pPr>
        <w:numPr>
          <w:ilvl w:val="0"/>
          <w:numId w:val="0"/>
        </w:numPr>
        <w:autoSpaceDE w:val="0"/>
        <w:autoSpaceDN w:val="0"/>
        <w:adjustRightInd w:val="0"/>
        <w:snapToGrid w:val="0"/>
        <w:spacing w:before="120" w:line="360" w:lineRule="auto"/>
        <w:ind w:leftChars="0"/>
        <w:jc w:val="center"/>
        <w:outlineLvl w:val="2"/>
        <w:rPr>
          <w:rFonts w:hint="eastAsia" w:asciiTheme="minorEastAsia" w:hAnsiTheme="minorEastAsia" w:eastAsiaTheme="minorEastAsia" w:cstheme="minorEastAsia"/>
          <w:b/>
          <w:color w:val="auto"/>
          <w:sz w:val="21"/>
          <w:szCs w:val="21"/>
        </w:rPr>
      </w:pPr>
      <w:bookmarkStart w:id="7" w:name="_Toc30482"/>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三</w:t>
      </w:r>
      <w:r>
        <w:rPr>
          <w:rFonts w:hint="eastAsia" w:asciiTheme="minorEastAsia" w:hAnsiTheme="minorEastAsia" w:eastAsiaTheme="minorEastAsia" w:cstheme="minorEastAsia"/>
          <w:b/>
          <w:color w:val="auto"/>
          <w:sz w:val="21"/>
          <w:szCs w:val="21"/>
        </w:rPr>
        <w:t>）</w:t>
      </w:r>
      <w:bookmarkEnd w:id="7"/>
      <w:r>
        <w:rPr>
          <w:rFonts w:hint="eastAsia" w:asciiTheme="minorEastAsia" w:hAnsiTheme="minorEastAsia" w:eastAsiaTheme="minorEastAsia" w:cstheme="minorEastAsia"/>
          <w:b/>
          <w:color w:val="auto"/>
          <w:sz w:val="21"/>
          <w:szCs w:val="21"/>
        </w:rPr>
        <w:t>社保缴纳证明</w:t>
      </w:r>
    </w:p>
    <w:p w14:paraId="59BC7E88">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5D17BA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0996B61A">
      <w:pPr>
        <w:pStyle w:val="5"/>
        <w:jc w:val="center"/>
        <w:outlineLvl w:val="2"/>
        <w:rPr>
          <w:rFonts w:hint="eastAsia" w:asciiTheme="minorEastAsia" w:hAnsiTheme="minorEastAsia" w:eastAsiaTheme="minorEastAsia" w:cstheme="minorEastAsia"/>
          <w:color w:val="auto"/>
          <w:sz w:val="21"/>
          <w:szCs w:val="21"/>
          <w:lang w:val="en-US" w:eastAsia="zh-CN"/>
        </w:rPr>
      </w:pPr>
      <w:bookmarkStart w:id="8" w:name="_Toc6888"/>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四</w:t>
      </w:r>
      <w:r>
        <w:rPr>
          <w:rFonts w:hint="eastAsia" w:asciiTheme="minorEastAsia" w:hAnsiTheme="minorEastAsia" w:eastAsiaTheme="minorEastAsia" w:cstheme="minorEastAsia"/>
          <w:b/>
          <w:color w:val="auto"/>
          <w:sz w:val="21"/>
          <w:szCs w:val="21"/>
        </w:rPr>
        <w:t>）</w:t>
      </w:r>
      <w:bookmarkEnd w:id="8"/>
      <w:r>
        <w:rPr>
          <w:rFonts w:hint="eastAsia" w:asciiTheme="minorEastAsia" w:hAnsiTheme="minorEastAsia" w:eastAsiaTheme="minorEastAsia" w:cstheme="minorEastAsia"/>
          <w:b/>
          <w:color w:val="auto"/>
          <w:sz w:val="21"/>
          <w:szCs w:val="21"/>
        </w:rPr>
        <w:t>税收缴纳证明</w:t>
      </w:r>
    </w:p>
    <w:p w14:paraId="27C23AC8">
      <w:pPr>
        <w:pStyle w:val="5"/>
        <w:jc w:val="center"/>
        <w:rPr>
          <w:rFonts w:hint="eastAsia" w:asciiTheme="minorEastAsia" w:hAnsiTheme="minorEastAsia" w:eastAsiaTheme="minorEastAsia" w:cstheme="minorEastAsia"/>
          <w:color w:val="auto"/>
          <w:sz w:val="21"/>
          <w:szCs w:val="21"/>
          <w:lang w:val="en-US" w:eastAsia="zh-CN"/>
        </w:rPr>
      </w:pPr>
    </w:p>
    <w:p w14:paraId="29185BB9">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ABFA51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2855E32E">
      <w:pPr>
        <w:pageBreakBefore/>
        <w:spacing w:line="360" w:lineRule="auto"/>
        <w:jc w:val="center"/>
        <w:outlineLvl w:val="2"/>
        <w:rPr>
          <w:rFonts w:hint="eastAsia" w:asciiTheme="minorEastAsia" w:hAnsiTheme="minorEastAsia" w:eastAsiaTheme="minorEastAsia" w:cstheme="minorEastAsia"/>
          <w:b/>
          <w:color w:val="auto"/>
          <w:sz w:val="21"/>
          <w:szCs w:val="21"/>
          <w:lang w:eastAsia="zh-CN"/>
        </w:rPr>
      </w:pPr>
      <w:bookmarkStart w:id="9" w:name="_Toc28502"/>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五</w:t>
      </w:r>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出具履行合同所必需的设备和专业技术能力的书</w:t>
      </w:r>
      <w:r>
        <w:rPr>
          <w:rFonts w:hint="eastAsia" w:asciiTheme="minorEastAsia" w:hAnsiTheme="minorEastAsia" w:eastAsiaTheme="minorEastAsia" w:cstheme="minorEastAsia"/>
          <w:b/>
          <w:bCs/>
          <w:color w:val="auto"/>
          <w:sz w:val="21"/>
          <w:szCs w:val="21"/>
          <w:highlight w:val="none"/>
          <w:lang w:eastAsia="zh-CN"/>
        </w:rPr>
        <w:t>面</w:t>
      </w:r>
      <w:r>
        <w:rPr>
          <w:rFonts w:hint="eastAsia" w:asciiTheme="minorEastAsia" w:hAnsiTheme="minorEastAsia" w:eastAsiaTheme="minorEastAsia" w:cstheme="minorEastAsia"/>
          <w:b/>
          <w:bCs/>
          <w:color w:val="auto"/>
          <w:sz w:val="21"/>
          <w:szCs w:val="21"/>
          <w:highlight w:val="none"/>
          <w:lang w:val="en-US" w:eastAsia="zh-CN"/>
        </w:rPr>
        <w:t>声</w:t>
      </w:r>
      <w:r>
        <w:rPr>
          <w:rFonts w:hint="eastAsia" w:asciiTheme="minorEastAsia" w:hAnsiTheme="minorEastAsia" w:eastAsiaTheme="minorEastAsia" w:cstheme="minorEastAsia"/>
          <w:b/>
          <w:bCs/>
          <w:color w:val="auto"/>
          <w:sz w:val="21"/>
          <w:szCs w:val="21"/>
          <w:highlight w:val="none"/>
          <w:lang w:eastAsia="zh-CN"/>
        </w:rPr>
        <w:t>明</w:t>
      </w:r>
      <w:bookmarkEnd w:id="9"/>
    </w:p>
    <w:p w14:paraId="66206EB7">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7085C98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6F66365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我方具备履行合同所必须的设备和专业技术能力。</w:t>
      </w:r>
    </w:p>
    <w:p w14:paraId="260FADE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如有不实，我方将无条件地退出本项目的采购活动，并遵照《政府采购法》有关“提供虚假材料的规定”接受处罚。</w:t>
      </w:r>
    </w:p>
    <w:p w14:paraId="5B3A29D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p>
    <w:p w14:paraId="5DB0A59C">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79F4306">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210E22A">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A6B4A66">
      <w:pPr>
        <w:spacing w:line="360" w:lineRule="auto"/>
        <w:ind w:left="0" w:leftChars="0" w:firstLine="2396" w:firstLineChars="114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336788EA">
      <w:pPr>
        <w:spacing w:line="360" w:lineRule="auto"/>
        <w:ind w:left="0" w:leftChars="0" w:firstLine="2396" w:firstLineChars="114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511C288C">
      <w:pPr>
        <w:spacing w:line="360" w:lineRule="auto"/>
        <w:ind w:left="0" w:leftChars="0" w:firstLine="2396" w:firstLineChars="1141"/>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2F2437DD">
      <w:pPr>
        <w:spacing w:line="360" w:lineRule="auto"/>
        <w:jc w:val="center"/>
        <w:outlineLvl w:val="2"/>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Cs/>
          <w:color w:val="auto"/>
          <w:sz w:val="21"/>
          <w:szCs w:val="21"/>
        </w:rPr>
        <w:br w:type="page"/>
      </w:r>
      <w:bookmarkStart w:id="10" w:name="_Toc5865"/>
      <w:bookmarkStart w:id="11" w:name="_Toc1093"/>
      <w:bookmarkStart w:id="12" w:name="_Toc28901"/>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六</w:t>
      </w:r>
      <w:r>
        <w:rPr>
          <w:rFonts w:hint="eastAsia" w:asciiTheme="minorEastAsia" w:hAnsiTheme="minorEastAsia" w:eastAsiaTheme="minorEastAsia" w:cstheme="minorEastAsia"/>
          <w:b/>
          <w:color w:val="auto"/>
          <w:sz w:val="21"/>
          <w:szCs w:val="21"/>
        </w:rPr>
        <w:t>）参加政府采购活动的书面声明</w:t>
      </w:r>
      <w:bookmarkEnd w:id="10"/>
      <w:bookmarkEnd w:id="11"/>
    </w:p>
    <w:p w14:paraId="19D7CAD0">
      <w:pPr>
        <w:spacing w:line="360" w:lineRule="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0078621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0A9B3C0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1、在参加本次政府采购活动前 3 年内的经营活动中____（填“没有”或“有”）重大违法记录。供应</w:t>
      </w:r>
      <w:r>
        <w:rPr>
          <w:rFonts w:hint="eastAsia" w:asciiTheme="minorEastAsia" w:hAnsiTheme="minorEastAsia" w:eastAsiaTheme="minorEastAsia" w:cstheme="minorEastAsia"/>
          <w:b w:val="0"/>
          <w:bCs w:val="0"/>
          <w:color w:val="auto"/>
          <w:kern w:val="0"/>
          <w:sz w:val="21"/>
          <w:szCs w:val="21"/>
          <w:lang w:val="en-US" w:eastAsia="zh-CN" w:bidi="ar"/>
        </w:rPr>
        <w:t>商在参加政府采购活动前 3 年内因违法经营被禁止在一定期限内参加政府采购活动，期限届满的，可以参加政府采购活动，但应提供期限届满的证明材料。</w:t>
      </w:r>
    </w:p>
    <w:p w14:paraId="5ADF070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2、我方______（填“未被列入”或“被列入”）失信被执行人名单。</w:t>
      </w:r>
    </w:p>
    <w:p w14:paraId="167E7B3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3、我方______（填“未被列入”或“被列入”）重大税收违法案件当事人名单。</w:t>
      </w:r>
    </w:p>
    <w:p w14:paraId="22EEBAD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4、我方______（填“未被列入”或“被列入”）政府采购严重违法失信行为记录名单。</w:t>
      </w:r>
    </w:p>
    <w:p w14:paraId="5976718B">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如有不实，我方将无条件地退出本项目的采购活动，并遵照《政府采购法》有关“提供虚假材料的规定”接受处罚。</w:t>
      </w:r>
    </w:p>
    <w:p w14:paraId="38E50B4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bookmarkStart w:id="27" w:name="_GoBack"/>
      <w:bookmarkEnd w:id="27"/>
    </w:p>
    <w:p w14:paraId="5BF2126A">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3C20C054">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64419301">
      <w:pPr>
        <w:spacing w:line="360" w:lineRule="auto"/>
        <w:ind w:left="0" w:leftChars="0" w:firstLine="2572" w:firstLineChars="1225"/>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485A10A3">
      <w:pPr>
        <w:spacing w:line="360" w:lineRule="auto"/>
        <w:ind w:left="0" w:leftChars="0" w:firstLine="2572" w:firstLineChars="1225"/>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2A1566A6">
      <w:pPr>
        <w:autoSpaceDE w:val="0"/>
        <w:autoSpaceDN w:val="0"/>
        <w:adjustRightInd w:val="0"/>
        <w:spacing w:line="360" w:lineRule="auto"/>
        <w:ind w:left="0" w:leftChars="0" w:firstLine="2572" w:firstLineChars="1225"/>
        <w:rPr>
          <w:rFonts w:hint="eastAsia" w:asciiTheme="minorEastAsia" w:hAnsiTheme="minorEastAsia" w:eastAsiaTheme="minorEastAsia" w:cstheme="minorEastAsia"/>
          <w:b/>
          <w:bCs w:val="0"/>
          <w:color w:val="auto"/>
          <w:kern w:val="2"/>
          <w:sz w:val="21"/>
          <w:szCs w:val="21"/>
          <w:u w:val="none"/>
          <w:lang w:val="zh-CN" w:eastAsia="zh-CN" w:bidi="ar-SA"/>
        </w:rPr>
        <w:sectPr>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bookmarkEnd w:id="0"/>
      <w:bookmarkEnd w:id="1"/>
      <w:bookmarkEnd w:id="2"/>
      <w:bookmarkEnd w:id="3"/>
      <w:bookmarkEnd w:id="4"/>
      <w:bookmarkEnd w:id="5"/>
      <w:bookmarkEnd w:id="12"/>
    </w:p>
    <w:p w14:paraId="65299C96">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Theme="minorEastAsia" w:hAnsiTheme="minorEastAsia" w:eastAsiaTheme="minorEastAsia" w:cstheme="minorEastAsia"/>
          <w:b/>
          <w:bCs w:val="0"/>
          <w:color w:val="auto"/>
          <w:kern w:val="2"/>
          <w:sz w:val="21"/>
          <w:szCs w:val="21"/>
          <w:u w:val="none"/>
          <w:lang w:val="zh-CN" w:eastAsia="zh-CN" w:bidi="ar-SA"/>
        </w:rPr>
      </w:pPr>
      <w:bookmarkStart w:id="13" w:name="_Toc17293"/>
      <w:r>
        <w:rPr>
          <w:rFonts w:hint="eastAsia" w:asciiTheme="minorEastAsia" w:hAnsiTheme="minorEastAsia" w:eastAsiaTheme="minorEastAsia" w:cstheme="minorEastAsia"/>
          <w:b/>
          <w:bCs w:val="0"/>
          <w:color w:val="auto"/>
          <w:kern w:val="2"/>
          <w:sz w:val="21"/>
          <w:szCs w:val="21"/>
          <w:u w:val="none"/>
          <w:lang w:val="zh-CN" w:eastAsia="zh-CN" w:bidi="ar-SA"/>
        </w:rPr>
        <w:t>（七）特定资格要求</w:t>
      </w:r>
      <w:bookmarkEnd w:id="13"/>
    </w:p>
    <w:p w14:paraId="32448F72">
      <w:pPr>
        <w:adjustRightInd w:val="0"/>
        <w:snapToGrid w:val="0"/>
        <w:spacing w:line="360" w:lineRule="auto"/>
        <w:jc w:val="center"/>
        <w:rPr>
          <w:rFonts w:hint="eastAsia" w:asciiTheme="minorEastAsia" w:hAnsiTheme="minorEastAsia" w:eastAsiaTheme="minorEastAsia" w:cstheme="minorEastAsia"/>
          <w:b/>
          <w:color w:val="auto"/>
          <w:sz w:val="21"/>
          <w:szCs w:val="21"/>
        </w:rPr>
      </w:pPr>
      <w:bookmarkStart w:id="14" w:name="_Toc495681406"/>
      <w:bookmarkStart w:id="15" w:name="_Toc495681533"/>
      <w:bookmarkStart w:id="16" w:name="_Toc495908048"/>
      <w:bookmarkStart w:id="17" w:name="_Toc495671263"/>
      <w:bookmarkStart w:id="18" w:name="_Toc495681252"/>
      <w:bookmarkStart w:id="19" w:name="_Toc1610"/>
      <w:r>
        <w:rPr>
          <w:rFonts w:hint="eastAsia" w:asciiTheme="minorEastAsia" w:hAnsiTheme="minorEastAsia" w:eastAsiaTheme="minorEastAsia" w:cstheme="minorEastAsia"/>
          <w:b/>
          <w:color w:val="auto"/>
          <w:sz w:val="21"/>
          <w:szCs w:val="21"/>
        </w:rPr>
        <w:t>1、法定代表人身份证明</w:t>
      </w:r>
      <w:bookmarkEnd w:id="14"/>
      <w:bookmarkEnd w:id="15"/>
      <w:bookmarkEnd w:id="16"/>
      <w:bookmarkEnd w:id="17"/>
      <w:bookmarkEnd w:id="18"/>
      <w:bookmarkEnd w:id="19"/>
    </w:p>
    <w:p w14:paraId="493DB3A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w:t>
      </w:r>
    </w:p>
    <w:p w14:paraId="37EEC5B6">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统一社会信用代码：</w:t>
      </w:r>
      <w:r>
        <w:rPr>
          <w:rFonts w:hint="eastAsia" w:asciiTheme="minorEastAsia" w:hAnsiTheme="minorEastAsia" w:eastAsiaTheme="minorEastAsia" w:cstheme="minorEastAsia"/>
          <w:color w:val="auto"/>
          <w:kern w:val="0"/>
          <w:sz w:val="21"/>
          <w:szCs w:val="21"/>
          <w:u w:val="single"/>
        </w:rPr>
        <w:t xml:space="preserve">                                  </w:t>
      </w:r>
    </w:p>
    <w:p w14:paraId="18C95DCC">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注册地址：</w:t>
      </w:r>
      <w:r>
        <w:rPr>
          <w:rFonts w:hint="eastAsia" w:asciiTheme="minorEastAsia" w:hAnsiTheme="minorEastAsia" w:eastAsiaTheme="minorEastAsia" w:cstheme="minorEastAsia"/>
          <w:color w:val="auto"/>
          <w:kern w:val="0"/>
          <w:sz w:val="21"/>
          <w:szCs w:val="21"/>
          <w:u w:val="single"/>
        </w:rPr>
        <w:t xml:space="preserve">                                          </w:t>
      </w:r>
    </w:p>
    <w:p w14:paraId="5E59E7C3">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成立时间：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年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月</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日；</w:t>
      </w:r>
    </w:p>
    <w:p w14:paraId="0679A0C7">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经营期限：</w:t>
      </w:r>
      <w:r>
        <w:rPr>
          <w:rFonts w:hint="eastAsia" w:asciiTheme="minorEastAsia" w:hAnsiTheme="minorEastAsia" w:eastAsiaTheme="minorEastAsia" w:cstheme="minorEastAsia"/>
          <w:color w:val="auto"/>
          <w:kern w:val="0"/>
          <w:sz w:val="21"/>
          <w:szCs w:val="21"/>
          <w:u w:val="single"/>
        </w:rPr>
        <w:t xml:space="preserve">                  </w:t>
      </w:r>
    </w:p>
    <w:p w14:paraId="3C3AC3C0">
      <w:pPr>
        <w:autoSpaceDE w:val="0"/>
        <w:autoSpaceDN w:val="0"/>
        <w:adjustRightInd w:val="0"/>
        <w:snapToGrid w:val="0"/>
        <w:spacing w:before="120" w:line="360" w:lineRule="auto"/>
        <w:ind w:firstLine="420" w:firstLineChars="200"/>
        <w:jc w:val="left"/>
        <w:rPr>
          <w:rFonts w:hint="default"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rPr>
        <w:t>经营范围：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p>
    <w:p w14:paraId="4D55BA42">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姓名：</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性别：</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年龄：</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名称）的法定代表人。</w:t>
      </w:r>
    </w:p>
    <w:p w14:paraId="03BF44F5">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特此证明。</w:t>
      </w:r>
    </w:p>
    <w:p w14:paraId="3BA6CA6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附：法定代表人身份证复印件</w:t>
      </w:r>
    </w:p>
    <w:tbl>
      <w:tblPr>
        <w:tblStyle w:val="9"/>
        <w:tblW w:w="7996" w:type="dxa"/>
        <w:tblInd w:w="540" w:type="dxa"/>
        <w:tblLayout w:type="fixed"/>
        <w:tblCellMar>
          <w:top w:w="0" w:type="dxa"/>
          <w:left w:w="108" w:type="dxa"/>
          <w:bottom w:w="0" w:type="dxa"/>
          <w:right w:w="108" w:type="dxa"/>
        </w:tblCellMar>
      </w:tblPr>
      <w:tblGrid>
        <w:gridCol w:w="4081"/>
        <w:gridCol w:w="3915"/>
      </w:tblGrid>
      <w:tr w14:paraId="18F87787">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F866AFC">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331A52EC">
            <w:pPr>
              <w:spacing w:line="360" w:lineRule="auto"/>
              <w:jc w:val="center"/>
              <w:rPr>
                <w:rFonts w:hint="eastAsia" w:asciiTheme="minorEastAsia" w:hAnsiTheme="minorEastAsia" w:eastAsiaTheme="minorEastAsia" w:cstheme="minorEastAsia"/>
                <w:color w:val="auto"/>
                <w:sz w:val="21"/>
                <w:szCs w:val="21"/>
                <w:u w:val="single"/>
                <w:lang w:val="en-US" w:eastAsia="zh-CN"/>
              </w:rPr>
            </w:pPr>
            <w:r>
              <w:rPr>
                <w:rFonts w:hint="eastAsia" w:asciiTheme="minorEastAsia" w:hAnsiTheme="minorEastAsia" w:eastAsiaTheme="minorEastAsia" w:cstheme="minorEastAsia"/>
                <w:color w:val="auto"/>
                <w:sz w:val="21"/>
                <w:szCs w:val="21"/>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5BA30BF">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6E5EB09A">
            <w:pPr>
              <w:spacing w:line="360" w:lineRule="auto"/>
              <w:jc w:val="center"/>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lang w:val="zh-CN"/>
              </w:rPr>
              <w:t>复印件</w:t>
            </w:r>
          </w:p>
        </w:tc>
      </w:tr>
    </w:tbl>
    <w:p w14:paraId="0C775F54">
      <w:pPr>
        <w:spacing w:line="360" w:lineRule="auto"/>
        <w:ind w:firstLine="1680" w:firstLineChars="800"/>
        <w:rPr>
          <w:rFonts w:hint="eastAsia" w:asciiTheme="minorEastAsia" w:hAnsiTheme="minorEastAsia" w:eastAsiaTheme="minorEastAsia" w:cstheme="minorEastAsia"/>
          <w:color w:val="auto"/>
          <w:sz w:val="21"/>
          <w:szCs w:val="21"/>
        </w:rPr>
      </w:pPr>
    </w:p>
    <w:p w14:paraId="391096B2">
      <w:pPr>
        <w:spacing w:line="360" w:lineRule="auto"/>
        <w:ind w:left="0" w:leftChars="0" w:firstLine="3131" w:firstLineChars="149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69D4143D">
      <w:pPr>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highlight w:val="none"/>
        </w:rPr>
        <w:t>签字或盖章）</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w:t>
      </w:r>
    </w:p>
    <w:p w14:paraId="233065DB">
      <w:pPr>
        <w:adjustRightInd w:val="0"/>
        <w:snapToGrid w:val="0"/>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5AF6A647">
      <w:pPr>
        <w:adjustRightInd w:val="0"/>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bCs/>
          <w:color w:val="auto"/>
          <w:sz w:val="21"/>
          <w:szCs w:val="21"/>
        </w:rPr>
        <w:br w:type="page"/>
      </w:r>
      <w:bookmarkStart w:id="20" w:name="_Toc495681534"/>
      <w:bookmarkStart w:id="21" w:name="_Toc495681253"/>
      <w:bookmarkStart w:id="22" w:name="_Toc18921"/>
      <w:bookmarkStart w:id="23" w:name="_Toc495671264"/>
      <w:bookmarkStart w:id="24" w:name="_Toc495681407"/>
      <w:bookmarkStart w:id="25" w:name="_Toc495908049"/>
      <w:r>
        <w:rPr>
          <w:rFonts w:hint="eastAsia" w:asciiTheme="minorEastAsia" w:hAnsiTheme="minorEastAsia" w:eastAsiaTheme="minorEastAsia" w:cstheme="minorEastAsia"/>
          <w:b/>
          <w:color w:val="auto"/>
          <w:sz w:val="21"/>
          <w:szCs w:val="21"/>
        </w:rPr>
        <w:t>2、法定代表人授权书</w:t>
      </w:r>
      <w:bookmarkEnd w:id="20"/>
      <w:bookmarkEnd w:id="21"/>
      <w:bookmarkEnd w:id="22"/>
      <w:bookmarkEnd w:id="23"/>
      <w:bookmarkEnd w:id="24"/>
      <w:bookmarkEnd w:id="25"/>
    </w:p>
    <w:p w14:paraId="73F62296">
      <w:pPr>
        <w:autoSpaceDE w:val="0"/>
        <w:autoSpaceDN w:val="0"/>
        <w:adjustRightIn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招标人/招标代理机构</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lang w:val="zh-CN"/>
        </w:rPr>
        <w:t>：</w:t>
      </w:r>
    </w:p>
    <w:p w14:paraId="4AD905B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zh-CN"/>
        </w:rPr>
        <w:t>注册于</w:t>
      </w:r>
      <w:r>
        <w:rPr>
          <w:rFonts w:hint="eastAsia" w:asciiTheme="minorEastAsia" w:hAnsiTheme="minorEastAsia" w:eastAsiaTheme="minorEastAsia" w:cstheme="minorEastAsia"/>
          <w:color w:val="auto"/>
          <w:sz w:val="21"/>
          <w:szCs w:val="21"/>
          <w:u w:val="single"/>
          <w:lang w:val="zh-CN"/>
        </w:rPr>
        <w:t xml:space="preserve">  （工商行政管理局名称）  </w:t>
      </w:r>
      <w:r>
        <w:rPr>
          <w:rFonts w:hint="eastAsia" w:asciiTheme="minorEastAsia" w:hAnsiTheme="minorEastAsia" w:eastAsiaTheme="minorEastAsia" w:cstheme="minorEastAsia"/>
          <w:color w:val="auto"/>
          <w:sz w:val="21"/>
          <w:szCs w:val="21"/>
          <w:lang w:val="zh-CN"/>
        </w:rPr>
        <w:t>之</w:t>
      </w:r>
      <w:r>
        <w:rPr>
          <w:rFonts w:hint="eastAsia" w:asciiTheme="minorEastAsia" w:hAnsiTheme="minorEastAsia" w:eastAsiaTheme="minorEastAsia" w:cstheme="minorEastAsia"/>
          <w:color w:val="auto"/>
          <w:sz w:val="21"/>
          <w:szCs w:val="21"/>
          <w:u w:val="single"/>
          <w:lang w:val="zh-CN"/>
        </w:rPr>
        <w:t xml:space="preserve">   （供应商全称）  </w:t>
      </w:r>
      <w:r>
        <w:rPr>
          <w:rFonts w:hint="eastAsia" w:asciiTheme="minorEastAsia" w:hAnsiTheme="minorEastAsia" w:eastAsiaTheme="minorEastAsia" w:cstheme="minorEastAsia"/>
          <w:color w:val="auto"/>
          <w:sz w:val="21"/>
          <w:szCs w:val="21"/>
          <w:lang w:val="zh-CN"/>
        </w:rPr>
        <w:t>的法定代表人</w:t>
      </w:r>
      <w:r>
        <w:rPr>
          <w:rFonts w:hint="eastAsia" w:asciiTheme="minorEastAsia" w:hAnsiTheme="minorEastAsia" w:eastAsiaTheme="minorEastAsia" w:cstheme="minorEastAsia"/>
          <w:color w:val="auto"/>
          <w:sz w:val="21"/>
          <w:szCs w:val="21"/>
          <w:u w:val="single"/>
          <w:lang w:val="zh-CN"/>
        </w:rPr>
        <w:t xml:space="preserve"> （姓名）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lang w:val="zh-CN"/>
        </w:rPr>
        <w:t>授权</w:t>
      </w:r>
      <w:r>
        <w:rPr>
          <w:rFonts w:hint="eastAsia" w:asciiTheme="minorEastAsia" w:hAnsiTheme="minorEastAsia" w:eastAsiaTheme="minorEastAsia" w:cstheme="minorEastAsia"/>
          <w:color w:val="auto"/>
          <w:sz w:val="21"/>
          <w:szCs w:val="21"/>
          <w:u w:val="single"/>
          <w:lang w:val="zh-CN"/>
        </w:rPr>
        <w:t xml:space="preserve"> （被授权人姓名）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为我方合法委托代理人。代理人根据授权，以我方名义签署、澄清、说明、递交、撤回、修改</w:t>
      </w:r>
      <w:r>
        <w:rPr>
          <w:rFonts w:hint="eastAsia" w:asciiTheme="minorEastAsia" w:hAnsiTheme="minorEastAsia" w:eastAsiaTheme="minorEastAsia" w:cstheme="minorEastAsia"/>
          <w:color w:val="auto"/>
          <w:sz w:val="21"/>
          <w:szCs w:val="21"/>
          <w:u w:val="single"/>
        </w:rPr>
        <w:t xml:space="preserve">     （项目名称）     </w:t>
      </w:r>
      <w:r>
        <w:rPr>
          <w:rFonts w:hint="eastAsia" w:asciiTheme="minorEastAsia" w:hAnsiTheme="minorEastAsia" w:eastAsiaTheme="minorEastAsia" w:cstheme="minorEastAsia"/>
          <w:color w:val="auto"/>
          <w:sz w:val="21"/>
          <w:szCs w:val="21"/>
        </w:rPr>
        <w:t>磋商响应文件、签订合同和处理有关事宜，其法律后果由我方承担。</w:t>
      </w:r>
    </w:p>
    <w:p w14:paraId="6827B1F6">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代理人无转委托权。</w:t>
      </w:r>
    </w:p>
    <w:p w14:paraId="593E391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（盖单位公章）</w:t>
      </w:r>
    </w:p>
    <w:p w14:paraId="45A40421">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（签字或盖章）</w:t>
      </w:r>
    </w:p>
    <w:p w14:paraId="3DE7C868">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7F4B1735">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签字或盖章</w:t>
      </w:r>
      <w:r>
        <w:rPr>
          <w:rFonts w:hint="eastAsia" w:asciiTheme="minorEastAsia" w:hAnsiTheme="minorEastAsia" w:eastAsiaTheme="minorEastAsia" w:cstheme="minorEastAsia"/>
          <w:color w:val="auto"/>
          <w:sz w:val="21"/>
          <w:szCs w:val="21"/>
        </w:rPr>
        <w:t>）</w:t>
      </w:r>
    </w:p>
    <w:p w14:paraId="4000C860">
      <w:pPr>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64D46B62">
      <w:pPr>
        <w:spacing w:line="360" w:lineRule="auto"/>
        <w:ind w:firstLine="4830" w:firstLineChars="23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14:paraId="59C6967A">
      <w:pPr>
        <w:spacing w:line="360" w:lineRule="auto"/>
        <w:ind w:firstLine="420" w:firstLineChars="200"/>
        <w:rPr>
          <w:rFonts w:hint="eastAsia" w:asciiTheme="minorEastAsia" w:hAnsiTheme="minorEastAsia" w:eastAsiaTheme="minorEastAsia" w:cstheme="minorEastAsia"/>
          <w:color w:val="auto"/>
          <w:sz w:val="21"/>
          <w:szCs w:val="21"/>
        </w:rPr>
      </w:pPr>
    </w:p>
    <w:p w14:paraId="03F45D9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本授权有效期：自</w:t>
      </w:r>
      <w:r>
        <w:rPr>
          <w:rFonts w:hint="eastAsia" w:asciiTheme="minorEastAsia" w:hAnsiTheme="minorEastAsia" w:eastAsiaTheme="minorEastAsia" w:cstheme="minorEastAsia"/>
          <w:color w:val="auto"/>
          <w:sz w:val="21"/>
          <w:szCs w:val="21"/>
          <w:lang w:val="en-US" w:eastAsia="zh-CN"/>
        </w:rPr>
        <w:t>磋商</w:t>
      </w:r>
      <w:r>
        <w:rPr>
          <w:rFonts w:hint="eastAsia" w:asciiTheme="minorEastAsia" w:hAnsiTheme="minorEastAsia" w:eastAsiaTheme="minorEastAsia" w:cstheme="minorEastAsia"/>
          <w:color w:val="auto"/>
          <w:sz w:val="21"/>
          <w:szCs w:val="21"/>
        </w:rPr>
        <w:t>之日起90日历日。</w:t>
      </w:r>
    </w:p>
    <w:tbl>
      <w:tblPr>
        <w:tblStyle w:val="9"/>
        <w:tblW w:w="7999" w:type="dxa"/>
        <w:tblInd w:w="540" w:type="dxa"/>
        <w:tblLayout w:type="fixed"/>
        <w:tblCellMar>
          <w:top w:w="0" w:type="dxa"/>
          <w:left w:w="108" w:type="dxa"/>
          <w:bottom w:w="0" w:type="dxa"/>
          <w:right w:w="108" w:type="dxa"/>
        </w:tblCellMar>
      </w:tblPr>
      <w:tblGrid>
        <w:gridCol w:w="4083"/>
        <w:gridCol w:w="3916"/>
      </w:tblGrid>
      <w:tr w14:paraId="732F4E67">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3AF38FF7">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373DDBAE">
            <w:pPr>
              <w:spacing w:line="360" w:lineRule="auto"/>
              <w:jc w:val="center"/>
              <w:rPr>
                <w:rFonts w:hint="eastAsia" w:asciiTheme="minorEastAsia" w:hAnsiTheme="minorEastAsia" w:eastAsiaTheme="minorEastAsia" w:cstheme="minorEastAsia"/>
                <w:color w:val="auto"/>
                <w:sz w:val="21"/>
                <w:szCs w:val="21"/>
                <w:highlight w:val="none"/>
                <w:u w:val="single"/>
                <w:lang w:val="en-US" w:eastAsia="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0C91AC2A">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7CBE8FCA">
            <w:pPr>
              <w:spacing w:line="360" w:lineRule="auto"/>
              <w:jc w:val="center"/>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身份证复印件</w:t>
            </w:r>
          </w:p>
        </w:tc>
      </w:tr>
      <w:tr w14:paraId="314F7FA5">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26490B9D">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6B08E1EF">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77AF14B1">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220EC5D3">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rPr>
              <w:t>身份证复印件</w:t>
            </w:r>
          </w:p>
        </w:tc>
      </w:tr>
    </w:tbl>
    <w:p w14:paraId="481C1123">
      <w:pPr>
        <w:spacing w:line="360" w:lineRule="auto"/>
        <w:ind w:firstLine="420" w:firstLineChars="200"/>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说明：</w:t>
      </w:r>
    </w:p>
    <w:p w14:paraId="18BB7C89">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后</w:t>
      </w:r>
      <w:r>
        <w:rPr>
          <w:rFonts w:hint="eastAsia" w:asciiTheme="minorEastAsia" w:hAnsiTheme="minorEastAsia" w:eastAsiaTheme="minorEastAsia" w:cstheme="minorEastAsia"/>
          <w:color w:val="auto"/>
          <w:sz w:val="21"/>
          <w:szCs w:val="21"/>
          <w:highlight w:val="none"/>
        </w:rPr>
        <w:t>附</w:t>
      </w:r>
      <w:r>
        <w:t>授权代表截止</w:t>
      </w:r>
      <w:r>
        <w:rPr>
          <w:rFonts w:hint="eastAsia"/>
          <w:lang w:val="en-US" w:eastAsia="zh-CN"/>
        </w:rPr>
        <w:t>磋商</w:t>
      </w:r>
      <w:r>
        <w:t>前六个月内任意一个月本单位社保缴纳证明</w:t>
      </w:r>
      <w:r>
        <w:rPr>
          <w:rFonts w:hint="eastAsia" w:asciiTheme="minorEastAsia" w:hAnsiTheme="minorEastAsia" w:eastAsiaTheme="minorEastAsia" w:cstheme="minorEastAsia"/>
          <w:color w:val="auto"/>
          <w:sz w:val="21"/>
          <w:szCs w:val="21"/>
          <w:highlight w:val="none"/>
        </w:rPr>
        <w:t>。</w:t>
      </w:r>
    </w:p>
    <w:p w14:paraId="3EBC953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zh-CN"/>
        </w:rPr>
        <w:t>本授权有效期为磋商之日起不少于90天，仅限授权代表参加磋商时提供</w:t>
      </w:r>
      <w:r>
        <w:rPr>
          <w:rFonts w:hint="eastAsia" w:asciiTheme="minorEastAsia" w:hAnsiTheme="minorEastAsia" w:eastAsiaTheme="minorEastAsia" w:cstheme="minorEastAsia"/>
          <w:color w:val="auto"/>
          <w:sz w:val="21"/>
          <w:szCs w:val="21"/>
          <w:lang w:val="zh-CN"/>
        </w:rPr>
        <w:t>。</w:t>
      </w:r>
      <w:bookmarkStart w:id="26" w:name="_Toc15002"/>
    </w:p>
    <w:bookmarkEnd w:id="26"/>
    <w:p w14:paraId="74558500">
      <w:pPr>
        <w:spacing w:line="360" w:lineRule="auto"/>
        <w:ind w:firstLine="420" w:firstLineChars="200"/>
        <w:rPr>
          <w:rFonts w:hint="eastAsia" w:asciiTheme="minorEastAsia" w:hAnsiTheme="minorEastAsia" w:eastAsiaTheme="minorEastAsia" w:cstheme="minorEastAsia"/>
          <w:color w:val="auto"/>
          <w:sz w:val="21"/>
          <w:szCs w:val="21"/>
        </w:rPr>
      </w:pPr>
    </w:p>
    <w:p w14:paraId="4B60920C"/>
    <w:sectPr>
      <w:headerReference r:id="rId4" w:type="default"/>
      <w:footerReference r:id="rId5" w:type="default"/>
      <w:pgSz w:w="11906" w:h="16838"/>
      <w:pgMar w:top="1440"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swiss"/>
    <w:pitch w:val="default"/>
    <w:sig w:usb0="E0002EFF" w:usb1="C000785B" w:usb2="00000009" w:usb3="00000000" w:csb0="400001FF" w:csb1="FFFF0000"/>
  </w:font>
  <w:font w:name="宋体">
    <w:panose1 w:val="02010600030101010101"/>
    <w:charset w:val="4F"/>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1892F">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864A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E708">
    <w:pPr>
      <w:pStyle w:val="8"/>
      <w:pBdr>
        <w:bottom w:val="none" w:color="auto" w:sz="0" w:space="1"/>
      </w:pBdr>
      <w:jc w:val="right"/>
      <w:rPr>
        <w:rFonts w:hint="eastAsia"/>
        <w:b/>
        <w:bCs/>
        <w:sz w:val="18"/>
        <w:szCs w:val="1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3C8B7494"/>
    <w:rsid w:val="12D0036B"/>
    <w:rsid w:val="1FF17CBA"/>
    <w:rsid w:val="357F4A53"/>
    <w:rsid w:val="3C8B7494"/>
    <w:rsid w:val="44BD71C1"/>
    <w:rsid w:val="5E45203A"/>
    <w:rsid w:val="63DD274A"/>
    <w:rsid w:val="6C506322"/>
    <w:rsid w:val="7135571A"/>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spacing w:line="324" w:lineRule="auto"/>
    </w:pPr>
    <w:rPr>
      <w:rFonts w:ascii="Times New Roman" w:hAnsi="Times New Roman" w:eastAsia="宋体" w:cs="Times New Roman"/>
      <w:color w:val="993300"/>
      <w:sz w:val="24"/>
      <w:szCs w:val="24"/>
    </w:rPr>
  </w:style>
  <w:style w:type="paragraph" w:styleId="7">
    <w:name w:val="footer"/>
    <w:basedOn w:val="1"/>
    <w:next w:val="6"/>
    <w:qFormat/>
    <w:uiPriority w:val="0"/>
    <w:pPr>
      <w:tabs>
        <w:tab w:val="center" w:pos="4153"/>
        <w:tab w:val="right" w:pos="8306"/>
      </w:tabs>
      <w:snapToGrid w:val="0"/>
      <w:jc w:val="left"/>
    </w:pPr>
    <w:rPr>
      <w:rFonts w:ascii="Times New Roman" w:hAnsi="Times New Roman" w:eastAsia="宋体" w:cs="Times New Roman"/>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rPr>
  </w:style>
  <w:style w:type="character" w:customStyle="1" w:styleId="11">
    <w:name w:val="标题 2 Char"/>
    <w:link w:val="3"/>
    <w:qFormat/>
    <w:uiPriority w:val="0"/>
    <w:rPr>
      <w:rFonts w:ascii="Arial" w:hAnsi="Arial" w:eastAsia="宋体" w:cs="Times New Roman"/>
      <w:b/>
      <w:sz w:val="32"/>
      <w:lang w:val="zh-CN" w:bidi="zh-CN"/>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1972</Words>
  <Characters>2072</Characters>
  <Lines>0</Lines>
  <Paragraphs>0</Paragraphs>
  <TotalTime>1</TotalTime>
  <ScaleCrop>false</ScaleCrop>
  <LinksUpToDate>false</LinksUpToDate>
  <CharactersWithSpaces>2790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2024-08-05T09:41:00Z</dcterms:created>
  <dc:creator>陕西笃信招标有限公司</dc:creator>
  <cp:lastModifiedBy>郑南希</cp:lastModifiedBy>
  <dcterms:modified xsi:type="dcterms:W3CDTF">2025-07-31T07:37:58Z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AE9BC7DE52D547D68AE252E1BC2CE4FC_13</vt:lpwstr>
  </property>
  <property fmtid="{D5CDD505-2E9C-101B-9397-08002B2CF9AE}" pid="4" name="KSOTemplateDocerSaveRecord">
    <vt:lpwstr>eyJoZGlkIjoiZTU2Yzg3ZmY3YzllMjk2OTFlYWZjOGE4YmRlZmU1ZTciLCJ1c2VySWQiOiIyNjcyNzIyMzkifQ==</vt:lpwstr>
  </property>
</Properties>
</file>