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8BF1E">
      <w:pPr>
        <w:widowControl w:val="0"/>
        <w:spacing w:line="324" w:lineRule="auto"/>
        <w:jc w:val="center"/>
        <w:rPr>
          <w:rFonts w:ascii="宋体" w:hAnsi="宋体" w:eastAsia="宋体" w:cs="Courier New"/>
          <w:b/>
          <w:kern w:val="2"/>
          <w:sz w:val="32"/>
          <w:szCs w:val="21"/>
          <w:lang w:val="en-US" w:eastAsia="zh-CN" w:bidi="ar-SA"/>
        </w:rPr>
      </w:pPr>
      <w:r>
        <w:rPr>
          <w:rFonts w:hint="eastAsia" w:ascii="宋体" w:hAnsi="宋体" w:eastAsia="宋体" w:cs="Courier New"/>
          <w:b/>
          <w:kern w:val="2"/>
          <w:sz w:val="32"/>
          <w:szCs w:val="21"/>
          <w:lang w:val="en-US" w:eastAsia="zh-CN" w:bidi="ar-SA"/>
        </w:rPr>
        <w:t>陕西省政府采购供应商拒绝政府采购领域商业贿赂承诺书</w:t>
      </w:r>
    </w:p>
    <w:p w14:paraId="1A46AA63">
      <w:pPr>
        <w:spacing w:line="324" w:lineRule="auto"/>
        <w:rPr>
          <w:rFonts w:ascii="宋体" w:hAnsi="宋体" w:eastAsia="宋体" w:cs="Times New Roman"/>
        </w:rPr>
      </w:pPr>
    </w:p>
    <w:p w14:paraId="72B11400">
      <w:pPr>
        <w:spacing w:line="360" w:lineRule="auto"/>
        <w:ind w:firstLine="360" w:firstLineChars="150"/>
        <w:rPr>
          <w:rFonts w:ascii="宋体" w:hAnsi="宋体" w:eastAsia="宋体" w:cs="Times New Roman"/>
          <w:sz w:val="24"/>
          <w:szCs w:val="28"/>
        </w:rPr>
      </w:pPr>
      <w:r>
        <w:rPr>
          <w:rFonts w:hint="eastAsia" w:ascii="宋体" w:hAnsi="宋体" w:eastAsia="宋体" w:cs="Times New Roman"/>
          <w:sz w:val="24"/>
          <w:szCs w:val="28"/>
        </w:rPr>
        <w:t xml:space="preserve"> 为响应党中央、国务院关于治理政府采购领域商业贿赂行为的号召，我公司在此庄严承诺：</w:t>
      </w:r>
    </w:p>
    <w:p w14:paraId="4A7CF067">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1、在参与政府采购活动中遵纪守法、诚信经营、公平竞标。</w:t>
      </w:r>
    </w:p>
    <w:p w14:paraId="39F3C4A6">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2、不向政府采购人、采购代理机构和政府采购评审专家进行任何形式的商业贿赂以谋取交易机会。</w:t>
      </w:r>
    </w:p>
    <w:p w14:paraId="34AB2A10">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3、不向政府采购代理机构和采购人提供虚假资格文件或采用虚假应标方式参与政府采购市场竞争并谋取中标。</w:t>
      </w:r>
    </w:p>
    <w:p w14:paraId="589BE5D9">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4、不采取“围标、陪标”等商业欺诈手段获得政府采购订单。</w:t>
      </w:r>
    </w:p>
    <w:p w14:paraId="275C9EEE">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5、不采取不正当手段诋毁、排挤其他投标人。</w:t>
      </w:r>
    </w:p>
    <w:p w14:paraId="08ACD5F9">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6、不在提供商品和服务时“偷梁换柱、以次充好”损害采购人的合法权益。</w:t>
      </w:r>
    </w:p>
    <w:p w14:paraId="565E7DFC">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7、不与采购人、采购代理机构政府采购评审专家或其他投标人恶意串通，进行质疑和投诉，维护政府采购市场秩序。</w:t>
      </w:r>
    </w:p>
    <w:p w14:paraId="56F69B56">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8、尊重和接受政府采购监督管理部门的监督和政府采购代理机构招标采购要求，承担因违约行为给采购人造成的损失。</w:t>
      </w:r>
    </w:p>
    <w:p w14:paraId="7E765D02">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9、不发生其他有悖于政府采购公开、公平、公正和诚信原则的行为。</w:t>
      </w:r>
    </w:p>
    <w:p w14:paraId="3A16822C">
      <w:pPr>
        <w:spacing w:line="360" w:lineRule="auto"/>
        <w:ind w:firstLine="480" w:firstLineChars="200"/>
        <w:rPr>
          <w:rFonts w:ascii="宋体" w:hAnsi="宋体" w:eastAsia="宋体" w:cs="Times New Roman"/>
          <w:sz w:val="24"/>
          <w:szCs w:val="28"/>
        </w:rPr>
      </w:pPr>
    </w:p>
    <w:p w14:paraId="1627FF6B">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lang w:val="en-US" w:eastAsia="zh-CN"/>
        </w:rPr>
        <w:t>供应商</w:t>
      </w:r>
      <w:bookmarkStart w:id="0" w:name="_GoBack"/>
      <w:bookmarkEnd w:id="0"/>
      <w:r>
        <w:rPr>
          <w:rFonts w:hint="eastAsia" w:ascii="宋体" w:hAnsi="宋体" w:eastAsia="宋体" w:cs="Times New Roman"/>
          <w:sz w:val="24"/>
          <w:szCs w:val="28"/>
        </w:rPr>
        <w:t>（公章）：</w:t>
      </w:r>
      <w:r>
        <w:rPr>
          <w:rFonts w:hint="eastAsia" w:ascii="宋体" w:hAnsi="宋体" w:eastAsia="宋体" w:cs="Times New Roman"/>
          <w:sz w:val="24"/>
          <w:szCs w:val="28"/>
          <w:u w:val="single"/>
        </w:rPr>
        <w:t xml:space="preserve">                 </w:t>
      </w:r>
      <w:r>
        <w:rPr>
          <w:rFonts w:ascii="宋体" w:hAnsi="宋体" w:eastAsia="宋体" w:cs="Times New Roman"/>
          <w:sz w:val="24"/>
          <w:szCs w:val="28"/>
          <w:u w:val="single"/>
        </w:rPr>
        <w:t xml:space="preserve">       </w:t>
      </w:r>
      <w:r>
        <w:rPr>
          <w:rFonts w:hint="eastAsia" w:ascii="宋体" w:hAnsi="宋体" w:eastAsia="宋体" w:cs="Times New Roman"/>
          <w:sz w:val="24"/>
          <w:szCs w:val="28"/>
          <w:u w:val="single"/>
        </w:rPr>
        <w:t xml:space="preserve">    </w:t>
      </w:r>
      <w:r>
        <w:rPr>
          <w:rFonts w:hint="eastAsia" w:ascii="宋体" w:hAnsi="宋体" w:eastAsia="宋体" w:cs="Times New Roman"/>
          <w:sz w:val="24"/>
          <w:szCs w:val="28"/>
        </w:rPr>
        <w:t xml:space="preserve"> </w:t>
      </w:r>
    </w:p>
    <w:p w14:paraId="144059D2">
      <w:pPr>
        <w:spacing w:line="360" w:lineRule="auto"/>
        <w:ind w:firstLine="360" w:firstLineChars="150"/>
        <w:rPr>
          <w:rFonts w:ascii="宋体" w:hAnsi="宋体" w:eastAsia="宋体" w:cs="Times New Roman"/>
          <w:sz w:val="24"/>
          <w:szCs w:val="28"/>
        </w:rPr>
      </w:pPr>
    </w:p>
    <w:p w14:paraId="7A0C3786">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rPr>
        <w:t>法定代表人或被授权人</w:t>
      </w:r>
      <w:r>
        <w:rPr>
          <w:rFonts w:hint="eastAsia" w:ascii="宋体" w:hAnsi="宋体" w:eastAsia="宋体" w:cs="Times New Roman"/>
          <w:sz w:val="24"/>
          <w:szCs w:val="28"/>
        </w:rPr>
        <w:t xml:space="preserve">（签字或盖章）： </w:t>
      </w:r>
      <w:r>
        <w:rPr>
          <w:rFonts w:hint="eastAsia" w:ascii="宋体" w:hAnsi="宋体" w:eastAsia="宋体" w:cs="Times New Roman"/>
          <w:sz w:val="24"/>
          <w:szCs w:val="28"/>
          <w:u w:val="single"/>
        </w:rPr>
        <w:t xml:space="preserve">           </w:t>
      </w:r>
    </w:p>
    <w:p w14:paraId="348C5E96">
      <w:pPr>
        <w:spacing w:line="360" w:lineRule="auto"/>
        <w:ind w:firstLine="360" w:firstLineChars="150"/>
        <w:rPr>
          <w:rFonts w:ascii="宋体" w:hAnsi="宋体" w:eastAsia="宋体" w:cs="Times New Roman"/>
          <w:sz w:val="24"/>
          <w:szCs w:val="28"/>
        </w:rPr>
      </w:pPr>
    </w:p>
    <w:p w14:paraId="1CB82C04">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地址：                              邮编：</w:t>
      </w:r>
    </w:p>
    <w:p w14:paraId="68829703">
      <w:pPr>
        <w:spacing w:line="360" w:lineRule="auto"/>
        <w:ind w:firstLine="480" w:firstLineChars="200"/>
        <w:rPr>
          <w:rFonts w:ascii="宋体" w:hAnsi="宋体" w:eastAsia="宋体" w:cs="Times New Roman"/>
          <w:sz w:val="24"/>
          <w:szCs w:val="28"/>
        </w:rPr>
      </w:pPr>
    </w:p>
    <w:p w14:paraId="56F05927">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电话：</w:t>
      </w:r>
    </w:p>
    <w:p w14:paraId="115DEF13">
      <w:pPr>
        <w:spacing w:line="360" w:lineRule="auto"/>
        <w:ind w:firstLine="360" w:firstLineChars="150"/>
        <w:rPr>
          <w:rFonts w:ascii="宋体" w:hAnsi="宋体" w:eastAsia="宋体" w:cs="Times New Roman"/>
          <w:sz w:val="24"/>
          <w:szCs w:val="28"/>
        </w:rPr>
      </w:pPr>
    </w:p>
    <w:p w14:paraId="47459029">
      <w:r>
        <w:rPr>
          <w:rFonts w:hint="eastAsia" w:ascii="宋体" w:hAnsi="宋体" w:eastAsia="宋体" w:cs="Times New Roman"/>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0174CD"/>
    <w:rsid w:val="4A0174CD"/>
    <w:rsid w:val="4E865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444</Words>
  <Characters>444</Characters>
  <Lines>0</Lines>
  <Paragraphs>0</Paragraphs>
  <TotalTime>0</TotalTime>
  <ScaleCrop>false</ScaleCrop>
  <LinksUpToDate>false</LinksUpToDate>
  <CharactersWithSpaces>569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2025-06-08T09:39:00Z</dcterms:created>
  <dc:creator>kai</dc:creator>
  <cp:lastModifiedBy>01</cp:lastModifiedBy>
  <dcterms:modified xsi:type="dcterms:W3CDTF">2025-07-16T15:18:22Z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C64E03DAB53D4283B17A7F8DBB0590A8_11</vt:lpwstr>
  </property>
  <property fmtid="{D5CDD505-2E9C-101B-9397-08002B2CF9AE}" pid="4" name="KSOTemplateDocerSaveRecord">
    <vt:lpwstr>eyJoZGlkIjoiMjQxYjY1NmUwZDBjNWNhNGU1ZDM2NzMzNTIyYjc3NDMifQ==</vt:lpwstr>
  </property>
</Properties>
</file>