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530" w:type="dxa"/>
        <w:tblInd w:w="6743" w:type="dxa"/>
        <w:tblBorders>
          <w:top w:val="single" w:color="000000" w:sz="4" w:space="0"/>
          <w:left w:val="single" w:color="000000" w:sz="4" w:space="0"/>
          <w:bottom w:val="single" w:color="000000" w:sz="2"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530"/>
      </w:tblGrid>
      <w:tr w14:paraId="37E13D25">
        <w:tblPrEx>
          <w:tblBorders>
            <w:top w:val="single" w:color="000000" w:sz="4" w:space="0"/>
            <w:left w:val="single" w:color="000000" w:sz="4" w:space="0"/>
            <w:bottom w:val="single" w:color="000000" w:sz="2"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85" w:hRule="atLeast"/>
        </w:trPr>
        <w:tc>
          <w:tcPr>
            <w:tcW w:w="1530" w:type="dxa"/>
            <w:noWrap w:val="0"/>
            <w:vAlign w:val="top"/>
          </w:tcPr>
          <w:p w14:paraId="5BAFF405">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b/>
                <w:bCs/>
                <w:snapToGrid w:val="0"/>
                <w:color w:val="000000"/>
                <w:spacing w:val="1"/>
                <w:kern w:val="0"/>
                <w:sz w:val="24"/>
                <w:szCs w:val="24"/>
                <w:highlight w:val="none"/>
                <w:lang w:val="en-US" w:eastAsia="en-US" w:bidi="ar-SA"/>
              </w:rPr>
              <w:t>服务项目</w:t>
            </w:r>
          </w:p>
        </w:tc>
      </w:tr>
    </w:tbl>
    <w:p w14:paraId="69AA0AAC">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eastAsia" w:ascii="宋体" w:hAnsi="宋体" w:eastAsia="宋体" w:cs="宋体"/>
          <w:snapToGrid w:val="0"/>
          <w:color w:val="000000"/>
          <w:kern w:val="0"/>
          <w:sz w:val="24"/>
          <w:szCs w:val="24"/>
          <w:highlight w:val="none"/>
          <w:lang w:val="en-US" w:eastAsia="en-US" w:bidi="ar-SA"/>
        </w:rPr>
      </w:pPr>
    </w:p>
    <w:p w14:paraId="5F020329">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eastAsia" w:ascii="宋体" w:hAnsi="宋体" w:eastAsia="宋体" w:cs="宋体"/>
          <w:snapToGrid w:val="0"/>
          <w:color w:val="000000"/>
          <w:kern w:val="0"/>
          <w:sz w:val="24"/>
          <w:szCs w:val="24"/>
          <w:highlight w:val="none"/>
          <w:lang w:val="en-US" w:eastAsia="en-US" w:bidi="ar-SA"/>
        </w:rPr>
      </w:pPr>
    </w:p>
    <w:p w14:paraId="7299EE81">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b/>
          <w:bCs/>
          <w:spacing w:val="-13"/>
          <w:sz w:val="24"/>
          <w:szCs w:val="24"/>
          <w:highlight w:val="none"/>
        </w:rPr>
      </w:pPr>
    </w:p>
    <w:p w14:paraId="41BFB082">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b/>
          <w:bCs/>
          <w:spacing w:val="-13"/>
          <w:sz w:val="24"/>
          <w:szCs w:val="24"/>
          <w:highlight w:val="none"/>
        </w:rPr>
      </w:pPr>
    </w:p>
    <w:p w14:paraId="05212A39">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b/>
          <w:bCs/>
          <w:spacing w:val="-13"/>
          <w:sz w:val="24"/>
          <w:szCs w:val="24"/>
          <w:highlight w:val="none"/>
        </w:rPr>
      </w:pPr>
    </w:p>
    <w:p w14:paraId="31D60EA5">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highlight w:val="none"/>
        </w:rPr>
      </w:pPr>
      <w:r>
        <w:rPr>
          <w:rFonts w:hint="eastAsia" w:ascii="宋体" w:hAnsi="宋体" w:eastAsia="宋体" w:cs="宋体"/>
          <w:b/>
          <w:bCs/>
          <w:spacing w:val="-13"/>
          <w:sz w:val="24"/>
          <w:szCs w:val="24"/>
          <w:highlight w:val="none"/>
        </w:rPr>
        <w:t>合</w:t>
      </w:r>
      <w:r>
        <w:rPr>
          <w:rFonts w:hint="eastAsia" w:ascii="宋体" w:hAnsi="宋体" w:eastAsia="宋体" w:cs="宋体"/>
          <w:sz w:val="24"/>
          <w:szCs w:val="24"/>
          <w:highlight w:val="none"/>
        </w:rPr>
        <w:t xml:space="preserve">  </w:t>
      </w:r>
      <w:r>
        <w:rPr>
          <w:rFonts w:hint="eastAsia" w:ascii="宋体" w:hAnsi="宋体" w:eastAsia="宋体" w:cs="宋体"/>
          <w:b/>
          <w:bCs/>
          <w:spacing w:val="-13"/>
          <w:sz w:val="24"/>
          <w:szCs w:val="24"/>
          <w:highlight w:val="none"/>
        </w:rPr>
        <w:t>同</w:t>
      </w:r>
    </w:p>
    <w:p w14:paraId="1916445D">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4029E634">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3C73DE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2400" w:firstLineChars="10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p w14:paraId="5581171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2400" w:firstLineChars="10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项目编号：</w:t>
      </w:r>
    </w:p>
    <w:p w14:paraId="7F631E55">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39BC97CB">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171183AA">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4C078056">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143FEC72">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68536207">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both"/>
        <w:textAlignment w:val="baseline"/>
        <w:rPr>
          <w:rFonts w:hint="eastAsia" w:ascii="宋体" w:hAnsi="宋体" w:eastAsia="宋体" w:cs="宋体"/>
          <w:snapToGrid w:val="0"/>
          <w:color w:val="000000"/>
          <w:kern w:val="0"/>
          <w:sz w:val="24"/>
          <w:szCs w:val="24"/>
          <w:highlight w:val="none"/>
          <w:lang w:val="en-US" w:eastAsia="en-US" w:bidi="ar-SA"/>
        </w:rPr>
      </w:pPr>
    </w:p>
    <w:p w14:paraId="4BDAAAD0">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甲</w:t>
      </w:r>
      <w:r>
        <w:rPr>
          <w:rFonts w:hint="eastAsia" w:ascii="宋体" w:hAnsi="宋体" w:eastAsia="宋体" w:cs="宋体"/>
          <w:spacing w:val="28"/>
          <w:sz w:val="24"/>
          <w:szCs w:val="24"/>
          <w:highlight w:val="none"/>
        </w:rPr>
        <w:t xml:space="preserve">  </w:t>
      </w:r>
      <w:r>
        <w:rPr>
          <w:rFonts w:hint="eastAsia" w:ascii="宋体" w:hAnsi="宋体" w:eastAsia="宋体" w:cs="宋体"/>
          <w:spacing w:val="14"/>
          <w:sz w:val="24"/>
          <w:szCs w:val="24"/>
          <w:highlight w:val="none"/>
        </w:rPr>
        <w:t>方：西安市中心医院</w:t>
      </w:r>
    </w:p>
    <w:p w14:paraId="66B388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2592" w:firstLineChars="1600"/>
        <w:jc w:val="both"/>
        <w:textAlignment w:val="baseline"/>
        <w:rPr>
          <w:rFonts w:hint="eastAsia" w:ascii="宋体" w:hAnsi="宋体" w:eastAsia="宋体" w:cs="宋体"/>
          <w:sz w:val="24"/>
          <w:szCs w:val="24"/>
          <w:highlight w:val="none"/>
        </w:rPr>
      </w:pPr>
      <w:r>
        <w:rPr>
          <w:rFonts w:hint="eastAsia" w:ascii="宋体" w:hAnsi="宋体" w:eastAsia="宋体" w:cs="宋体"/>
          <w:i/>
          <w:iCs/>
          <w:spacing w:val="-39"/>
          <w:sz w:val="24"/>
          <w:szCs w:val="24"/>
          <w:highlight w:val="none"/>
        </w:rPr>
        <w:t>乙</w:t>
      </w:r>
      <w:r>
        <w:rPr>
          <w:rFonts w:hint="eastAsia" w:ascii="宋体" w:hAnsi="宋体" w:eastAsia="宋体" w:cs="宋体"/>
          <w:spacing w:val="41"/>
          <w:sz w:val="24"/>
          <w:szCs w:val="24"/>
          <w:highlight w:val="none"/>
        </w:rPr>
        <w:t xml:space="preserve">  </w:t>
      </w:r>
      <w:r>
        <w:rPr>
          <w:rFonts w:hint="eastAsia" w:ascii="宋体" w:hAnsi="宋体" w:eastAsia="宋体" w:cs="宋体"/>
          <w:i/>
          <w:iCs/>
          <w:spacing w:val="-39"/>
          <w:sz w:val="24"/>
          <w:szCs w:val="24"/>
          <w:highlight w:val="none"/>
        </w:rPr>
        <w:t>方：</w:t>
      </w:r>
    </w:p>
    <w:p w14:paraId="6A0F1333">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504F8E8C">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3E5F505A">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both"/>
        <w:textAlignment w:val="baseline"/>
        <w:rPr>
          <w:rFonts w:hint="eastAsia" w:ascii="宋体" w:hAnsi="宋体" w:eastAsia="宋体" w:cs="宋体"/>
          <w:snapToGrid w:val="0"/>
          <w:color w:val="000000"/>
          <w:kern w:val="0"/>
          <w:sz w:val="24"/>
          <w:szCs w:val="24"/>
          <w:highlight w:val="none"/>
          <w:lang w:val="en-US" w:eastAsia="en-US" w:bidi="ar-SA"/>
        </w:rPr>
      </w:pPr>
    </w:p>
    <w:p w14:paraId="29127EE8">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center"/>
        <w:textAlignment w:val="baseline"/>
        <w:rPr>
          <w:rFonts w:hint="eastAsia" w:ascii="宋体" w:hAnsi="宋体" w:eastAsia="宋体" w:cs="宋体"/>
          <w:snapToGrid w:val="0"/>
          <w:color w:val="000000"/>
          <w:kern w:val="0"/>
          <w:sz w:val="24"/>
          <w:szCs w:val="24"/>
          <w:highlight w:val="none"/>
          <w:lang w:val="en-US" w:eastAsia="en-US" w:bidi="ar-SA"/>
        </w:rPr>
      </w:pPr>
    </w:p>
    <w:p w14:paraId="3EBDD062">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二○二</w:t>
      </w:r>
      <w:r>
        <w:rPr>
          <w:rFonts w:hint="eastAsia" w:ascii="宋体" w:hAnsi="宋体" w:eastAsia="宋体" w:cs="宋体"/>
          <w:spacing w:val="13"/>
          <w:sz w:val="24"/>
          <w:szCs w:val="24"/>
          <w:highlight w:val="none"/>
        </w:rPr>
        <w:t xml:space="preserve">   </w:t>
      </w:r>
      <w:r>
        <w:rPr>
          <w:rFonts w:hint="eastAsia" w:ascii="宋体" w:hAnsi="宋体" w:eastAsia="宋体" w:cs="宋体"/>
          <w:spacing w:val="2"/>
          <w:sz w:val="24"/>
          <w:szCs w:val="24"/>
          <w:highlight w:val="none"/>
        </w:rPr>
        <w:t>年</w:t>
      </w:r>
      <w:r>
        <w:rPr>
          <w:rFonts w:hint="eastAsia" w:ascii="宋体" w:hAnsi="宋体" w:eastAsia="宋体" w:cs="宋体"/>
          <w:spacing w:val="29"/>
          <w:sz w:val="24"/>
          <w:szCs w:val="24"/>
          <w:highlight w:val="none"/>
        </w:rPr>
        <w:t xml:space="preserve">  </w:t>
      </w:r>
      <w:r>
        <w:rPr>
          <w:rFonts w:hint="eastAsia" w:ascii="宋体" w:hAnsi="宋体" w:eastAsia="宋体" w:cs="宋体"/>
          <w:spacing w:val="2"/>
          <w:sz w:val="24"/>
          <w:szCs w:val="24"/>
          <w:highlight w:val="none"/>
        </w:rPr>
        <w:t>月</w:t>
      </w:r>
    </w:p>
    <w:p w14:paraId="34FBDF0D">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highlight w:val="none"/>
        </w:rPr>
        <w:sectPr>
          <w:footerReference r:id="rId3" w:type="default"/>
          <w:pgSz w:w="11910" w:h="16840"/>
          <w:pgMar w:top="1440" w:right="1800" w:bottom="1440" w:left="1800" w:header="856" w:footer="1077" w:gutter="0"/>
          <w:pgNumType w:fmt="decimal" w:start="1"/>
          <w:cols w:space="720" w:num="1"/>
        </w:sectPr>
      </w:pPr>
    </w:p>
    <w:p w14:paraId="65B78731">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b/>
          <w:bCs/>
          <w:spacing w:val="1"/>
          <w:sz w:val="24"/>
          <w:szCs w:val="24"/>
          <w:highlight w:val="none"/>
        </w:rPr>
      </w:pPr>
    </w:p>
    <w:p w14:paraId="1200E1C8">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32"/>
          <w:szCs w:val="32"/>
          <w:highlight w:val="none"/>
        </w:rPr>
      </w:pPr>
      <w:r>
        <w:rPr>
          <w:rFonts w:hint="eastAsia" w:ascii="宋体" w:hAnsi="宋体" w:eastAsia="宋体" w:cs="宋体"/>
          <w:b/>
          <w:bCs/>
          <w:spacing w:val="1"/>
          <w:sz w:val="32"/>
          <w:szCs w:val="32"/>
          <w:highlight w:val="none"/>
        </w:rPr>
        <w:t>西安市中心医院</w:t>
      </w:r>
    </w:p>
    <w:p w14:paraId="5EBC2A92">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32"/>
          <w:szCs w:val="32"/>
          <w:highlight w:val="none"/>
        </w:rPr>
      </w:pPr>
      <w:r>
        <w:rPr>
          <w:rFonts w:hint="eastAsia" w:ascii="宋体" w:hAnsi="宋体" w:eastAsia="宋体" w:cs="宋体"/>
          <w:b/>
          <w:bCs/>
          <w:spacing w:val="4"/>
          <w:sz w:val="32"/>
          <w:szCs w:val="32"/>
          <w:highlight w:val="none"/>
        </w:rPr>
        <w:t>北大街南院、北院及糖坊街共三个院区后勤动力运维服务外包合同</w:t>
      </w:r>
    </w:p>
    <w:p w14:paraId="39D4BC3A">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eastAsia" w:ascii="宋体" w:hAnsi="宋体" w:eastAsia="宋体" w:cs="宋体"/>
          <w:snapToGrid w:val="0"/>
          <w:color w:val="000000"/>
          <w:kern w:val="0"/>
          <w:sz w:val="24"/>
          <w:szCs w:val="24"/>
          <w:highlight w:val="none"/>
          <w:lang w:val="en-US" w:eastAsia="en-US" w:bidi="ar-SA"/>
        </w:rPr>
      </w:pPr>
    </w:p>
    <w:p w14:paraId="4193BD9B">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33"/>
          <w:sz w:val="24"/>
          <w:szCs w:val="24"/>
          <w:highlight w:val="none"/>
        </w:rPr>
        <w:t>甲  方(发包方):西安市中心医院</w:t>
      </w:r>
      <w:r>
        <w:rPr>
          <w:rFonts w:hint="eastAsia" w:ascii="宋体" w:hAnsi="宋体" w:eastAsia="宋体" w:cs="宋体"/>
          <w:spacing w:val="9"/>
          <w:sz w:val="24"/>
          <w:szCs w:val="24"/>
          <w:highlight w:val="none"/>
        </w:rPr>
        <w:t xml:space="preserve"> </w:t>
      </w:r>
    </w:p>
    <w:p w14:paraId="2A5A6580">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spacing w:val="-19"/>
          <w:sz w:val="24"/>
          <w:szCs w:val="24"/>
          <w:highlight w:val="none"/>
        </w:rPr>
        <w:t>乙</w:t>
      </w:r>
      <w:r>
        <w:rPr>
          <w:rFonts w:hint="eastAsia" w:ascii="宋体" w:hAnsi="宋体" w:eastAsia="宋体" w:cs="宋体"/>
          <w:spacing w:val="20"/>
          <w:sz w:val="24"/>
          <w:szCs w:val="24"/>
          <w:highlight w:val="none"/>
        </w:rPr>
        <w:t xml:space="preserve">   </w:t>
      </w:r>
      <w:r>
        <w:rPr>
          <w:rFonts w:hint="eastAsia" w:ascii="宋体" w:hAnsi="宋体" w:eastAsia="宋体" w:cs="宋体"/>
          <w:spacing w:val="-19"/>
          <w:sz w:val="24"/>
          <w:szCs w:val="24"/>
          <w:highlight w:val="none"/>
        </w:rPr>
        <w:t>方 (</w:t>
      </w:r>
      <w:r>
        <w:rPr>
          <w:rFonts w:hint="eastAsia" w:ascii="宋体" w:hAnsi="宋体" w:eastAsia="宋体" w:cs="宋体"/>
          <w:spacing w:val="-32"/>
          <w:sz w:val="24"/>
          <w:szCs w:val="24"/>
          <w:highlight w:val="none"/>
        </w:rPr>
        <w:t xml:space="preserve"> </w:t>
      </w:r>
      <w:r>
        <w:rPr>
          <w:rFonts w:hint="eastAsia" w:ascii="宋体" w:hAnsi="宋体" w:eastAsia="宋体" w:cs="宋体"/>
          <w:spacing w:val="-19"/>
          <w:sz w:val="24"/>
          <w:szCs w:val="24"/>
          <w:highlight w:val="none"/>
        </w:rPr>
        <w:t>承 包</w:t>
      </w:r>
      <w:r>
        <w:rPr>
          <w:rFonts w:hint="eastAsia" w:ascii="宋体" w:hAnsi="宋体" w:eastAsia="宋体" w:cs="宋体"/>
          <w:spacing w:val="-28"/>
          <w:sz w:val="24"/>
          <w:szCs w:val="24"/>
          <w:highlight w:val="none"/>
        </w:rPr>
        <w:t xml:space="preserve"> </w:t>
      </w:r>
      <w:r>
        <w:rPr>
          <w:rFonts w:hint="eastAsia" w:ascii="宋体" w:hAnsi="宋体" w:eastAsia="宋体" w:cs="宋体"/>
          <w:spacing w:val="-19"/>
          <w:sz w:val="24"/>
          <w:szCs w:val="24"/>
          <w:highlight w:val="none"/>
        </w:rPr>
        <w:t>方</w:t>
      </w:r>
      <w:r>
        <w:rPr>
          <w:rFonts w:hint="eastAsia" w:ascii="宋体" w:hAnsi="宋体" w:eastAsia="宋体" w:cs="宋体"/>
          <w:spacing w:val="-39"/>
          <w:sz w:val="24"/>
          <w:szCs w:val="24"/>
          <w:highlight w:val="none"/>
        </w:rPr>
        <w:t xml:space="preserve"> </w:t>
      </w:r>
      <w:r>
        <w:rPr>
          <w:rFonts w:hint="eastAsia" w:ascii="宋体" w:hAnsi="宋体" w:eastAsia="宋体" w:cs="宋体"/>
          <w:spacing w:val="-19"/>
          <w:sz w:val="24"/>
          <w:szCs w:val="24"/>
          <w:highlight w:val="none"/>
        </w:rPr>
        <w:t>)</w:t>
      </w:r>
      <w:r>
        <w:rPr>
          <w:rFonts w:hint="eastAsia" w:ascii="宋体" w:hAnsi="宋体" w:eastAsia="宋体" w:cs="宋体"/>
          <w:spacing w:val="-16"/>
          <w:sz w:val="24"/>
          <w:szCs w:val="24"/>
          <w:highlight w:val="none"/>
        </w:rPr>
        <w:t xml:space="preserve"> </w:t>
      </w:r>
      <w:r>
        <w:rPr>
          <w:rFonts w:hint="eastAsia" w:ascii="宋体" w:hAnsi="宋体" w:eastAsia="宋体" w:cs="宋体"/>
          <w:spacing w:val="-19"/>
          <w:sz w:val="24"/>
          <w:szCs w:val="24"/>
          <w:highlight w:val="none"/>
        </w:rPr>
        <w:t>:</w:t>
      </w:r>
    </w:p>
    <w:p w14:paraId="6BE3F1F9">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eastAsia" w:ascii="宋体" w:hAnsi="宋体" w:eastAsia="宋体" w:cs="宋体"/>
          <w:snapToGrid w:val="0"/>
          <w:color w:val="000000"/>
          <w:kern w:val="0"/>
          <w:sz w:val="24"/>
          <w:szCs w:val="24"/>
          <w:highlight w:val="none"/>
          <w:lang w:val="en-US" w:eastAsia="en-US" w:bidi="ar-SA"/>
        </w:rPr>
      </w:pPr>
    </w:p>
    <w:p w14:paraId="7C37FC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按照《中华人民共和国民法典》《中华人民</w:t>
      </w:r>
      <w:r>
        <w:rPr>
          <w:rFonts w:hint="eastAsia" w:ascii="宋体" w:hAnsi="宋体" w:eastAsia="宋体" w:cs="宋体"/>
          <w:spacing w:val="13"/>
          <w:sz w:val="24"/>
          <w:szCs w:val="24"/>
          <w:highlight w:val="none"/>
        </w:rPr>
        <w:t>共和国建筑法》及其他有关法律、行</w:t>
      </w:r>
      <w:r>
        <w:rPr>
          <w:rFonts w:hint="eastAsia" w:ascii="宋体" w:hAnsi="宋体" w:eastAsia="宋体" w:cs="宋体"/>
          <w:spacing w:val="19"/>
          <w:sz w:val="24"/>
          <w:szCs w:val="24"/>
          <w:highlight w:val="none"/>
        </w:rPr>
        <w:t>政法规，遵循平等、自愿、公平和诚实信用的原则，双方就</w:t>
      </w:r>
      <w:r>
        <w:rPr>
          <w:rFonts w:hint="eastAsia" w:ascii="宋体" w:hAnsi="宋体" w:eastAsia="宋体" w:cs="宋体"/>
          <w:b/>
          <w:bCs/>
          <w:spacing w:val="4"/>
          <w:sz w:val="24"/>
          <w:szCs w:val="24"/>
          <w:highlight w:val="none"/>
        </w:rPr>
        <w:t>北大街南院、北院及糖坊街共三个院区后勤动力运维服务外包</w:t>
      </w:r>
      <w:r>
        <w:rPr>
          <w:rFonts w:hint="eastAsia" w:ascii="宋体" w:hAnsi="宋体" w:eastAsia="宋体" w:cs="宋体"/>
          <w:spacing w:val="17"/>
          <w:sz w:val="24"/>
          <w:szCs w:val="24"/>
          <w:highlight w:val="none"/>
        </w:rPr>
        <w:t>项目协商一</w:t>
      </w:r>
      <w:r>
        <w:rPr>
          <w:rFonts w:hint="eastAsia" w:ascii="宋体" w:hAnsi="宋体" w:eastAsia="宋体" w:cs="宋体"/>
          <w:spacing w:val="14"/>
          <w:sz w:val="24"/>
          <w:szCs w:val="24"/>
          <w:highlight w:val="none"/>
        </w:rPr>
        <w:t>致，签订本合同。</w:t>
      </w:r>
    </w:p>
    <w:p w14:paraId="357191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b/>
          <w:bCs/>
          <w:spacing w:val="14"/>
          <w:sz w:val="24"/>
          <w:szCs w:val="24"/>
          <w:highlight w:val="none"/>
        </w:rPr>
      </w:pPr>
      <w:r>
        <w:rPr>
          <w:rFonts w:hint="eastAsia" w:ascii="宋体" w:hAnsi="宋体" w:eastAsia="宋体" w:cs="宋体"/>
          <w:b/>
          <w:bCs/>
          <w:spacing w:val="14"/>
          <w:sz w:val="24"/>
          <w:szCs w:val="24"/>
          <w:highlight w:val="none"/>
        </w:rPr>
        <w:t>一 、 合同概况：</w:t>
      </w:r>
    </w:p>
    <w:p w14:paraId="78251C6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项目名称：西安市中心医院北大街南院、北院及糖坊街共三个院区后勤动力运维服务外包</w:t>
      </w:r>
    </w:p>
    <w:p w14:paraId="7F62BD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项目地点：西安市中心医院北大街南院、北院及糖坊街</w:t>
      </w:r>
    </w:p>
    <w:p w14:paraId="5F22A7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项目内容：</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605"/>
        <w:gridCol w:w="6128"/>
      </w:tblGrid>
      <w:tr w14:paraId="5DED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2C82A6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77105F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序号</w:t>
            </w:r>
          </w:p>
        </w:tc>
        <w:tc>
          <w:tcPr>
            <w:tcW w:w="1605" w:type="dxa"/>
            <w:noWrap w:val="0"/>
            <w:vAlign w:val="center"/>
          </w:tcPr>
          <w:p w14:paraId="78EC82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3041CC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区域</w:t>
            </w:r>
          </w:p>
        </w:tc>
        <w:tc>
          <w:tcPr>
            <w:tcW w:w="6128" w:type="dxa"/>
            <w:noWrap w:val="0"/>
            <w:vAlign w:val="center"/>
          </w:tcPr>
          <w:p w14:paraId="1AE4F1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服务内容</w:t>
            </w:r>
          </w:p>
          <w:p w14:paraId="2C9B8F3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（详见各分项业务）</w:t>
            </w:r>
          </w:p>
        </w:tc>
      </w:tr>
      <w:tr w14:paraId="6D97E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41E37A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1</w:t>
            </w:r>
          </w:p>
        </w:tc>
        <w:tc>
          <w:tcPr>
            <w:tcW w:w="1605" w:type="dxa"/>
            <w:vMerge w:val="restart"/>
            <w:noWrap w:val="0"/>
            <w:vAlign w:val="center"/>
          </w:tcPr>
          <w:p w14:paraId="18EE59F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6A8617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20111D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6A1724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75B37B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北大街南院、北院区</w:t>
            </w:r>
          </w:p>
        </w:tc>
        <w:tc>
          <w:tcPr>
            <w:tcW w:w="6128" w:type="dxa"/>
            <w:noWrap w:val="0"/>
            <w:vAlign w:val="center"/>
          </w:tcPr>
          <w:p w14:paraId="134CDA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技工组</w:t>
            </w:r>
          </w:p>
        </w:tc>
      </w:tr>
      <w:tr w14:paraId="4D8C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3B27A2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2</w:t>
            </w:r>
          </w:p>
        </w:tc>
        <w:tc>
          <w:tcPr>
            <w:tcW w:w="1605" w:type="dxa"/>
            <w:vMerge w:val="continue"/>
            <w:noWrap w:val="0"/>
            <w:vAlign w:val="center"/>
          </w:tcPr>
          <w:p w14:paraId="0C787E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6128" w:type="dxa"/>
            <w:noWrap w:val="0"/>
            <w:vAlign w:val="center"/>
          </w:tcPr>
          <w:p w14:paraId="4A45CA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电工组</w:t>
            </w:r>
          </w:p>
        </w:tc>
      </w:tr>
      <w:tr w14:paraId="035B2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6C2C37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3</w:t>
            </w:r>
          </w:p>
        </w:tc>
        <w:tc>
          <w:tcPr>
            <w:tcW w:w="1605" w:type="dxa"/>
            <w:vMerge w:val="continue"/>
            <w:noWrap w:val="0"/>
            <w:vAlign w:val="center"/>
          </w:tcPr>
          <w:p w14:paraId="53248E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6128" w:type="dxa"/>
            <w:noWrap w:val="0"/>
            <w:vAlign w:val="center"/>
          </w:tcPr>
          <w:p w14:paraId="0C5BD8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中央空调组</w:t>
            </w:r>
          </w:p>
        </w:tc>
      </w:tr>
      <w:tr w14:paraId="67093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2B36929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4</w:t>
            </w:r>
          </w:p>
        </w:tc>
        <w:tc>
          <w:tcPr>
            <w:tcW w:w="1605" w:type="dxa"/>
            <w:vMerge w:val="continue"/>
            <w:noWrap w:val="0"/>
            <w:vAlign w:val="center"/>
          </w:tcPr>
          <w:p w14:paraId="159CD8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6128" w:type="dxa"/>
            <w:noWrap w:val="0"/>
            <w:vAlign w:val="center"/>
          </w:tcPr>
          <w:p w14:paraId="75FF61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层流净化组</w:t>
            </w:r>
          </w:p>
        </w:tc>
      </w:tr>
      <w:tr w14:paraId="3349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7FC631D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5</w:t>
            </w:r>
          </w:p>
        </w:tc>
        <w:tc>
          <w:tcPr>
            <w:tcW w:w="1605" w:type="dxa"/>
            <w:vMerge w:val="continue"/>
            <w:noWrap w:val="0"/>
            <w:vAlign w:val="center"/>
          </w:tcPr>
          <w:p w14:paraId="3DDF37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6128" w:type="dxa"/>
            <w:noWrap w:val="0"/>
            <w:vAlign w:val="center"/>
          </w:tcPr>
          <w:p w14:paraId="66AEECD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电梯班</w:t>
            </w:r>
          </w:p>
        </w:tc>
      </w:tr>
      <w:tr w14:paraId="20E54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5480E1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6</w:t>
            </w:r>
          </w:p>
        </w:tc>
        <w:tc>
          <w:tcPr>
            <w:tcW w:w="1605" w:type="dxa"/>
            <w:vMerge w:val="continue"/>
            <w:noWrap w:val="0"/>
            <w:vAlign w:val="center"/>
          </w:tcPr>
          <w:p w14:paraId="0D4BBA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6128" w:type="dxa"/>
            <w:noWrap w:val="0"/>
            <w:vAlign w:val="center"/>
          </w:tcPr>
          <w:p w14:paraId="4A1239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锅炉房运维</w:t>
            </w:r>
          </w:p>
        </w:tc>
      </w:tr>
      <w:tr w14:paraId="6AE50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47BDE1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7</w:t>
            </w:r>
          </w:p>
        </w:tc>
        <w:tc>
          <w:tcPr>
            <w:tcW w:w="1605" w:type="dxa"/>
            <w:vMerge w:val="continue"/>
            <w:noWrap w:val="0"/>
            <w:vAlign w:val="center"/>
          </w:tcPr>
          <w:p w14:paraId="29D5A20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6128" w:type="dxa"/>
            <w:noWrap w:val="0"/>
            <w:vAlign w:val="center"/>
          </w:tcPr>
          <w:p w14:paraId="7C1BAEB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污水站运维</w:t>
            </w:r>
          </w:p>
        </w:tc>
      </w:tr>
      <w:tr w14:paraId="61417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4601DB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8</w:t>
            </w:r>
          </w:p>
        </w:tc>
        <w:tc>
          <w:tcPr>
            <w:tcW w:w="1605" w:type="dxa"/>
            <w:vMerge w:val="continue"/>
            <w:noWrap w:val="0"/>
            <w:vAlign w:val="center"/>
          </w:tcPr>
          <w:p w14:paraId="28FDA64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p>
        </w:tc>
        <w:tc>
          <w:tcPr>
            <w:tcW w:w="6128" w:type="dxa"/>
            <w:noWrap w:val="0"/>
            <w:vAlign w:val="center"/>
          </w:tcPr>
          <w:p w14:paraId="7AC88D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北大街院区污水排放在线监测站</w:t>
            </w:r>
          </w:p>
        </w:tc>
      </w:tr>
      <w:tr w14:paraId="083FA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63579A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9</w:t>
            </w:r>
          </w:p>
        </w:tc>
        <w:tc>
          <w:tcPr>
            <w:tcW w:w="1605" w:type="dxa"/>
            <w:vMerge w:val="continue"/>
            <w:noWrap w:val="0"/>
            <w:vAlign w:val="center"/>
          </w:tcPr>
          <w:p w14:paraId="2B2CBD4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p>
        </w:tc>
        <w:tc>
          <w:tcPr>
            <w:tcW w:w="6128" w:type="dxa"/>
            <w:noWrap w:val="0"/>
            <w:vAlign w:val="center"/>
          </w:tcPr>
          <w:p w14:paraId="47DABB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锅炉污染物排放检测</w:t>
            </w:r>
          </w:p>
        </w:tc>
      </w:tr>
      <w:tr w14:paraId="15FCD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16CA2A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10</w:t>
            </w:r>
          </w:p>
        </w:tc>
        <w:tc>
          <w:tcPr>
            <w:tcW w:w="1605" w:type="dxa"/>
            <w:vMerge w:val="continue"/>
            <w:noWrap w:val="0"/>
            <w:vAlign w:val="center"/>
          </w:tcPr>
          <w:p w14:paraId="5C3716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6128" w:type="dxa"/>
            <w:noWrap w:val="0"/>
            <w:vAlign w:val="center"/>
          </w:tcPr>
          <w:p w14:paraId="362BD9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val="en-US" w:eastAsia="zh-CN"/>
              </w:rPr>
              <w:t>二次供水清洗消毒</w:t>
            </w:r>
          </w:p>
        </w:tc>
      </w:tr>
      <w:tr w14:paraId="18E98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9" w:type="dxa"/>
            <w:noWrap w:val="0"/>
            <w:vAlign w:val="center"/>
          </w:tcPr>
          <w:p w14:paraId="220C46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11</w:t>
            </w:r>
          </w:p>
        </w:tc>
        <w:tc>
          <w:tcPr>
            <w:tcW w:w="1605" w:type="dxa"/>
            <w:vMerge w:val="continue"/>
            <w:noWrap w:val="0"/>
            <w:vAlign w:val="center"/>
          </w:tcPr>
          <w:p w14:paraId="42FDFF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tc>
        <w:tc>
          <w:tcPr>
            <w:tcW w:w="6128" w:type="dxa"/>
            <w:noWrap w:val="0"/>
            <w:vAlign w:val="center"/>
          </w:tcPr>
          <w:p w14:paraId="375453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lang w:eastAsia="zh-CN"/>
              </w:rPr>
              <w:t>防雷检测</w:t>
            </w:r>
          </w:p>
        </w:tc>
      </w:tr>
      <w:tr w14:paraId="38D1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789" w:type="dxa"/>
            <w:noWrap w:val="0"/>
            <w:vAlign w:val="center"/>
          </w:tcPr>
          <w:p w14:paraId="315C02E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0A7D71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12</w:t>
            </w:r>
          </w:p>
        </w:tc>
        <w:tc>
          <w:tcPr>
            <w:tcW w:w="1605" w:type="dxa"/>
            <w:noWrap w:val="0"/>
            <w:vAlign w:val="center"/>
          </w:tcPr>
          <w:p w14:paraId="0B67DF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p>
          <w:p w14:paraId="499B7A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糖坊街院区</w:t>
            </w:r>
          </w:p>
        </w:tc>
        <w:tc>
          <w:tcPr>
            <w:tcW w:w="6128" w:type="dxa"/>
            <w:noWrap w:val="0"/>
            <w:vAlign w:val="center"/>
          </w:tcPr>
          <w:p w14:paraId="228E2BA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水、电、木、直燃机（中央空调系统）、净化、电梯、污水、防雷检测、锅炉污染物等运维</w:t>
            </w:r>
          </w:p>
        </w:tc>
      </w:tr>
    </w:tbl>
    <w:p w14:paraId="3CB412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承包形式：本项目承包形式为包工包料。</w:t>
      </w:r>
    </w:p>
    <w:p w14:paraId="65D396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b/>
          <w:bCs/>
          <w:spacing w:val="14"/>
          <w:sz w:val="24"/>
          <w:szCs w:val="24"/>
          <w:highlight w:val="none"/>
        </w:rPr>
        <w:t>二 、 服务期限：</w:t>
      </w:r>
    </w:p>
    <w:p w14:paraId="233FBC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服务起始时间：</w:t>
      </w:r>
      <w:r>
        <w:rPr>
          <w:rFonts w:hint="eastAsia" w:ascii="宋体" w:hAnsi="宋体" w:eastAsia="宋体" w:cs="宋体"/>
          <w:spacing w:val="14"/>
          <w:sz w:val="24"/>
          <w:szCs w:val="24"/>
          <w:highlight w:val="none"/>
          <w:lang w:eastAsia="zh-CN"/>
        </w:rPr>
        <w:t>合同之日起计壹年</w:t>
      </w:r>
      <w:r>
        <w:rPr>
          <w:rFonts w:hint="eastAsia" w:ascii="宋体" w:hAnsi="宋体" w:eastAsia="宋体" w:cs="宋体"/>
          <w:spacing w:val="14"/>
          <w:sz w:val="24"/>
          <w:szCs w:val="24"/>
          <w:highlight w:val="none"/>
        </w:rPr>
        <w:t>。</w:t>
      </w:r>
    </w:p>
    <w:p w14:paraId="64C38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b/>
          <w:bCs/>
          <w:spacing w:val="14"/>
          <w:sz w:val="24"/>
          <w:szCs w:val="24"/>
          <w:highlight w:val="none"/>
        </w:rPr>
      </w:pPr>
      <w:r>
        <w:rPr>
          <w:rFonts w:hint="eastAsia" w:ascii="宋体" w:hAnsi="宋体" w:eastAsia="宋体" w:cs="宋体"/>
          <w:b/>
          <w:bCs/>
          <w:spacing w:val="14"/>
          <w:sz w:val="24"/>
          <w:szCs w:val="24"/>
          <w:highlight w:val="none"/>
        </w:rPr>
        <w:t>三 、</w:t>
      </w:r>
      <w:r>
        <w:rPr>
          <w:rFonts w:hint="eastAsia" w:ascii="宋体" w:hAnsi="宋体" w:eastAsia="宋体" w:cs="宋体"/>
          <w:b/>
          <w:bCs/>
          <w:spacing w:val="14"/>
          <w:sz w:val="24"/>
          <w:szCs w:val="24"/>
          <w:highlight w:val="none"/>
          <w:lang w:val="en-US" w:eastAsia="zh-CN"/>
        </w:rPr>
        <w:t xml:space="preserve"> </w:t>
      </w:r>
      <w:r>
        <w:rPr>
          <w:rFonts w:hint="eastAsia" w:ascii="宋体" w:hAnsi="宋体" w:cs="宋体"/>
          <w:b/>
          <w:bCs/>
          <w:spacing w:val="14"/>
          <w:sz w:val="24"/>
          <w:szCs w:val="24"/>
          <w:highlight w:val="none"/>
          <w:lang w:val="en-US" w:eastAsia="zh-CN"/>
        </w:rPr>
        <w:t>服务</w:t>
      </w:r>
      <w:r>
        <w:rPr>
          <w:rFonts w:hint="eastAsia" w:ascii="宋体" w:hAnsi="宋体" w:eastAsia="宋体" w:cs="宋体"/>
          <w:b/>
          <w:bCs/>
          <w:spacing w:val="14"/>
          <w:sz w:val="24"/>
          <w:szCs w:val="24"/>
          <w:highlight w:val="none"/>
        </w:rPr>
        <w:t>内容：</w:t>
      </w:r>
    </w:p>
    <w:p w14:paraId="0E10A7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val="en-US" w:eastAsia="zh-CN"/>
        </w:rPr>
        <w:t xml:space="preserve">  </w:t>
      </w:r>
      <w:r>
        <w:rPr>
          <w:rFonts w:hint="eastAsia" w:ascii="宋体" w:hAnsi="宋体" w:eastAsia="宋体" w:cs="宋体"/>
          <w:spacing w:val="14"/>
          <w:sz w:val="24"/>
          <w:szCs w:val="24"/>
          <w:highlight w:val="none"/>
          <w:lang w:eastAsia="zh-CN"/>
        </w:rPr>
        <w:t>（一）北大街</w:t>
      </w:r>
      <w:r>
        <w:rPr>
          <w:rFonts w:hint="eastAsia" w:ascii="宋体" w:hAnsi="宋体" w:eastAsia="宋体" w:cs="宋体"/>
          <w:spacing w:val="14"/>
          <w:sz w:val="24"/>
          <w:szCs w:val="24"/>
          <w:highlight w:val="none"/>
        </w:rPr>
        <w:t>南院、北院</w:t>
      </w:r>
      <w:r>
        <w:rPr>
          <w:rFonts w:hint="eastAsia" w:ascii="宋体" w:hAnsi="宋体" w:eastAsia="宋体" w:cs="宋体"/>
          <w:spacing w:val="14"/>
          <w:sz w:val="24"/>
          <w:szCs w:val="24"/>
          <w:highlight w:val="none"/>
          <w:lang w:eastAsia="zh-CN"/>
        </w:rPr>
        <w:t>区</w:t>
      </w:r>
    </w:p>
    <w:p w14:paraId="42F962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1、技工组业务：</w:t>
      </w:r>
    </w:p>
    <w:p w14:paraId="0A7CF8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①24小时值守。</w:t>
      </w:r>
    </w:p>
    <w:p w14:paraId="67F7AF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②供排水设施的维修维护、卫生洁具、门窗及门窗帘、各类隔断、家具、锁具、吊顶、装饰等维修。</w:t>
      </w:r>
    </w:p>
    <w:p w14:paraId="2D1F2F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2、电工班业务：</w:t>
      </w:r>
    </w:p>
    <w:p w14:paraId="10D3A1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①24小时值守。</w:t>
      </w:r>
    </w:p>
    <w:p w14:paraId="2930A3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②电工班业务包括原医院电工组和变配电室的所有业务范围，即负责全院三座变配电室的操作、值守、维护、保养维修、完成配电室设备的继电保护及预防性耐压试验等工作。</w:t>
      </w:r>
    </w:p>
    <w:p w14:paraId="1DFD2C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3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③</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rPr>
        <w:t>全院电路和电箱、配电间设备、全院灯具、插座、发光字、电子门禁、排气扇等小电器维修</w:t>
      </w:r>
      <w:r>
        <w:rPr>
          <w:rFonts w:hint="eastAsia" w:ascii="宋体" w:hAnsi="宋体" w:eastAsia="宋体" w:cs="宋体"/>
          <w:spacing w:val="14"/>
          <w:sz w:val="24"/>
          <w:szCs w:val="24"/>
          <w:highlight w:val="none"/>
          <w:lang w:eastAsia="zh-CN"/>
        </w:rPr>
        <w:t>、更换</w:t>
      </w:r>
      <w:r>
        <w:rPr>
          <w:rFonts w:hint="eastAsia" w:ascii="宋体" w:hAnsi="宋体" w:eastAsia="宋体" w:cs="宋体"/>
          <w:spacing w:val="14"/>
          <w:sz w:val="24"/>
          <w:szCs w:val="24"/>
          <w:highlight w:val="none"/>
        </w:rPr>
        <w:t>。</w:t>
      </w:r>
    </w:p>
    <w:p w14:paraId="6CABD3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3、中央空调组</w:t>
      </w:r>
      <w:r>
        <w:rPr>
          <w:rFonts w:hint="eastAsia" w:ascii="宋体" w:hAnsi="宋体" w:eastAsia="宋体" w:cs="宋体"/>
          <w:spacing w:val="14"/>
          <w:sz w:val="24"/>
          <w:szCs w:val="24"/>
          <w:highlight w:val="none"/>
          <w:lang w:eastAsia="zh-CN"/>
        </w:rPr>
        <w:t>业务</w:t>
      </w:r>
      <w:r>
        <w:rPr>
          <w:rFonts w:hint="eastAsia" w:ascii="宋体" w:hAnsi="宋体" w:eastAsia="宋体" w:cs="宋体"/>
          <w:spacing w:val="14"/>
          <w:sz w:val="24"/>
          <w:szCs w:val="24"/>
          <w:highlight w:val="none"/>
        </w:rPr>
        <w:t>：</w:t>
      </w:r>
    </w:p>
    <w:p w14:paraId="507253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①24小时值守。</w:t>
      </w:r>
    </w:p>
    <w:p w14:paraId="6748DE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②负责三座中央空调机房</w:t>
      </w:r>
      <w:r>
        <w:rPr>
          <w:rFonts w:hint="eastAsia" w:ascii="宋体" w:hAnsi="宋体" w:eastAsia="宋体" w:cs="宋体"/>
          <w:spacing w:val="14"/>
          <w:sz w:val="24"/>
          <w:szCs w:val="24"/>
          <w:highlight w:val="none"/>
          <w:lang w:eastAsia="zh-CN"/>
        </w:rPr>
        <w:t>设备</w:t>
      </w:r>
      <w:r>
        <w:rPr>
          <w:rFonts w:hint="eastAsia" w:ascii="宋体" w:hAnsi="宋体" w:eastAsia="宋体" w:cs="宋体"/>
          <w:spacing w:val="14"/>
          <w:sz w:val="24"/>
          <w:szCs w:val="24"/>
          <w:highlight w:val="none"/>
        </w:rPr>
        <w:t>及全院中央空调系统的操作、维护</w:t>
      </w:r>
      <w:r>
        <w:rPr>
          <w:rFonts w:hint="eastAsia" w:ascii="宋体" w:hAnsi="宋体" w:eastAsia="宋体" w:cs="宋体"/>
          <w:spacing w:val="14"/>
          <w:sz w:val="24"/>
          <w:szCs w:val="24"/>
          <w:highlight w:val="none"/>
          <w:lang w:eastAsia="zh-CN"/>
        </w:rPr>
        <w:t>保养</w:t>
      </w:r>
      <w:r>
        <w:rPr>
          <w:rFonts w:hint="eastAsia" w:ascii="宋体" w:hAnsi="宋体" w:eastAsia="宋体" w:cs="宋体"/>
          <w:spacing w:val="14"/>
          <w:sz w:val="24"/>
          <w:szCs w:val="24"/>
          <w:highlight w:val="none"/>
        </w:rPr>
        <w:t>、管理，集中供应式开水器、钢制连椅、走廊扶手、铁质护栏等的维修，二次供水设备的操作维护，钢制货架、防护网等维修，应急事件的抢险抢修（如停电时发电、跑水时抽水等）等工作。</w:t>
      </w:r>
    </w:p>
    <w:p w14:paraId="1F4D41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val="en-US" w:eastAsia="zh-CN"/>
        </w:rPr>
        <w:t>4、</w:t>
      </w:r>
      <w:r>
        <w:rPr>
          <w:rFonts w:hint="eastAsia" w:ascii="宋体" w:hAnsi="宋体" w:eastAsia="宋体" w:cs="宋体"/>
          <w:spacing w:val="14"/>
          <w:sz w:val="24"/>
          <w:szCs w:val="24"/>
          <w:highlight w:val="none"/>
          <w:lang w:eastAsia="zh-CN"/>
        </w:rPr>
        <w:t>净化层流组业务：</w:t>
      </w:r>
    </w:p>
    <w:p w14:paraId="514938B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净化组</w:t>
      </w:r>
      <w:r>
        <w:rPr>
          <w:rFonts w:hint="eastAsia" w:ascii="宋体" w:hAnsi="宋体" w:eastAsia="宋体" w:cs="宋体"/>
          <w:spacing w:val="14"/>
          <w:sz w:val="24"/>
          <w:szCs w:val="24"/>
          <w:highlight w:val="none"/>
          <w:lang w:eastAsia="zh-CN"/>
        </w:rPr>
        <w:t>层流包括</w:t>
      </w:r>
      <w:r>
        <w:rPr>
          <w:rFonts w:hint="eastAsia" w:ascii="宋体" w:hAnsi="宋体" w:eastAsia="宋体" w:cs="宋体"/>
          <w:spacing w:val="14"/>
          <w:sz w:val="24"/>
          <w:szCs w:val="24"/>
          <w:highlight w:val="none"/>
        </w:rPr>
        <w:t>洁净手术室、门诊手术室、血液层流室、压缩空气站、纯水机房、二氧化碳气站的管理、操作、维护、保养等日常工作</w:t>
      </w:r>
      <w:r>
        <w:rPr>
          <w:rFonts w:hint="eastAsia" w:ascii="宋体" w:hAnsi="宋体" w:eastAsia="宋体" w:cs="宋体"/>
          <w:spacing w:val="14"/>
          <w:sz w:val="24"/>
          <w:szCs w:val="24"/>
          <w:highlight w:val="none"/>
          <w:lang w:eastAsia="zh-CN"/>
        </w:rPr>
        <w:t>。</w:t>
      </w:r>
    </w:p>
    <w:tbl>
      <w:tblPr>
        <w:tblStyle w:val="7"/>
        <w:tblW w:w="8539" w:type="dxa"/>
        <w:tblInd w:w="-188" w:type="dxa"/>
        <w:tblLayout w:type="fixed"/>
        <w:tblCellMar>
          <w:top w:w="0" w:type="dxa"/>
          <w:left w:w="108" w:type="dxa"/>
          <w:bottom w:w="0" w:type="dxa"/>
          <w:right w:w="108" w:type="dxa"/>
        </w:tblCellMar>
      </w:tblPr>
      <w:tblGrid>
        <w:gridCol w:w="822"/>
        <w:gridCol w:w="950"/>
        <w:gridCol w:w="1900"/>
        <w:gridCol w:w="2033"/>
        <w:gridCol w:w="2834"/>
      </w:tblGrid>
      <w:tr w14:paraId="69AFBF18">
        <w:tblPrEx>
          <w:tblCellMar>
            <w:top w:w="0" w:type="dxa"/>
            <w:left w:w="108" w:type="dxa"/>
            <w:bottom w:w="0" w:type="dxa"/>
            <w:right w:w="108" w:type="dxa"/>
          </w:tblCellMar>
        </w:tblPrEx>
        <w:trPr>
          <w:trHeight w:val="362" w:hRule="atLeast"/>
        </w:trPr>
        <w:tc>
          <w:tcPr>
            <w:tcW w:w="8539" w:type="dxa"/>
            <w:gridSpan w:val="5"/>
            <w:tcBorders>
              <w:top w:val="single" w:color="auto" w:sz="4" w:space="0"/>
              <w:left w:val="single" w:color="auto" w:sz="4" w:space="0"/>
              <w:bottom w:val="single" w:color="auto" w:sz="4" w:space="0"/>
              <w:right w:val="single" w:color="auto" w:sz="4" w:space="0"/>
            </w:tcBorders>
            <w:noWrap/>
            <w:vAlign w:val="center"/>
          </w:tcPr>
          <w:p w14:paraId="381EDC4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洁净手术室维保维保清单</w:t>
            </w:r>
          </w:p>
        </w:tc>
      </w:tr>
      <w:tr w14:paraId="095C4541">
        <w:tblPrEx>
          <w:tblCellMar>
            <w:top w:w="0" w:type="dxa"/>
            <w:left w:w="108" w:type="dxa"/>
            <w:bottom w:w="0" w:type="dxa"/>
            <w:right w:w="108" w:type="dxa"/>
          </w:tblCellMar>
        </w:tblPrEx>
        <w:trPr>
          <w:trHeight w:val="540" w:hRule="atLeast"/>
        </w:trPr>
        <w:tc>
          <w:tcPr>
            <w:tcW w:w="822" w:type="dxa"/>
            <w:tcBorders>
              <w:top w:val="single" w:color="auto" w:sz="4" w:space="0"/>
              <w:left w:val="single" w:color="auto" w:sz="4" w:space="0"/>
              <w:bottom w:val="single" w:color="auto" w:sz="4" w:space="0"/>
              <w:right w:val="single" w:color="auto" w:sz="4" w:space="0"/>
            </w:tcBorders>
            <w:noWrap/>
            <w:vAlign w:val="center"/>
          </w:tcPr>
          <w:p w14:paraId="747D70D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序号</w:t>
            </w:r>
          </w:p>
        </w:tc>
        <w:tc>
          <w:tcPr>
            <w:tcW w:w="950" w:type="dxa"/>
            <w:tcBorders>
              <w:top w:val="single" w:color="auto" w:sz="4" w:space="0"/>
              <w:left w:val="nil"/>
              <w:bottom w:val="single" w:color="auto" w:sz="4" w:space="0"/>
              <w:right w:val="single" w:color="auto" w:sz="4" w:space="0"/>
            </w:tcBorders>
            <w:noWrap w:val="0"/>
            <w:vAlign w:val="center"/>
          </w:tcPr>
          <w:p w14:paraId="52D82E6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项目</w:t>
            </w:r>
          </w:p>
          <w:p w14:paraId="4FFAE89F">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名称</w:t>
            </w:r>
          </w:p>
        </w:tc>
        <w:tc>
          <w:tcPr>
            <w:tcW w:w="1900" w:type="dxa"/>
            <w:tcBorders>
              <w:top w:val="single" w:color="auto" w:sz="4" w:space="0"/>
              <w:left w:val="nil"/>
              <w:bottom w:val="single" w:color="auto" w:sz="4" w:space="0"/>
              <w:right w:val="single" w:color="auto" w:sz="4" w:space="0"/>
            </w:tcBorders>
            <w:noWrap/>
            <w:vAlign w:val="center"/>
          </w:tcPr>
          <w:p w14:paraId="76FDF5AB">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位置/数量</w:t>
            </w:r>
          </w:p>
        </w:tc>
        <w:tc>
          <w:tcPr>
            <w:tcW w:w="2033" w:type="dxa"/>
            <w:tcBorders>
              <w:top w:val="single" w:color="auto" w:sz="4" w:space="0"/>
              <w:left w:val="nil"/>
              <w:bottom w:val="single" w:color="auto" w:sz="4" w:space="0"/>
              <w:right w:val="single" w:color="auto" w:sz="4" w:space="0"/>
            </w:tcBorders>
            <w:noWrap/>
            <w:vAlign w:val="center"/>
          </w:tcPr>
          <w:p w14:paraId="1178B3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范围</w:t>
            </w:r>
          </w:p>
        </w:tc>
        <w:tc>
          <w:tcPr>
            <w:tcW w:w="2834" w:type="dxa"/>
            <w:tcBorders>
              <w:top w:val="single" w:color="auto" w:sz="4" w:space="0"/>
              <w:left w:val="nil"/>
              <w:bottom w:val="single" w:color="auto" w:sz="4" w:space="0"/>
              <w:right w:val="single" w:color="auto" w:sz="4" w:space="0"/>
            </w:tcBorders>
            <w:noWrap w:val="0"/>
            <w:vAlign w:val="center"/>
          </w:tcPr>
          <w:p w14:paraId="169E78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技术要求</w:t>
            </w:r>
          </w:p>
        </w:tc>
      </w:tr>
      <w:tr w14:paraId="081F575B">
        <w:tblPrEx>
          <w:tblCellMar>
            <w:top w:w="0" w:type="dxa"/>
            <w:left w:w="108" w:type="dxa"/>
            <w:bottom w:w="0" w:type="dxa"/>
            <w:right w:w="108" w:type="dxa"/>
          </w:tblCellMar>
        </w:tblPrEx>
        <w:trPr>
          <w:trHeight w:val="1128" w:hRule="atLeast"/>
        </w:trPr>
        <w:tc>
          <w:tcPr>
            <w:tcW w:w="822" w:type="dxa"/>
            <w:tcBorders>
              <w:top w:val="nil"/>
              <w:left w:val="single" w:color="auto" w:sz="4" w:space="0"/>
              <w:bottom w:val="single" w:color="auto" w:sz="4" w:space="0"/>
              <w:right w:val="single" w:color="auto" w:sz="4" w:space="0"/>
            </w:tcBorders>
            <w:noWrap/>
            <w:vAlign w:val="center"/>
          </w:tcPr>
          <w:p w14:paraId="34C84C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w:t>
            </w:r>
          </w:p>
        </w:tc>
        <w:tc>
          <w:tcPr>
            <w:tcW w:w="950" w:type="dxa"/>
            <w:tcBorders>
              <w:top w:val="nil"/>
              <w:left w:val="nil"/>
              <w:bottom w:val="single" w:color="auto" w:sz="4" w:space="0"/>
              <w:right w:val="single" w:color="auto" w:sz="4" w:space="0"/>
            </w:tcBorders>
            <w:noWrap w:val="0"/>
            <w:vAlign w:val="center"/>
          </w:tcPr>
          <w:p w14:paraId="3FE99D04">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装饰维护修缮</w:t>
            </w:r>
          </w:p>
        </w:tc>
        <w:tc>
          <w:tcPr>
            <w:tcW w:w="1900" w:type="dxa"/>
            <w:tcBorders>
              <w:top w:val="single" w:color="auto" w:sz="4" w:space="0"/>
              <w:left w:val="nil"/>
              <w:bottom w:val="single" w:color="auto" w:sz="4" w:space="0"/>
              <w:right w:val="single" w:color="auto" w:sz="4" w:space="0"/>
            </w:tcBorders>
            <w:noWrap/>
            <w:vAlign w:val="center"/>
          </w:tcPr>
          <w:p w14:paraId="12BBD0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门诊洁净手术区、手术楼6层手术区</w:t>
            </w:r>
          </w:p>
        </w:tc>
        <w:tc>
          <w:tcPr>
            <w:tcW w:w="2033" w:type="dxa"/>
            <w:tcBorders>
              <w:top w:val="single" w:color="auto" w:sz="4" w:space="0"/>
              <w:left w:val="nil"/>
              <w:bottom w:val="single" w:color="auto" w:sz="4" w:space="0"/>
              <w:right w:val="single" w:color="auto" w:sz="4" w:space="0"/>
            </w:tcBorders>
            <w:noWrap/>
            <w:vAlign w:val="center"/>
          </w:tcPr>
          <w:p w14:paraId="3FD451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包含墙、地、顶、门、窗、柜等</w:t>
            </w:r>
          </w:p>
        </w:tc>
        <w:tc>
          <w:tcPr>
            <w:tcW w:w="2834" w:type="dxa"/>
            <w:tcBorders>
              <w:top w:val="nil"/>
              <w:left w:val="nil"/>
              <w:bottom w:val="single" w:color="auto" w:sz="4" w:space="0"/>
              <w:right w:val="single" w:color="auto" w:sz="4" w:space="0"/>
            </w:tcBorders>
            <w:noWrap w:val="0"/>
            <w:vAlign w:val="center"/>
          </w:tcPr>
          <w:p w14:paraId="22D785F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定期检查维护，接到医院维修要求后1小时内到达现场，24小时内修复。</w:t>
            </w:r>
          </w:p>
        </w:tc>
      </w:tr>
      <w:tr w14:paraId="4AC9F554">
        <w:tblPrEx>
          <w:tblCellMar>
            <w:top w:w="0" w:type="dxa"/>
            <w:left w:w="108" w:type="dxa"/>
            <w:bottom w:w="0" w:type="dxa"/>
            <w:right w:w="108" w:type="dxa"/>
          </w:tblCellMar>
        </w:tblPrEx>
        <w:trPr>
          <w:trHeight w:val="540" w:hRule="atLeast"/>
        </w:trPr>
        <w:tc>
          <w:tcPr>
            <w:tcW w:w="822" w:type="dxa"/>
            <w:tcBorders>
              <w:top w:val="nil"/>
              <w:left w:val="single" w:color="auto" w:sz="4" w:space="0"/>
              <w:bottom w:val="single" w:color="auto" w:sz="4" w:space="0"/>
              <w:right w:val="single" w:color="auto" w:sz="4" w:space="0"/>
            </w:tcBorders>
            <w:noWrap/>
            <w:vAlign w:val="center"/>
          </w:tcPr>
          <w:p w14:paraId="47BF56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w:t>
            </w:r>
          </w:p>
        </w:tc>
        <w:tc>
          <w:tcPr>
            <w:tcW w:w="950" w:type="dxa"/>
            <w:tcBorders>
              <w:top w:val="nil"/>
              <w:left w:val="nil"/>
              <w:bottom w:val="single" w:color="auto" w:sz="4" w:space="0"/>
              <w:right w:val="single" w:color="auto" w:sz="4" w:space="0"/>
            </w:tcBorders>
            <w:noWrap w:val="0"/>
            <w:vAlign w:val="center"/>
          </w:tcPr>
          <w:p w14:paraId="3C6B29FA">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净化空调机组</w:t>
            </w:r>
          </w:p>
        </w:tc>
        <w:tc>
          <w:tcPr>
            <w:tcW w:w="1900" w:type="dxa"/>
            <w:tcBorders>
              <w:top w:val="single" w:color="auto" w:sz="4" w:space="0"/>
              <w:left w:val="nil"/>
              <w:bottom w:val="single" w:color="auto" w:sz="4" w:space="0"/>
              <w:right w:val="single" w:color="auto" w:sz="4" w:space="0"/>
            </w:tcBorders>
            <w:noWrap/>
            <w:vAlign w:val="center"/>
          </w:tcPr>
          <w:p w14:paraId="14D06C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23台</w:t>
            </w:r>
          </w:p>
        </w:tc>
        <w:tc>
          <w:tcPr>
            <w:tcW w:w="2033" w:type="dxa"/>
            <w:tcBorders>
              <w:top w:val="single" w:color="auto" w:sz="4" w:space="0"/>
              <w:left w:val="nil"/>
              <w:bottom w:val="single" w:color="auto" w:sz="4" w:space="0"/>
              <w:right w:val="single" w:color="auto" w:sz="4" w:space="0"/>
            </w:tcBorders>
            <w:noWrap/>
            <w:vAlign w:val="center"/>
          </w:tcPr>
          <w:p w14:paraId="4F75AE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定期加脂、维修保养、调整</w:t>
            </w:r>
            <w:r>
              <w:rPr>
                <w:rFonts w:hint="eastAsia" w:ascii="宋体" w:hAnsi="宋体" w:eastAsia="宋体" w:cs="宋体"/>
                <w:spacing w:val="14"/>
                <w:sz w:val="21"/>
                <w:szCs w:val="21"/>
                <w:highlight w:val="none"/>
                <w:lang w:eastAsia="zh-CN"/>
              </w:rPr>
              <w:t>、漏风检测</w:t>
            </w:r>
            <w:r>
              <w:rPr>
                <w:rFonts w:hint="eastAsia" w:ascii="宋体" w:hAnsi="宋体" w:eastAsia="宋体" w:cs="宋体"/>
                <w:spacing w:val="14"/>
                <w:sz w:val="21"/>
                <w:szCs w:val="21"/>
                <w:highlight w:val="none"/>
              </w:rPr>
              <w:t>等</w:t>
            </w:r>
          </w:p>
        </w:tc>
        <w:tc>
          <w:tcPr>
            <w:tcW w:w="2834" w:type="dxa"/>
            <w:tcBorders>
              <w:top w:val="nil"/>
              <w:left w:val="nil"/>
              <w:bottom w:val="single" w:color="auto" w:sz="4" w:space="0"/>
              <w:right w:val="single" w:color="auto" w:sz="4" w:space="0"/>
            </w:tcBorders>
            <w:noWrap w:val="0"/>
            <w:vAlign w:val="center"/>
          </w:tcPr>
          <w:p w14:paraId="35E4985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定期检查维护，接到医院维修要求后1小时内到达现场，24小时内修复。</w:t>
            </w:r>
          </w:p>
        </w:tc>
      </w:tr>
      <w:tr w14:paraId="629612A3">
        <w:tblPrEx>
          <w:tblCellMar>
            <w:top w:w="0" w:type="dxa"/>
            <w:left w:w="108" w:type="dxa"/>
            <w:bottom w:w="0" w:type="dxa"/>
            <w:right w:w="108" w:type="dxa"/>
          </w:tblCellMar>
        </w:tblPrEx>
        <w:trPr>
          <w:trHeight w:val="540" w:hRule="atLeast"/>
        </w:trPr>
        <w:tc>
          <w:tcPr>
            <w:tcW w:w="822" w:type="dxa"/>
            <w:tcBorders>
              <w:top w:val="nil"/>
              <w:left w:val="single" w:color="auto" w:sz="4" w:space="0"/>
              <w:bottom w:val="single" w:color="auto" w:sz="4" w:space="0"/>
              <w:right w:val="single" w:color="auto" w:sz="4" w:space="0"/>
            </w:tcBorders>
            <w:noWrap/>
            <w:vAlign w:val="center"/>
          </w:tcPr>
          <w:p w14:paraId="47D139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w:t>
            </w:r>
          </w:p>
        </w:tc>
        <w:tc>
          <w:tcPr>
            <w:tcW w:w="950" w:type="dxa"/>
            <w:tcBorders>
              <w:top w:val="nil"/>
              <w:left w:val="nil"/>
              <w:bottom w:val="single" w:color="auto" w:sz="4" w:space="0"/>
              <w:right w:val="single" w:color="auto" w:sz="4" w:space="0"/>
            </w:tcBorders>
            <w:noWrap w:val="0"/>
            <w:vAlign w:val="center"/>
          </w:tcPr>
          <w:p w14:paraId="4BA5BA3C">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净化系统</w:t>
            </w:r>
          </w:p>
        </w:tc>
        <w:tc>
          <w:tcPr>
            <w:tcW w:w="1900" w:type="dxa"/>
            <w:tcBorders>
              <w:top w:val="single" w:color="auto" w:sz="4" w:space="0"/>
              <w:left w:val="nil"/>
              <w:bottom w:val="single" w:color="auto" w:sz="4" w:space="0"/>
              <w:right w:val="single" w:color="auto" w:sz="4" w:space="0"/>
            </w:tcBorders>
            <w:noWrap/>
            <w:vAlign w:val="center"/>
          </w:tcPr>
          <w:p w14:paraId="559709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门诊洁净手术区、手术楼6层手术室及5层辅房</w:t>
            </w:r>
          </w:p>
        </w:tc>
        <w:tc>
          <w:tcPr>
            <w:tcW w:w="2033" w:type="dxa"/>
            <w:tcBorders>
              <w:top w:val="single" w:color="auto" w:sz="4" w:space="0"/>
              <w:left w:val="nil"/>
              <w:bottom w:val="single" w:color="auto" w:sz="4" w:space="0"/>
              <w:right w:val="single" w:color="auto" w:sz="4" w:space="0"/>
            </w:tcBorders>
            <w:noWrap/>
            <w:vAlign w:val="center"/>
          </w:tcPr>
          <w:p w14:paraId="0C910D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定期维护、调整、检测</w:t>
            </w:r>
          </w:p>
        </w:tc>
        <w:tc>
          <w:tcPr>
            <w:tcW w:w="2834" w:type="dxa"/>
            <w:tcBorders>
              <w:top w:val="nil"/>
              <w:left w:val="nil"/>
              <w:bottom w:val="single" w:color="auto" w:sz="4" w:space="0"/>
              <w:right w:val="single" w:color="auto" w:sz="4" w:space="0"/>
            </w:tcBorders>
            <w:noWrap w:val="0"/>
            <w:vAlign w:val="center"/>
          </w:tcPr>
          <w:p w14:paraId="6FA2763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净化区域内过滤器，检查出风量及漏风情况。</w:t>
            </w:r>
          </w:p>
        </w:tc>
      </w:tr>
      <w:tr w14:paraId="7FEA7C58">
        <w:tblPrEx>
          <w:tblCellMar>
            <w:top w:w="0" w:type="dxa"/>
            <w:left w:w="108" w:type="dxa"/>
            <w:bottom w:w="0" w:type="dxa"/>
            <w:right w:w="108" w:type="dxa"/>
          </w:tblCellMar>
        </w:tblPrEx>
        <w:trPr>
          <w:trHeight w:val="540" w:hRule="atLeast"/>
        </w:trPr>
        <w:tc>
          <w:tcPr>
            <w:tcW w:w="822" w:type="dxa"/>
            <w:tcBorders>
              <w:top w:val="nil"/>
              <w:left w:val="single" w:color="auto" w:sz="4" w:space="0"/>
              <w:bottom w:val="single" w:color="auto" w:sz="4" w:space="0"/>
              <w:right w:val="single" w:color="auto" w:sz="4" w:space="0"/>
            </w:tcBorders>
            <w:noWrap/>
            <w:vAlign w:val="center"/>
          </w:tcPr>
          <w:p w14:paraId="26DC49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w:t>
            </w:r>
          </w:p>
        </w:tc>
        <w:tc>
          <w:tcPr>
            <w:tcW w:w="950" w:type="dxa"/>
            <w:tcBorders>
              <w:top w:val="nil"/>
              <w:left w:val="nil"/>
              <w:bottom w:val="single" w:color="auto" w:sz="4" w:space="0"/>
              <w:right w:val="single" w:color="auto" w:sz="4" w:space="0"/>
            </w:tcBorders>
            <w:noWrap w:val="0"/>
            <w:vAlign w:val="center"/>
          </w:tcPr>
          <w:p w14:paraId="11C1D453">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中央空调系统</w:t>
            </w:r>
          </w:p>
        </w:tc>
        <w:tc>
          <w:tcPr>
            <w:tcW w:w="1900" w:type="dxa"/>
            <w:tcBorders>
              <w:top w:val="single" w:color="auto" w:sz="4" w:space="0"/>
              <w:left w:val="nil"/>
              <w:bottom w:val="single" w:color="auto" w:sz="4" w:space="0"/>
              <w:right w:val="single" w:color="auto" w:sz="4" w:space="0"/>
            </w:tcBorders>
            <w:noWrap/>
            <w:vAlign w:val="center"/>
          </w:tcPr>
          <w:p w14:paraId="64AE25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lang w:eastAsia="zh-CN"/>
              </w:rPr>
              <w:t>三</w:t>
            </w:r>
            <w:r>
              <w:rPr>
                <w:rFonts w:hint="eastAsia" w:ascii="宋体" w:hAnsi="宋体" w:eastAsia="宋体" w:cs="宋体"/>
                <w:spacing w:val="14"/>
                <w:sz w:val="21"/>
                <w:szCs w:val="21"/>
                <w:highlight w:val="none"/>
              </w:rPr>
              <w:t>套</w:t>
            </w:r>
          </w:p>
        </w:tc>
        <w:tc>
          <w:tcPr>
            <w:tcW w:w="2033" w:type="dxa"/>
            <w:tcBorders>
              <w:top w:val="single" w:color="auto" w:sz="4" w:space="0"/>
              <w:left w:val="nil"/>
              <w:bottom w:val="single" w:color="auto" w:sz="4" w:space="0"/>
              <w:right w:val="single" w:color="auto" w:sz="4" w:space="0"/>
            </w:tcBorders>
            <w:noWrap w:val="0"/>
            <w:vAlign w:val="center"/>
          </w:tcPr>
          <w:p w14:paraId="27E48A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空调主机及所有循环水泵及室内外管道等维护保养</w:t>
            </w:r>
          </w:p>
        </w:tc>
        <w:tc>
          <w:tcPr>
            <w:tcW w:w="2834" w:type="dxa"/>
            <w:tcBorders>
              <w:top w:val="nil"/>
              <w:left w:val="nil"/>
              <w:bottom w:val="single" w:color="auto" w:sz="4" w:space="0"/>
              <w:right w:val="single" w:color="auto" w:sz="4" w:space="0"/>
            </w:tcBorders>
            <w:noWrap w:val="0"/>
            <w:vAlign w:val="center"/>
          </w:tcPr>
          <w:p w14:paraId="60B23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定期检查维护，出现故障和问题后，24小时内解决</w:t>
            </w:r>
            <w:r>
              <w:rPr>
                <w:rFonts w:hint="eastAsia" w:ascii="宋体" w:hAnsi="宋体" w:cs="宋体"/>
                <w:spacing w:val="14"/>
                <w:sz w:val="21"/>
                <w:szCs w:val="21"/>
                <w:highlight w:val="none"/>
                <w:lang w:eastAsia="zh-CN"/>
              </w:rPr>
              <w:t>。</w:t>
            </w:r>
            <w:r>
              <w:rPr>
                <w:rFonts w:hint="eastAsia" w:ascii="宋体" w:hAnsi="宋体" w:eastAsia="宋体" w:cs="宋体"/>
                <w:spacing w:val="14"/>
                <w:sz w:val="21"/>
                <w:szCs w:val="21"/>
                <w:highlight w:val="none"/>
                <w:lang w:eastAsia="zh-CN"/>
              </w:rPr>
              <w:t>（</w:t>
            </w:r>
            <w:r>
              <w:rPr>
                <w:rFonts w:hint="eastAsia" w:ascii="宋体" w:hAnsi="宋体" w:cs="宋体"/>
                <w:spacing w:val="14"/>
                <w:sz w:val="21"/>
                <w:szCs w:val="21"/>
                <w:highlight w:val="none"/>
                <w:lang w:val="en-US" w:eastAsia="zh-CN"/>
              </w:rPr>
              <w:t>更</w:t>
            </w:r>
            <w:r>
              <w:rPr>
                <w:rFonts w:hint="eastAsia" w:ascii="宋体" w:hAnsi="宋体" w:eastAsia="宋体" w:cs="宋体"/>
                <w:spacing w:val="14"/>
                <w:sz w:val="21"/>
                <w:szCs w:val="21"/>
                <w:highlight w:val="none"/>
                <w:lang w:eastAsia="zh-CN"/>
              </w:rPr>
              <w:t>换冷媒、冷冻机油）</w:t>
            </w:r>
            <w:r>
              <w:rPr>
                <w:rFonts w:hint="eastAsia" w:ascii="宋体" w:hAnsi="宋体" w:eastAsia="宋体" w:cs="宋体"/>
                <w:spacing w:val="14"/>
                <w:sz w:val="21"/>
                <w:szCs w:val="21"/>
                <w:highlight w:val="none"/>
              </w:rPr>
              <w:t>。</w:t>
            </w:r>
          </w:p>
        </w:tc>
      </w:tr>
      <w:tr w14:paraId="79DF9E06">
        <w:tblPrEx>
          <w:tblCellMar>
            <w:top w:w="0" w:type="dxa"/>
            <w:left w:w="108" w:type="dxa"/>
            <w:bottom w:w="0" w:type="dxa"/>
            <w:right w:w="108" w:type="dxa"/>
          </w:tblCellMar>
        </w:tblPrEx>
        <w:trPr>
          <w:trHeight w:val="540" w:hRule="atLeast"/>
        </w:trPr>
        <w:tc>
          <w:tcPr>
            <w:tcW w:w="822" w:type="dxa"/>
            <w:tcBorders>
              <w:top w:val="nil"/>
              <w:left w:val="single" w:color="auto" w:sz="4" w:space="0"/>
              <w:bottom w:val="single" w:color="auto" w:sz="4" w:space="0"/>
              <w:right w:val="single" w:color="auto" w:sz="4" w:space="0"/>
            </w:tcBorders>
            <w:noWrap/>
            <w:vAlign w:val="center"/>
          </w:tcPr>
          <w:p w14:paraId="18835A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w:t>
            </w:r>
          </w:p>
        </w:tc>
        <w:tc>
          <w:tcPr>
            <w:tcW w:w="950" w:type="dxa"/>
            <w:tcBorders>
              <w:top w:val="nil"/>
              <w:left w:val="nil"/>
              <w:bottom w:val="single" w:color="auto" w:sz="4" w:space="0"/>
              <w:right w:val="single" w:color="auto" w:sz="4" w:space="0"/>
            </w:tcBorders>
            <w:noWrap w:val="0"/>
            <w:vAlign w:val="center"/>
          </w:tcPr>
          <w:p w14:paraId="01B2ACB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水、电设施</w:t>
            </w:r>
          </w:p>
        </w:tc>
        <w:tc>
          <w:tcPr>
            <w:tcW w:w="1900" w:type="dxa"/>
            <w:tcBorders>
              <w:top w:val="single" w:color="auto" w:sz="4" w:space="0"/>
              <w:left w:val="nil"/>
              <w:bottom w:val="single" w:color="auto" w:sz="4" w:space="0"/>
              <w:right w:val="single" w:color="000000" w:sz="4" w:space="0"/>
            </w:tcBorders>
            <w:noWrap w:val="0"/>
            <w:vAlign w:val="center"/>
          </w:tcPr>
          <w:p w14:paraId="0B600A3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门诊洁净手术区及5层机房、配电间、手术楼6层手术区及7层机房等水电设施</w:t>
            </w:r>
          </w:p>
        </w:tc>
        <w:tc>
          <w:tcPr>
            <w:tcW w:w="2033" w:type="dxa"/>
            <w:tcBorders>
              <w:top w:val="single" w:color="auto" w:sz="4" w:space="0"/>
              <w:left w:val="nil"/>
              <w:bottom w:val="single" w:color="auto" w:sz="4" w:space="0"/>
              <w:right w:val="single" w:color="auto" w:sz="4" w:space="0"/>
            </w:tcBorders>
            <w:noWrap w:val="0"/>
            <w:vAlign w:val="center"/>
          </w:tcPr>
          <w:p w14:paraId="1F348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各类水池、电动门、控制柜（箱）、配电柜、配电和给排水等设施设备、线路、管路维护修缮。</w:t>
            </w:r>
          </w:p>
        </w:tc>
        <w:tc>
          <w:tcPr>
            <w:tcW w:w="2834" w:type="dxa"/>
            <w:tcBorders>
              <w:top w:val="nil"/>
              <w:left w:val="nil"/>
              <w:bottom w:val="single" w:color="auto" w:sz="4" w:space="0"/>
              <w:right w:val="single" w:color="auto" w:sz="4" w:space="0"/>
            </w:tcBorders>
            <w:noWrap w:val="0"/>
            <w:vAlign w:val="center"/>
          </w:tcPr>
          <w:p w14:paraId="42DDA7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定期检查维护，接到医院维修要求后1小时内到达现场，24小时内修复。</w:t>
            </w:r>
          </w:p>
        </w:tc>
      </w:tr>
      <w:tr w14:paraId="4D700338">
        <w:tblPrEx>
          <w:tblCellMar>
            <w:top w:w="0" w:type="dxa"/>
            <w:left w:w="108" w:type="dxa"/>
            <w:bottom w:w="0" w:type="dxa"/>
            <w:right w:w="108" w:type="dxa"/>
          </w:tblCellMar>
        </w:tblPrEx>
        <w:trPr>
          <w:trHeight w:val="540" w:hRule="atLeast"/>
        </w:trPr>
        <w:tc>
          <w:tcPr>
            <w:tcW w:w="822" w:type="dxa"/>
            <w:tcBorders>
              <w:top w:val="nil"/>
              <w:left w:val="single" w:color="auto" w:sz="4" w:space="0"/>
              <w:bottom w:val="single" w:color="auto" w:sz="4" w:space="0"/>
              <w:right w:val="single" w:color="auto" w:sz="4" w:space="0"/>
            </w:tcBorders>
            <w:noWrap/>
            <w:vAlign w:val="center"/>
          </w:tcPr>
          <w:p w14:paraId="11FC70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w:t>
            </w:r>
          </w:p>
        </w:tc>
        <w:tc>
          <w:tcPr>
            <w:tcW w:w="950" w:type="dxa"/>
            <w:tcBorders>
              <w:top w:val="nil"/>
              <w:left w:val="nil"/>
              <w:bottom w:val="single" w:color="auto" w:sz="4" w:space="0"/>
              <w:right w:val="single" w:color="auto" w:sz="4" w:space="0"/>
            </w:tcBorders>
            <w:noWrap w:val="0"/>
            <w:vAlign w:val="center"/>
          </w:tcPr>
          <w:p w14:paraId="70BA08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自控系统</w:t>
            </w:r>
          </w:p>
        </w:tc>
        <w:tc>
          <w:tcPr>
            <w:tcW w:w="1900" w:type="dxa"/>
            <w:tcBorders>
              <w:top w:val="single" w:color="auto" w:sz="4" w:space="0"/>
              <w:left w:val="nil"/>
              <w:bottom w:val="single" w:color="auto" w:sz="4" w:space="0"/>
              <w:right w:val="single" w:color="auto" w:sz="4" w:space="0"/>
            </w:tcBorders>
            <w:noWrap/>
            <w:vAlign w:val="center"/>
          </w:tcPr>
          <w:p w14:paraId="76BC801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门诊洁净手术室、洁净手术部</w:t>
            </w:r>
          </w:p>
        </w:tc>
        <w:tc>
          <w:tcPr>
            <w:tcW w:w="2033" w:type="dxa"/>
            <w:tcBorders>
              <w:top w:val="single" w:color="auto" w:sz="4" w:space="0"/>
              <w:left w:val="nil"/>
              <w:bottom w:val="single" w:color="auto" w:sz="4" w:space="0"/>
              <w:right w:val="single" w:color="auto" w:sz="4" w:space="0"/>
            </w:tcBorders>
            <w:noWrap w:val="0"/>
            <w:vAlign w:val="center"/>
          </w:tcPr>
          <w:p w14:paraId="18C0CC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中央控制、呼叫、报警、监控系统及附属设备的维护维修。</w:t>
            </w:r>
          </w:p>
        </w:tc>
        <w:tc>
          <w:tcPr>
            <w:tcW w:w="2834" w:type="dxa"/>
            <w:tcBorders>
              <w:top w:val="nil"/>
              <w:left w:val="nil"/>
              <w:bottom w:val="single" w:color="auto" w:sz="4" w:space="0"/>
              <w:right w:val="single" w:color="auto" w:sz="4" w:space="0"/>
            </w:tcBorders>
            <w:noWrap w:val="0"/>
            <w:vAlign w:val="center"/>
          </w:tcPr>
          <w:p w14:paraId="2C9D1B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定期检查维护，出现故障和问题后，24小时内解决。</w:t>
            </w:r>
          </w:p>
        </w:tc>
      </w:tr>
      <w:tr w14:paraId="07820617">
        <w:tblPrEx>
          <w:tblCellMar>
            <w:top w:w="0" w:type="dxa"/>
            <w:left w:w="108" w:type="dxa"/>
            <w:bottom w:w="0" w:type="dxa"/>
            <w:right w:w="108" w:type="dxa"/>
          </w:tblCellMar>
        </w:tblPrEx>
        <w:trPr>
          <w:trHeight w:val="810" w:hRule="atLeast"/>
        </w:trPr>
        <w:tc>
          <w:tcPr>
            <w:tcW w:w="822" w:type="dxa"/>
            <w:tcBorders>
              <w:top w:val="nil"/>
              <w:left w:val="single" w:color="auto" w:sz="4" w:space="0"/>
              <w:bottom w:val="single" w:color="auto" w:sz="4" w:space="0"/>
              <w:right w:val="single" w:color="auto" w:sz="4" w:space="0"/>
            </w:tcBorders>
            <w:noWrap/>
            <w:vAlign w:val="center"/>
          </w:tcPr>
          <w:p w14:paraId="49210F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7</w:t>
            </w:r>
          </w:p>
        </w:tc>
        <w:tc>
          <w:tcPr>
            <w:tcW w:w="950" w:type="dxa"/>
            <w:tcBorders>
              <w:top w:val="nil"/>
              <w:left w:val="nil"/>
              <w:bottom w:val="single" w:color="auto" w:sz="4" w:space="0"/>
              <w:right w:val="single" w:color="auto" w:sz="4" w:space="0"/>
            </w:tcBorders>
            <w:noWrap w:val="0"/>
            <w:vAlign w:val="center"/>
          </w:tcPr>
          <w:p w14:paraId="410929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全面检测</w:t>
            </w:r>
          </w:p>
        </w:tc>
        <w:tc>
          <w:tcPr>
            <w:tcW w:w="1900" w:type="dxa"/>
            <w:tcBorders>
              <w:top w:val="single" w:color="auto" w:sz="4" w:space="0"/>
              <w:left w:val="nil"/>
              <w:bottom w:val="single" w:color="auto" w:sz="4" w:space="0"/>
              <w:right w:val="single" w:color="auto" w:sz="4" w:space="0"/>
            </w:tcBorders>
            <w:noWrap/>
            <w:vAlign w:val="center"/>
          </w:tcPr>
          <w:p w14:paraId="7E21D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门诊洁净手术室、洁净手术部</w:t>
            </w:r>
          </w:p>
        </w:tc>
        <w:tc>
          <w:tcPr>
            <w:tcW w:w="2033" w:type="dxa"/>
            <w:tcBorders>
              <w:top w:val="single" w:color="auto" w:sz="4" w:space="0"/>
              <w:left w:val="nil"/>
              <w:bottom w:val="single" w:color="auto" w:sz="4" w:space="0"/>
              <w:right w:val="single" w:color="auto" w:sz="4" w:space="0"/>
            </w:tcBorders>
            <w:noWrap w:val="0"/>
            <w:vAlign w:val="center"/>
          </w:tcPr>
          <w:p w14:paraId="1DF743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需按照国家有关规定，聘请具备相关资质的检测单位，于合同签订后壹月内和维保结束前壹月内各进行一次全面检测，并出具合格的检测报告。（费用由维保单位承担）</w:t>
            </w:r>
          </w:p>
        </w:tc>
        <w:tc>
          <w:tcPr>
            <w:tcW w:w="2834" w:type="dxa"/>
            <w:tcBorders>
              <w:top w:val="nil"/>
              <w:left w:val="nil"/>
              <w:bottom w:val="single" w:color="auto" w:sz="4" w:space="0"/>
              <w:right w:val="single" w:color="auto" w:sz="4" w:space="0"/>
            </w:tcBorders>
            <w:noWrap w:val="0"/>
            <w:vAlign w:val="center"/>
          </w:tcPr>
          <w:p w14:paraId="00CAB74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检测项目需含风速、风压、风量、沉降菌、洁净度（粒子数）、照度、温湿度、噪声等。</w:t>
            </w:r>
          </w:p>
        </w:tc>
      </w:tr>
    </w:tbl>
    <w:p w14:paraId="0E2572BA">
      <w:pPr>
        <w:keepNext w:val="0"/>
        <w:keepLines w:val="0"/>
        <w:pageBreakBefore w:val="0"/>
        <w:widowControl/>
        <w:kinsoku/>
        <w:wordWrap/>
        <w:overflowPunct/>
        <w:topLinePunct w:val="0"/>
        <w:autoSpaceDE w:val="0"/>
        <w:autoSpaceDN w:val="0"/>
        <w:bidi w:val="0"/>
        <w:adjustRightInd w:val="0"/>
        <w:snapToGrid w:val="0"/>
        <w:spacing w:line="360" w:lineRule="auto"/>
        <w:ind w:right="0" w:firstLine="536" w:firstLineChars="200"/>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rPr>
        <w:t>①</w:t>
      </w:r>
      <w:r>
        <w:rPr>
          <w:rFonts w:hint="eastAsia" w:ascii="宋体" w:hAnsi="宋体" w:eastAsia="宋体" w:cs="宋体"/>
          <w:spacing w:val="14"/>
          <w:sz w:val="24"/>
          <w:szCs w:val="24"/>
          <w:highlight w:val="none"/>
          <w:lang w:eastAsia="zh-CN"/>
        </w:rPr>
        <w:t>手术室五楼半洁净区域的监控设施维护保养、六台监控设备维护、维修、换灯等日常修缮。</w:t>
      </w:r>
    </w:p>
    <w:p w14:paraId="53A0EC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对手术室内的回风（每周一次）、排风（每月一次）、过滤器进行清洗消毒。</w:t>
      </w:r>
    </w:p>
    <w:p w14:paraId="60C052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室内照明灯具、门（含电动门）、窗、柜、地、墙、顶等维修和各类水路、水池（含自动刷手池）的维修</w:t>
      </w:r>
      <w:r>
        <w:rPr>
          <w:rFonts w:hint="eastAsia" w:ascii="宋体" w:hAnsi="宋体" w:eastAsia="宋体" w:cs="宋体"/>
          <w:spacing w:val="14"/>
          <w:sz w:val="24"/>
          <w:szCs w:val="24"/>
          <w:highlight w:val="none"/>
          <w:lang w:eastAsia="zh-CN"/>
        </w:rPr>
        <w:t>及灯具更换</w:t>
      </w:r>
      <w:r>
        <w:rPr>
          <w:rFonts w:hint="eastAsia" w:ascii="宋体" w:hAnsi="宋体" w:eastAsia="宋体" w:cs="宋体"/>
          <w:spacing w:val="14"/>
          <w:sz w:val="24"/>
          <w:szCs w:val="24"/>
          <w:highlight w:val="none"/>
        </w:rPr>
        <w:t>。</w:t>
      </w:r>
    </w:p>
    <w:p w14:paraId="49BAF2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净化系统的</w:t>
      </w:r>
      <w:r>
        <w:rPr>
          <w:rFonts w:hint="eastAsia" w:ascii="宋体" w:hAnsi="宋体" w:eastAsia="宋体" w:cs="宋体"/>
          <w:spacing w:val="14"/>
          <w:sz w:val="24"/>
          <w:szCs w:val="24"/>
          <w:highlight w:val="none"/>
          <w:lang w:eastAsia="zh-CN"/>
        </w:rPr>
        <w:t>操作、</w:t>
      </w:r>
      <w:r>
        <w:rPr>
          <w:rFonts w:hint="eastAsia" w:ascii="宋体" w:hAnsi="宋体" w:eastAsia="宋体" w:cs="宋体"/>
          <w:spacing w:val="14"/>
          <w:sz w:val="24"/>
          <w:szCs w:val="24"/>
          <w:highlight w:val="none"/>
        </w:rPr>
        <w:t>维护</w:t>
      </w:r>
      <w:r>
        <w:rPr>
          <w:rFonts w:hint="eastAsia" w:ascii="宋体" w:hAnsi="宋体" w:eastAsia="宋体" w:cs="宋体"/>
          <w:spacing w:val="14"/>
          <w:sz w:val="24"/>
          <w:szCs w:val="24"/>
          <w:highlight w:val="none"/>
          <w:lang w:eastAsia="zh-CN"/>
        </w:rPr>
        <w:t>、保养</w:t>
      </w:r>
      <w:r>
        <w:rPr>
          <w:rFonts w:hint="eastAsia" w:ascii="宋体" w:hAnsi="宋体" w:eastAsia="宋体" w:cs="宋体"/>
          <w:spacing w:val="14"/>
          <w:sz w:val="24"/>
          <w:szCs w:val="24"/>
          <w:highlight w:val="none"/>
        </w:rPr>
        <w:t>。</w:t>
      </w:r>
    </w:p>
    <w:p w14:paraId="032F3A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20台净化机组的清洗</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消毒</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维护</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保养</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lang w:val="en-US" w:eastAsia="zh-CN"/>
        </w:rPr>
        <w:t>2周1次</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。初（1－2次/周）</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中（15天－1个月1次）</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亚高（1－3个月1次）</w:t>
      </w:r>
      <w:r>
        <w:rPr>
          <w:rFonts w:hint="eastAsia" w:ascii="宋体" w:hAnsi="宋体" w:eastAsia="宋体" w:cs="宋体"/>
          <w:spacing w:val="14"/>
          <w:sz w:val="24"/>
          <w:szCs w:val="24"/>
          <w:highlight w:val="none"/>
          <w:lang w:eastAsia="zh-CN"/>
        </w:rPr>
        <w:t>等各效空气净化过滤器</w:t>
      </w:r>
      <w:r>
        <w:rPr>
          <w:rFonts w:hint="eastAsia" w:ascii="宋体" w:hAnsi="宋体" w:eastAsia="宋体" w:cs="宋体"/>
          <w:spacing w:val="14"/>
          <w:sz w:val="24"/>
          <w:szCs w:val="24"/>
          <w:highlight w:val="none"/>
        </w:rPr>
        <w:t>的清洗消毒更换等。</w:t>
      </w:r>
    </w:p>
    <w:p w14:paraId="709A16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室内层流天花</w:t>
      </w:r>
      <w:r>
        <w:rPr>
          <w:rFonts w:hint="eastAsia" w:ascii="宋体" w:hAnsi="宋体" w:eastAsia="宋体" w:cs="宋体"/>
          <w:spacing w:val="14"/>
          <w:sz w:val="24"/>
          <w:szCs w:val="24"/>
          <w:highlight w:val="none"/>
          <w:lang w:val="en-US" w:eastAsia="zh-CN"/>
        </w:rPr>
        <w:t>板</w:t>
      </w:r>
      <w:r>
        <w:rPr>
          <w:rFonts w:hint="eastAsia" w:ascii="宋体" w:hAnsi="宋体" w:eastAsia="宋体" w:cs="宋体"/>
          <w:spacing w:val="14"/>
          <w:sz w:val="24"/>
          <w:szCs w:val="24"/>
          <w:highlight w:val="none"/>
          <w:lang w:eastAsia="zh-CN"/>
        </w:rPr>
        <w:t>的清洗消毒（</w:t>
      </w:r>
      <w:r>
        <w:rPr>
          <w:rFonts w:hint="eastAsia" w:ascii="宋体" w:hAnsi="宋体" w:eastAsia="宋体" w:cs="宋体"/>
          <w:spacing w:val="14"/>
          <w:sz w:val="24"/>
          <w:szCs w:val="24"/>
          <w:highlight w:val="none"/>
          <w:lang w:val="en-US" w:eastAsia="zh-CN"/>
        </w:rPr>
        <w:t>3个月1次</w:t>
      </w:r>
      <w:r>
        <w:rPr>
          <w:rFonts w:hint="eastAsia" w:ascii="宋体" w:hAnsi="宋体" w:eastAsia="宋体" w:cs="宋体"/>
          <w:spacing w:val="14"/>
          <w:sz w:val="24"/>
          <w:szCs w:val="24"/>
          <w:highlight w:val="none"/>
          <w:lang w:eastAsia="zh-CN"/>
        </w:rPr>
        <w:t>）。</w:t>
      </w:r>
    </w:p>
    <w:p w14:paraId="736819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lang w:eastAsia="zh-CN"/>
        </w:rPr>
        <w:t>对手术区（</w:t>
      </w:r>
      <w:r>
        <w:rPr>
          <w:rFonts w:hint="eastAsia" w:ascii="宋体" w:hAnsi="宋体" w:eastAsia="宋体" w:cs="宋体"/>
          <w:spacing w:val="14"/>
          <w:sz w:val="24"/>
          <w:szCs w:val="24"/>
          <w:highlight w:val="none"/>
          <w:lang w:val="en-US" w:eastAsia="zh-CN"/>
        </w:rPr>
        <w:t>1次/天</w:t>
      </w:r>
      <w:r>
        <w:rPr>
          <w:rFonts w:hint="eastAsia" w:ascii="宋体" w:hAnsi="宋体" w:eastAsia="宋体" w:cs="宋体"/>
          <w:spacing w:val="14"/>
          <w:sz w:val="24"/>
          <w:szCs w:val="24"/>
          <w:highlight w:val="none"/>
          <w:lang w:eastAsia="zh-CN"/>
        </w:rPr>
        <w:t>）、泵房（</w:t>
      </w:r>
      <w:r>
        <w:rPr>
          <w:rFonts w:hint="eastAsia" w:ascii="宋体" w:hAnsi="宋体" w:eastAsia="宋体" w:cs="宋体"/>
          <w:spacing w:val="14"/>
          <w:sz w:val="24"/>
          <w:szCs w:val="24"/>
          <w:highlight w:val="none"/>
          <w:lang w:val="en-US" w:eastAsia="zh-CN"/>
        </w:rPr>
        <w:t>1次/小时</w:t>
      </w:r>
      <w:r>
        <w:rPr>
          <w:rFonts w:hint="eastAsia" w:ascii="宋体" w:hAnsi="宋体" w:eastAsia="宋体" w:cs="宋体"/>
          <w:spacing w:val="14"/>
          <w:sz w:val="24"/>
          <w:szCs w:val="24"/>
          <w:highlight w:val="none"/>
          <w:lang w:eastAsia="zh-CN"/>
        </w:rPr>
        <w:t>）、净化机房（</w:t>
      </w:r>
      <w:r>
        <w:rPr>
          <w:rFonts w:hint="eastAsia" w:ascii="宋体" w:hAnsi="宋体" w:eastAsia="宋体" w:cs="宋体"/>
          <w:spacing w:val="14"/>
          <w:sz w:val="24"/>
          <w:szCs w:val="24"/>
          <w:highlight w:val="none"/>
          <w:lang w:val="en-US" w:eastAsia="zh-CN"/>
        </w:rPr>
        <w:t>1次/小时</w:t>
      </w:r>
      <w:r>
        <w:rPr>
          <w:rFonts w:hint="eastAsia" w:ascii="宋体" w:hAnsi="宋体" w:eastAsia="宋体" w:cs="宋体"/>
          <w:spacing w:val="14"/>
          <w:sz w:val="24"/>
          <w:szCs w:val="24"/>
          <w:highlight w:val="none"/>
          <w:lang w:eastAsia="zh-CN"/>
        </w:rPr>
        <w:t>）等进行巡视检查</w:t>
      </w:r>
      <w:r>
        <w:rPr>
          <w:rFonts w:hint="eastAsia" w:ascii="宋体" w:hAnsi="宋体" w:eastAsia="宋体" w:cs="宋体"/>
          <w:spacing w:val="14"/>
          <w:sz w:val="24"/>
          <w:szCs w:val="24"/>
          <w:highlight w:val="none"/>
        </w:rPr>
        <w:t>。</w:t>
      </w:r>
    </w:p>
    <w:p w14:paraId="396860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rPr>
        <w:t>定期检测手术室的各项</w:t>
      </w:r>
      <w:r>
        <w:rPr>
          <w:rFonts w:hint="eastAsia" w:ascii="宋体" w:hAnsi="宋体" w:eastAsia="宋体" w:cs="宋体"/>
          <w:spacing w:val="14"/>
          <w:sz w:val="24"/>
          <w:szCs w:val="24"/>
          <w:highlight w:val="none"/>
          <w:lang w:eastAsia="zh-CN"/>
        </w:rPr>
        <w:t>运行</w:t>
      </w:r>
      <w:r>
        <w:rPr>
          <w:rFonts w:hint="eastAsia" w:ascii="宋体" w:hAnsi="宋体" w:eastAsia="宋体" w:cs="宋体"/>
          <w:spacing w:val="14"/>
          <w:sz w:val="24"/>
          <w:szCs w:val="24"/>
          <w:highlight w:val="none"/>
        </w:rPr>
        <w:t>指标</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如温度、湿度、洁净度、沉降面、照度、压差等</w:t>
      </w:r>
      <w:r>
        <w:rPr>
          <w:rFonts w:hint="eastAsia" w:ascii="宋体" w:hAnsi="宋体" w:eastAsia="宋体" w:cs="宋体"/>
          <w:spacing w:val="14"/>
          <w:sz w:val="24"/>
          <w:szCs w:val="24"/>
          <w:highlight w:val="none"/>
          <w:lang w:eastAsia="zh-CN"/>
        </w:rPr>
        <w:t>。</w:t>
      </w:r>
    </w:p>
    <w:p w14:paraId="3113D6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rPr>
        <w:t>对手术室中央空调系统进行操作、维护、保养。</w:t>
      </w:r>
      <w:r>
        <w:rPr>
          <w:rFonts w:hint="eastAsia" w:ascii="宋体" w:hAnsi="宋体" w:eastAsia="宋体" w:cs="宋体"/>
          <w:spacing w:val="14"/>
          <w:sz w:val="24"/>
          <w:szCs w:val="24"/>
          <w:highlight w:val="none"/>
          <w:lang w:val="en-US" w:eastAsia="zh-CN"/>
        </w:rPr>
        <w:t>配电系统和自控系统的维修及</w:t>
      </w:r>
      <w:r>
        <w:rPr>
          <w:rFonts w:hint="eastAsia" w:ascii="宋体" w:hAnsi="宋体" w:eastAsia="宋体" w:cs="宋体"/>
          <w:spacing w:val="14"/>
          <w:sz w:val="24"/>
          <w:szCs w:val="24"/>
          <w:highlight w:val="none"/>
        </w:rPr>
        <w:t>其它的一</w:t>
      </w:r>
      <w:r>
        <w:rPr>
          <w:rFonts w:hint="eastAsia" w:ascii="宋体" w:hAnsi="宋体" w:eastAsia="宋体" w:cs="宋体"/>
          <w:spacing w:val="14"/>
          <w:sz w:val="24"/>
          <w:szCs w:val="24"/>
          <w:highlight w:val="none"/>
          <w:lang w:eastAsia="zh-CN"/>
        </w:rPr>
        <w:t>些</w:t>
      </w:r>
      <w:r>
        <w:rPr>
          <w:rFonts w:hint="eastAsia" w:ascii="宋体" w:hAnsi="宋体" w:eastAsia="宋体" w:cs="宋体"/>
          <w:spacing w:val="14"/>
          <w:sz w:val="24"/>
          <w:szCs w:val="24"/>
          <w:highlight w:val="none"/>
        </w:rPr>
        <w:t>水、电、装饰维修。</w:t>
      </w:r>
    </w:p>
    <w:p w14:paraId="3E24AB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rPr>
        <w:t>②</w:t>
      </w:r>
      <w:r>
        <w:rPr>
          <w:rFonts w:hint="eastAsia" w:ascii="宋体" w:hAnsi="宋体" w:eastAsia="宋体" w:cs="宋体"/>
          <w:spacing w:val="14"/>
          <w:sz w:val="24"/>
          <w:szCs w:val="24"/>
          <w:highlight w:val="none"/>
          <w:lang w:eastAsia="zh-CN"/>
        </w:rPr>
        <w:t>手术楼六楼中央控制24小时值守</w:t>
      </w:r>
    </w:p>
    <w:p w14:paraId="77E246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根据当日手术工作安排及各手术间的净化级别，按照相关流           程提前开启相关手术室的净化、照明等，确保在手术开展前手术间室内具备使用条件。</w:t>
      </w:r>
    </w:p>
    <w:p w14:paraId="25889F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在手术中根据不同的手术要求及时调整温度、湿度等指标。</w:t>
      </w:r>
    </w:p>
    <w:p w14:paraId="661DD33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在手术结束后，待手术室清洁完毕后，按照各手术室的净化级别分别对手术室进行自净运行。</w:t>
      </w:r>
    </w:p>
    <w:p w14:paraId="1F627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对手术室的运行状态进行时实监控和修正调整，并每小时抄表记录一次。</w:t>
      </w:r>
    </w:p>
    <w:p w14:paraId="62BFE1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手术监控录像系统的操作。</w:t>
      </w:r>
    </w:p>
    <w:p w14:paraId="516E05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3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③</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lang w:eastAsia="zh-CN"/>
        </w:rPr>
        <w:t>二氧化碳气站监管和日常更换。</w:t>
      </w:r>
    </w:p>
    <w:p w14:paraId="7F4B3D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fldChar w:fldCharType="begin"/>
      </w:r>
      <w:r>
        <w:rPr>
          <w:rFonts w:hint="eastAsia" w:ascii="宋体" w:hAnsi="宋体" w:eastAsia="宋体" w:cs="宋体"/>
          <w:spacing w:val="14"/>
          <w:sz w:val="24"/>
          <w:szCs w:val="24"/>
          <w:highlight w:val="none"/>
          <w:lang w:eastAsia="zh-CN"/>
        </w:rPr>
        <w:instrText xml:space="preserve"> = 4 \* GB3 \* MERGEFORMAT </w:instrText>
      </w:r>
      <w:r>
        <w:rPr>
          <w:rFonts w:hint="eastAsia" w:ascii="宋体" w:hAnsi="宋体" w:eastAsia="宋体" w:cs="宋体"/>
          <w:spacing w:val="14"/>
          <w:sz w:val="24"/>
          <w:szCs w:val="24"/>
          <w:highlight w:val="none"/>
          <w:lang w:eastAsia="zh-CN"/>
        </w:rPr>
        <w:fldChar w:fldCharType="separate"/>
      </w:r>
      <w:r>
        <w:rPr>
          <w:rFonts w:hint="eastAsia" w:ascii="宋体" w:hAnsi="宋体" w:eastAsia="宋体" w:cs="宋体"/>
          <w:spacing w:val="14"/>
          <w:sz w:val="24"/>
          <w:szCs w:val="24"/>
          <w:highlight w:val="none"/>
        </w:rPr>
        <w:t>④</w:t>
      </w:r>
      <w:r>
        <w:rPr>
          <w:rFonts w:hint="eastAsia" w:ascii="宋体" w:hAnsi="宋体" w:eastAsia="宋体" w:cs="宋体"/>
          <w:spacing w:val="14"/>
          <w:sz w:val="24"/>
          <w:szCs w:val="24"/>
          <w:highlight w:val="none"/>
          <w:lang w:eastAsia="zh-CN"/>
        </w:rPr>
        <w:fldChar w:fldCharType="end"/>
      </w:r>
      <w:r>
        <w:rPr>
          <w:rFonts w:hint="eastAsia" w:ascii="宋体" w:hAnsi="宋体" w:eastAsia="宋体" w:cs="宋体"/>
          <w:spacing w:val="14"/>
          <w:sz w:val="24"/>
          <w:szCs w:val="24"/>
          <w:highlight w:val="none"/>
          <w:lang w:eastAsia="zh-CN"/>
        </w:rPr>
        <w:t>手术楼七楼泵房软化水两套设备处理维护。</w:t>
      </w:r>
    </w:p>
    <w:p w14:paraId="22F3BA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5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⑤</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血液科层流病房：工作内容与普通手术室相同。</w:t>
      </w:r>
    </w:p>
    <w:p w14:paraId="1A6AA6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6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⑥</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门诊手术间（手术室3间及辅房、辅助区等）：工作内容与普通手术室相同。</w:t>
      </w:r>
    </w:p>
    <w:p w14:paraId="70020B6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eastAsia="zh-CN"/>
        </w:rPr>
        <w:fldChar w:fldCharType="begin"/>
      </w:r>
      <w:r>
        <w:rPr>
          <w:rFonts w:hint="eastAsia" w:ascii="宋体" w:hAnsi="宋体" w:eastAsia="宋体" w:cs="宋体"/>
          <w:spacing w:val="14"/>
          <w:sz w:val="24"/>
          <w:szCs w:val="24"/>
          <w:highlight w:val="none"/>
          <w:lang w:eastAsia="zh-CN"/>
        </w:rPr>
        <w:instrText xml:space="preserve"> = 7 \* GB3 \* MERGEFORMAT </w:instrText>
      </w:r>
      <w:r>
        <w:rPr>
          <w:rFonts w:hint="eastAsia" w:ascii="宋体" w:hAnsi="宋体" w:eastAsia="宋体" w:cs="宋体"/>
          <w:spacing w:val="14"/>
          <w:sz w:val="24"/>
          <w:szCs w:val="24"/>
          <w:highlight w:val="none"/>
          <w:lang w:eastAsia="zh-CN"/>
        </w:rPr>
        <w:fldChar w:fldCharType="separate"/>
      </w:r>
      <w:r>
        <w:rPr>
          <w:rFonts w:hint="eastAsia" w:ascii="宋体" w:hAnsi="宋体" w:eastAsia="宋体" w:cs="宋体"/>
          <w:spacing w:val="14"/>
          <w:sz w:val="24"/>
          <w:szCs w:val="24"/>
          <w:highlight w:val="none"/>
        </w:rPr>
        <w:t>⑦</w:t>
      </w:r>
      <w:r>
        <w:rPr>
          <w:rFonts w:hint="eastAsia" w:ascii="宋体" w:hAnsi="宋体" w:eastAsia="宋体" w:cs="宋体"/>
          <w:spacing w:val="14"/>
          <w:sz w:val="24"/>
          <w:szCs w:val="24"/>
          <w:highlight w:val="none"/>
          <w:lang w:eastAsia="zh-CN"/>
        </w:rPr>
        <w:fldChar w:fldCharType="end"/>
      </w:r>
      <w:r>
        <w:rPr>
          <w:rFonts w:hint="eastAsia" w:ascii="宋体" w:hAnsi="宋体" w:eastAsia="宋体" w:cs="宋体"/>
          <w:spacing w:val="14"/>
          <w:sz w:val="24"/>
          <w:szCs w:val="24"/>
          <w:highlight w:val="none"/>
          <w:lang w:val="en-US" w:eastAsia="zh-CN"/>
        </w:rPr>
        <w:t>压缩空气站：</w:t>
      </w:r>
    </w:p>
    <w:p w14:paraId="614EE2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压缩空气站内所有设备设施的管理、操作、巡视、维护、保养等。</w:t>
      </w:r>
    </w:p>
    <w:p w14:paraId="605935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 xml:space="preserve">所有设备即减压阀到压缩机之间的所有设备（含减压阀及压缩机两台）、干燥机所有的管道、储气罐安全审验，维保期间提供全面维修保养，更换三滤及整机全面检查、拆机进行全面维护一年一次、拆机进行维修维护解决故障、保证设备机组正常良好连续运行所需的一切工作；及时进行维修维护排除预见故障及现场故障，应在早期及时发现故障并以书面形式及时通知甲方（电机加脂属于乙方维保责任）；保证设备及系统工作运行良好无故障。  </w:t>
      </w:r>
    </w:p>
    <w:p w14:paraId="4E233B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 xml:space="preserve">  </w:t>
      </w:r>
      <w:r>
        <w:rPr>
          <w:rFonts w:hint="eastAsia" w:ascii="宋体" w:hAnsi="宋体" w:eastAsia="宋体" w:cs="宋体"/>
          <w:spacing w:val="14"/>
          <w:sz w:val="24"/>
          <w:szCs w:val="24"/>
          <w:highlight w:val="none"/>
          <w:lang w:val="en-US" w:eastAsia="zh-CN"/>
        </w:rPr>
        <w:t xml:space="preserve">    </w:t>
      </w:r>
      <w:r>
        <w:rPr>
          <w:rFonts w:hint="eastAsia" w:ascii="宋体" w:hAnsi="宋体" w:eastAsia="宋体" w:cs="宋体"/>
          <w:spacing w:val="14"/>
          <w:sz w:val="24"/>
          <w:szCs w:val="24"/>
          <w:highlight w:val="none"/>
        </w:rPr>
        <w:t xml:space="preserve"> 备件清单（以下备件所标均为玛泰原厂原装备件）</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4"/>
        <w:gridCol w:w="2720"/>
        <w:gridCol w:w="2352"/>
        <w:gridCol w:w="2293"/>
      </w:tblGrid>
      <w:tr w14:paraId="55C60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exact"/>
        </w:trPr>
        <w:tc>
          <w:tcPr>
            <w:tcW w:w="677" w:type="pct"/>
            <w:noWrap w:val="0"/>
            <w:vAlign w:val="center"/>
          </w:tcPr>
          <w:p w14:paraId="20122F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序号</w:t>
            </w:r>
          </w:p>
        </w:tc>
        <w:tc>
          <w:tcPr>
            <w:tcW w:w="1596" w:type="pct"/>
            <w:noWrap w:val="0"/>
            <w:vAlign w:val="center"/>
          </w:tcPr>
          <w:p w14:paraId="2F3792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备件名称</w:t>
            </w:r>
          </w:p>
        </w:tc>
        <w:tc>
          <w:tcPr>
            <w:tcW w:w="1380" w:type="pct"/>
            <w:noWrap w:val="0"/>
            <w:vAlign w:val="center"/>
          </w:tcPr>
          <w:p w14:paraId="760501C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型  号</w:t>
            </w:r>
          </w:p>
        </w:tc>
        <w:tc>
          <w:tcPr>
            <w:tcW w:w="1345" w:type="pct"/>
            <w:noWrap w:val="0"/>
            <w:vAlign w:val="center"/>
          </w:tcPr>
          <w:p w14:paraId="20D659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 xml:space="preserve">   数  量</w:t>
            </w:r>
          </w:p>
        </w:tc>
      </w:tr>
      <w:tr w14:paraId="6E37C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080931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w:t>
            </w:r>
          </w:p>
        </w:tc>
        <w:tc>
          <w:tcPr>
            <w:tcW w:w="1596" w:type="pct"/>
            <w:noWrap w:val="0"/>
            <w:vAlign w:val="center"/>
          </w:tcPr>
          <w:p w14:paraId="7EDBAA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油过滤器</w:t>
            </w:r>
          </w:p>
        </w:tc>
        <w:tc>
          <w:tcPr>
            <w:tcW w:w="1380" w:type="pct"/>
            <w:vMerge w:val="restart"/>
            <w:noWrap w:val="0"/>
            <w:vAlign w:val="center"/>
          </w:tcPr>
          <w:p w14:paraId="0F394C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ERC507L</w:t>
            </w:r>
          </w:p>
        </w:tc>
        <w:tc>
          <w:tcPr>
            <w:tcW w:w="1345" w:type="pct"/>
            <w:noWrap w:val="0"/>
            <w:vAlign w:val="center"/>
          </w:tcPr>
          <w:p w14:paraId="3D8A0B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2只</w:t>
            </w:r>
          </w:p>
        </w:tc>
      </w:tr>
      <w:tr w14:paraId="5F415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083681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w:t>
            </w:r>
          </w:p>
        </w:tc>
        <w:tc>
          <w:tcPr>
            <w:tcW w:w="1596" w:type="pct"/>
            <w:noWrap w:val="0"/>
            <w:vAlign w:val="center"/>
          </w:tcPr>
          <w:p w14:paraId="466034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空滤</w:t>
            </w:r>
          </w:p>
        </w:tc>
        <w:tc>
          <w:tcPr>
            <w:tcW w:w="1380" w:type="pct"/>
            <w:vMerge w:val="continue"/>
            <w:noWrap w:val="0"/>
            <w:vAlign w:val="center"/>
          </w:tcPr>
          <w:p w14:paraId="180219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5CA85D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2只</w:t>
            </w:r>
          </w:p>
        </w:tc>
      </w:tr>
      <w:tr w14:paraId="6079D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45497F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w:t>
            </w:r>
          </w:p>
        </w:tc>
        <w:tc>
          <w:tcPr>
            <w:tcW w:w="1596" w:type="pct"/>
            <w:noWrap w:val="0"/>
            <w:vAlign w:val="center"/>
          </w:tcPr>
          <w:p w14:paraId="0E12B2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回油滤网</w:t>
            </w:r>
          </w:p>
        </w:tc>
        <w:tc>
          <w:tcPr>
            <w:tcW w:w="1380" w:type="pct"/>
            <w:vMerge w:val="continue"/>
            <w:noWrap w:val="0"/>
            <w:vAlign w:val="center"/>
          </w:tcPr>
          <w:p w14:paraId="4B0CA7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3135710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4个</w:t>
            </w:r>
          </w:p>
        </w:tc>
      </w:tr>
      <w:tr w14:paraId="02B0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6557F4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w:t>
            </w:r>
          </w:p>
        </w:tc>
        <w:tc>
          <w:tcPr>
            <w:tcW w:w="1596" w:type="pct"/>
            <w:noWrap w:val="0"/>
            <w:vAlign w:val="center"/>
          </w:tcPr>
          <w:p w14:paraId="4C52C5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油气分离器芯</w:t>
            </w:r>
          </w:p>
        </w:tc>
        <w:tc>
          <w:tcPr>
            <w:tcW w:w="1380" w:type="pct"/>
            <w:vMerge w:val="restart"/>
            <w:noWrap w:val="0"/>
            <w:vAlign w:val="center"/>
          </w:tcPr>
          <w:p w14:paraId="261468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6B9B9B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2只</w:t>
            </w:r>
          </w:p>
        </w:tc>
      </w:tr>
      <w:tr w14:paraId="220B9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5BE250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w:t>
            </w:r>
          </w:p>
        </w:tc>
        <w:tc>
          <w:tcPr>
            <w:tcW w:w="1596" w:type="pct"/>
            <w:noWrap w:val="0"/>
            <w:vAlign w:val="center"/>
          </w:tcPr>
          <w:p w14:paraId="02E661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rPr>
              <w:t xml:space="preserve">  </w:t>
            </w:r>
            <w:r>
              <w:rPr>
                <w:rFonts w:hint="eastAsia" w:ascii="宋体" w:hAnsi="宋体" w:eastAsia="宋体" w:cs="宋体"/>
                <w:spacing w:val="14"/>
                <w:sz w:val="21"/>
                <w:szCs w:val="21"/>
                <w:highlight w:val="none"/>
                <w:lang w:val="en-US" w:eastAsia="zh-CN"/>
              </w:rPr>
              <w:t xml:space="preserve">  温控阀芯</w:t>
            </w:r>
          </w:p>
        </w:tc>
        <w:tc>
          <w:tcPr>
            <w:tcW w:w="1380" w:type="pct"/>
            <w:vMerge w:val="continue"/>
            <w:noWrap w:val="0"/>
            <w:vAlign w:val="center"/>
          </w:tcPr>
          <w:p w14:paraId="11006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19A772C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rPr>
              <w:t>2</w:t>
            </w:r>
            <w:r>
              <w:rPr>
                <w:rFonts w:hint="eastAsia" w:ascii="宋体" w:hAnsi="宋体" w:eastAsia="宋体" w:cs="宋体"/>
                <w:spacing w:val="14"/>
                <w:sz w:val="21"/>
                <w:szCs w:val="21"/>
                <w:highlight w:val="none"/>
                <w:lang w:val="en-US" w:eastAsia="zh-CN"/>
              </w:rPr>
              <w:t>只</w:t>
            </w:r>
          </w:p>
        </w:tc>
      </w:tr>
      <w:tr w14:paraId="749B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7E46F9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w:t>
            </w:r>
          </w:p>
        </w:tc>
        <w:tc>
          <w:tcPr>
            <w:tcW w:w="1596" w:type="pct"/>
            <w:noWrap w:val="0"/>
            <w:vAlign w:val="center"/>
          </w:tcPr>
          <w:p w14:paraId="6E5006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卸载阀组件</w:t>
            </w:r>
          </w:p>
        </w:tc>
        <w:tc>
          <w:tcPr>
            <w:tcW w:w="1380" w:type="pct"/>
            <w:vMerge w:val="continue"/>
            <w:noWrap w:val="0"/>
            <w:vAlign w:val="center"/>
          </w:tcPr>
          <w:p w14:paraId="7B304F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4BE889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2套</w:t>
            </w:r>
          </w:p>
        </w:tc>
      </w:tr>
      <w:tr w14:paraId="491B5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219999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7</w:t>
            </w:r>
          </w:p>
        </w:tc>
        <w:tc>
          <w:tcPr>
            <w:tcW w:w="1596" w:type="pct"/>
            <w:noWrap w:val="0"/>
            <w:vAlign w:val="center"/>
          </w:tcPr>
          <w:p w14:paraId="6BD096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lang w:val="en-US" w:eastAsia="zh-CN"/>
              </w:rPr>
              <w:t>伺服阀组件</w:t>
            </w:r>
          </w:p>
        </w:tc>
        <w:tc>
          <w:tcPr>
            <w:tcW w:w="1380" w:type="pct"/>
            <w:vMerge w:val="continue"/>
            <w:noWrap w:val="0"/>
            <w:vAlign w:val="center"/>
          </w:tcPr>
          <w:p w14:paraId="3CA698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4D19B2F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2套</w:t>
            </w:r>
          </w:p>
        </w:tc>
      </w:tr>
      <w:tr w14:paraId="0453E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07C93E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w:t>
            </w:r>
          </w:p>
        </w:tc>
        <w:tc>
          <w:tcPr>
            <w:tcW w:w="1596" w:type="pct"/>
            <w:noWrap w:val="0"/>
            <w:vAlign w:val="center"/>
          </w:tcPr>
          <w:p w14:paraId="7C5B62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弹性体</w:t>
            </w:r>
          </w:p>
        </w:tc>
        <w:tc>
          <w:tcPr>
            <w:tcW w:w="1380" w:type="pct"/>
            <w:vMerge w:val="continue"/>
            <w:noWrap w:val="0"/>
            <w:vAlign w:val="center"/>
          </w:tcPr>
          <w:p w14:paraId="490B68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0C95226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2个</w:t>
            </w:r>
          </w:p>
        </w:tc>
      </w:tr>
      <w:tr w14:paraId="14F6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2D933D1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9</w:t>
            </w:r>
          </w:p>
        </w:tc>
        <w:tc>
          <w:tcPr>
            <w:tcW w:w="1596" w:type="pct"/>
            <w:noWrap w:val="0"/>
            <w:vAlign w:val="center"/>
          </w:tcPr>
          <w:p w14:paraId="743F91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lang w:val="en-US" w:eastAsia="zh-CN"/>
              </w:rPr>
              <w:t>油分密封组立</w:t>
            </w:r>
          </w:p>
        </w:tc>
        <w:tc>
          <w:tcPr>
            <w:tcW w:w="1380" w:type="pct"/>
            <w:vMerge w:val="continue"/>
            <w:noWrap w:val="0"/>
            <w:vAlign w:val="center"/>
          </w:tcPr>
          <w:p w14:paraId="3B5D0E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345" w:type="pct"/>
            <w:noWrap w:val="0"/>
            <w:vAlign w:val="center"/>
          </w:tcPr>
          <w:p w14:paraId="704294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rPr>
              <w:t>2</w:t>
            </w:r>
            <w:r>
              <w:rPr>
                <w:rFonts w:hint="eastAsia" w:ascii="宋体" w:hAnsi="宋体" w:eastAsia="宋体" w:cs="宋体"/>
                <w:spacing w:val="14"/>
                <w:sz w:val="21"/>
                <w:szCs w:val="21"/>
                <w:highlight w:val="none"/>
                <w:lang w:val="en-US" w:eastAsia="zh-CN"/>
              </w:rPr>
              <w:t>套</w:t>
            </w:r>
          </w:p>
        </w:tc>
      </w:tr>
      <w:tr w14:paraId="7D06B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3033566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w:t>
            </w:r>
          </w:p>
        </w:tc>
        <w:tc>
          <w:tcPr>
            <w:tcW w:w="1596" w:type="pct"/>
            <w:noWrap w:val="0"/>
            <w:vAlign w:val="center"/>
          </w:tcPr>
          <w:p w14:paraId="32A346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滑片机专用油</w:t>
            </w:r>
          </w:p>
        </w:tc>
        <w:tc>
          <w:tcPr>
            <w:tcW w:w="1380" w:type="pct"/>
            <w:noWrap w:val="0"/>
            <w:vAlign w:val="center"/>
          </w:tcPr>
          <w:p w14:paraId="5206A2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V-OIL2000-10</w:t>
            </w:r>
          </w:p>
        </w:tc>
        <w:tc>
          <w:tcPr>
            <w:tcW w:w="1345" w:type="pct"/>
            <w:noWrap w:val="0"/>
            <w:vAlign w:val="center"/>
          </w:tcPr>
          <w:p w14:paraId="4A38E8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2桶</w:t>
            </w:r>
          </w:p>
        </w:tc>
      </w:tr>
      <w:tr w14:paraId="1C6A8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2E9FA5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11</w:t>
            </w:r>
          </w:p>
        </w:tc>
        <w:tc>
          <w:tcPr>
            <w:tcW w:w="1596" w:type="pct"/>
            <w:noWrap w:val="0"/>
            <w:vAlign w:val="center"/>
          </w:tcPr>
          <w:p w14:paraId="096F8AE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lang w:val="en-US" w:eastAsia="zh-CN"/>
              </w:rPr>
              <w:t>定子总成保养包</w:t>
            </w:r>
          </w:p>
        </w:tc>
        <w:tc>
          <w:tcPr>
            <w:tcW w:w="1380" w:type="pct"/>
            <w:noWrap w:val="0"/>
            <w:vAlign w:val="center"/>
          </w:tcPr>
          <w:p w14:paraId="1EBA84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lang w:val="en-US" w:eastAsia="zh-CN"/>
              </w:rPr>
              <w:t>500系列</w:t>
            </w:r>
          </w:p>
        </w:tc>
        <w:tc>
          <w:tcPr>
            <w:tcW w:w="1345" w:type="pct"/>
            <w:noWrap w:val="0"/>
            <w:vAlign w:val="center"/>
          </w:tcPr>
          <w:p w14:paraId="101F95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2套</w:t>
            </w:r>
          </w:p>
        </w:tc>
      </w:tr>
      <w:tr w14:paraId="2BBD9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107DEE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w:t>
            </w:r>
          </w:p>
        </w:tc>
        <w:tc>
          <w:tcPr>
            <w:tcW w:w="1596" w:type="pct"/>
            <w:noWrap w:val="0"/>
            <w:vAlign w:val="center"/>
          </w:tcPr>
          <w:p w14:paraId="7EF22A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前置过滤器滤芯</w:t>
            </w:r>
          </w:p>
        </w:tc>
        <w:tc>
          <w:tcPr>
            <w:tcW w:w="1380" w:type="pct"/>
            <w:noWrap w:val="0"/>
            <w:vAlign w:val="center"/>
          </w:tcPr>
          <w:p w14:paraId="78DD8E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XF2-9</w:t>
            </w:r>
          </w:p>
        </w:tc>
        <w:tc>
          <w:tcPr>
            <w:tcW w:w="1345" w:type="pct"/>
            <w:noWrap w:val="0"/>
            <w:vAlign w:val="center"/>
          </w:tcPr>
          <w:p w14:paraId="69ACA3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1只</w:t>
            </w:r>
          </w:p>
        </w:tc>
      </w:tr>
      <w:tr w14:paraId="2C1CB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194AAE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13</w:t>
            </w:r>
          </w:p>
        </w:tc>
        <w:tc>
          <w:tcPr>
            <w:tcW w:w="1596" w:type="pct"/>
            <w:noWrap w:val="0"/>
            <w:vAlign w:val="center"/>
          </w:tcPr>
          <w:p w14:paraId="7A8212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后置过滤器滤芯</w:t>
            </w:r>
          </w:p>
        </w:tc>
        <w:tc>
          <w:tcPr>
            <w:tcW w:w="1380" w:type="pct"/>
            <w:noWrap w:val="0"/>
            <w:vAlign w:val="center"/>
          </w:tcPr>
          <w:p w14:paraId="182ECB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XF2-7</w:t>
            </w:r>
          </w:p>
        </w:tc>
        <w:tc>
          <w:tcPr>
            <w:tcW w:w="1345" w:type="pct"/>
            <w:noWrap w:val="0"/>
            <w:vAlign w:val="center"/>
          </w:tcPr>
          <w:p w14:paraId="1C546B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1只</w:t>
            </w:r>
          </w:p>
        </w:tc>
      </w:tr>
      <w:tr w14:paraId="45A1F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6B8EDB9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14</w:t>
            </w:r>
          </w:p>
        </w:tc>
        <w:tc>
          <w:tcPr>
            <w:tcW w:w="1596" w:type="pct"/>
            <w:noWrap w:val="0"/>
            <w:vAlign w:val="center"/>
          </w:tcPr>
          <w:p w14:paraId="4DF6FA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精密过滤器滤芯</w:t>
            </w:r>
          </w:p>
        </w:tc>
        <w:tc>
          <w:tcPr>
            <w:tcW w:w="1380" w:type="pct"/>
            <w:noWrap w:val="0"/>
            <w:vAlign w:val="center"/>
          </w:tcPr>
          <w:p w14:paraId="01250A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XF2-5</w:t>
            </w:r>
          </w:p>
        </w:tc>
        <w:tc>
          <w:tcPr>
            <w:tcW w:w="1345" w:type="pct"/>
            <w:noWrap w:val="0"/>
            <w:vAlign w:val="center"/>
          </w:tcPr>
          <w:p w14:paraId="471E35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1只</w:t>
            </w:r>
          </w:p>
        </w:tc>
      </w:tr>
      <w:tr w14:paraId="6A461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21EBAA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15</w:t>
            </w:r>
          </w:p>
        </w:tc>
        <w:tc>
          <w:tcPr>
            <w:tcW w:w="1596" w:type="pct"/>
            <w:noWrap w:val="0"/>
            <w:vAlign w:val="center"/>
          </w:tcPr>
          <w:p w14:paraId="297F1E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超精密过滤器滤芯</w:t>
            </w:r>
          </w:p>
        </w:tc>
        <w:tc>
          <w:tcPr>
            <w:tcW w:w="1380" w:type="pct"/>
            <w:noWrap w:val="0"/>
            <w:vAlign w:val="center"/>
          </w:tcPr>
          <w:p w14:paraId="27A0D8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XF2-3</w:t>
            </w:r>
          </w:p>
        </w:tc>
        <w:tc>
          <w:tcPr>
            <w:tcW w:w="1345" w:type="pct"/>
            <w:noWrap w:val="0"/>
            <w:vAlign w:val="center"/>
          </w:tcPr>
          <w:p w14:paraId="508F4C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1只</w:t>
            </w:r>
          </w:p>
        </w:tc>
      </w:tr>
      <w:tr w14:paraId="264C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exact"/>
        </w:trPr>
        <w:tc>
          <w:tcPr>
            <w:tcW w:w="677" w:type="pct"/>
            <w:noWrap w:val="0"/>
            <w:vAlign w:val="center"/>
          </w:tcPr>
          <w:p w14:paraId="0A7D4E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w:t>
            </w:r>
          </w:p>
        </w:tc>
        <w:tc>
          <w:tcPr>
            <w:tcW w:w="1596" w:type="pct"/>
            <w:noWrap w:val="0"/>
            <w:vAlign w:val="center"/>
          </w:tcPr>
          <w:p w14:paraId="5CDD52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 xml:space="preserve"> 活性炭过滤器滤芯</w:t>
            </w:r>
          </w:p>
        </w:tc>
        <w:tc>
          <w:tcPr>
            <w:tcW w:w="1380" w:type="pct"/>
            <w:noWrap w:val="0"/>
            <w:vAlign w:val="center"/>
          </w:tcPr>
          <w:p w14:paraId="646EBBB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XF2-1</w:t>
            </w:r>
          </w:p>
        </w:tc>
        <w:tc>
          <w:tcPr>
            <w:tcW w:w="1345" w:type="pct"/>
            <w:noWrap w:val="0"/>
            <w:vAlign w:val="center"/>
          </w:tcPr>
          <w:p w14:paraId="5128E3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1只</w:t>
            </w:r>
          </w:p>
        </w:tc>
      </w:tr>
      <w:tr w14:paraId="76453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exact"/>
        </w:trPr>
        <w:tc>
          <w:tcPr>
            <w:tcW w:w="677" w:type="pct"/>
            <w:tcBorders>
              <w:bottom w:val="single" w:color="auto" w:sz="4" w:space="0"/>
            </w:tcBorders>
            <w:noWrap w:val="0"/>
            <w:vAlign w:val="center"/>
          </w:tcPr>
          <w:p w14:paraId="525EBF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17</w:t>
            </w:r>
          </w:p>
        </w:tc>
        <w:tc>
          <w:tcPr>
            <w:tcW w:w="1596" w:type="pct"/>
            <w:tcBorders>
              <w:bottom w:val="single" w:color="auto" w:sz="4" w:space="0"/>
            </w:tcBorders>
            <w:noWrap w:val="0"/>
            <w:vAlign w:val="center"/>
          </w:tcPr>
          <w:p w14:paraId="35ADA3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全年维保托管</w:t>
            </w:r>
          </w:p>
        </w:tc>
        <w:tc>
          <w:tcPr>
            <w:tcW w:w="1380" w:type="pct"/>
            <w:noWrap w:val="0"/>
            <w:vAlign w:val="center"/>
          </w:tcPr>
          <w:p w14:paraId="0C4F31E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ERC507L</w:t>
            </w:r>
          </w:p>
        </w:tc>
        <w:tc>
          <w:tcPr>
            <w:tcW w:w="1345" w:type="pct"/>
            <w:tcBorders>
              <w:bottom w:val="single" w:color="auto" w:sz="4" w:space="0"/>
            </w:tcBorders>
            <w:noWrap w:val="0"/>
            <w:vAlign w:val="center"/>
          </w:tcPr>
          <w:p w14:paraId="03630DB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2台套</w:t>
            </w:r>
          </w:p>
        </w:tc>
      </w:tr>
    </w:tbl>
    <w:p w14:paraId="79CBDD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所有检测、更换、维修费用均由乙方承担。</w:t>
      </w:r>
    </w:p>
    <w:p w14:paraId="1E8D59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5、电梯班业务：</w:t>
      </w:r>
    </w:p>
    <w:p w14:paraId="521316B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1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①</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南院、北院区共计26部电梯维保的日常管理、维修保养（包含年保养、季度保养、月保养、周保等）、年检、审验等。</w:t>
      </w:r>
    </w:p>
    <w:p w14:paraId="260D57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2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②</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乙方提供月检、年检所有服务、包含全院电梯125载荷试验及限速器效验。</w:t>
      </w:r>
    </w:p>
    <w:p w14:paraId="03088C9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3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③</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所有审验费用均由乙方承担。</w:t>
      </w:r>
    </w:p>
    <w:p w14:paraId="0A458D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4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④</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保证门诊楼扶梯及直梯、手术楼直梯、北院直梯人员操作值守。</w:t>
      </w:r>
    </w:p>
    <w:p w14:paraId="14946F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5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⑤</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rPr>
        <w:t>维保期内乙方需派驻甲方至少</w:t>
      </w:r>
      <w:r>
        <w:rPr>
          <w:rFonts w:hint="eastAsia" w:ascii="宋体" w:hAnsi="宋体" w:cs="宋体"/>
          <w:spacing w:val="14"/>
          <w:sz w:val="24"/>
          <w:szCs w:val="24"/>
          <w:highlight w:val="none"/>
          <w:lang w:val="en-US" w:eastAsia="zh-CN"/>
        </w:rPr>
        <w:t>2</w:t>
      </w:r>
      <w:r>
        <w:rPr>
          <w:rFonts w:hint="eastAsia" w:ascii="宋体" w:hAnsi="宋体" w:eastAsia="宋体" w:cs="宋体"/>
          <w:spacing w:val="14"/>
          <w:sz w:val="24"/>
          <w:szCs w:val="24"/>
          <w:highlight w:val="none"/>
        </w:rPr>
        <w:t>名专业人员24小时全天值守</w:t>
      </w:r>
      <w:r>
        <w:rPr>
          <w:rFonts w:hint="eastAsia" w:ascii="宋体" w:hAnsi="宋体" w:eastAsia="宋体" w:cs="宋体"/>
          <w:spacing w:val="14"/>
          <w:sz w:val="24"/>
          <w:szCs w:val="24"/>
          <w:highlight w:val="none"/>
          <w:lang w:eastAsia="zh-CN"/>
        </w:rPr>
        <w:t>。</w:t>
      </w:r>
    </w:p>
    <w:p w14:paraId="1F9174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6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⑥</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一般维修事件，乙方需确保6小时维修完毕确保电梯正常运行。如维修需购入配件，则需确保3天内维修完毕确保电梯正常运行。</w:t>
      </w:r>
    </w:p>
    <w:p w14:paraId="0CF65C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⑦如电梯出现故障、意外、停电时，乙方维修人员须在接到甲方通知后的15分钟内到达现场处理，排除故障时间不得超过【24】小时；电梯困人时，应当在【10】分钟内抵达现场处理，在抵达现场后【10】分钟内救出被困乘客。</w:t>
      </w:r>
    </w:p>
    <w:p w14:paraId="49960F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8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⑧</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26部电梯清单如下：</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766"/>
        <w:gridCol w:w="1305"/>
        <w:gridCol w:w="1245"/>
        <w:gridCol w:w="1230"/>
        <w:gridCol w:w="959"/>
        <w:gridCol w:w="2209"/>
      </w:tblGrid>
      <w:tr w14:paraId="4878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71" w:type="pct"/>
            <w:noWrap w:val="0"/>
            <w:vAlign w:val="center"/>
          </w:tcPr>
          <w:p w14:paraId="2F98D16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安装地点</w:t>
            </w:r>
          </w:p>
        </w:tc>
        <w:tc>
          <w:tcPr>
            <w:tcW w:w="449" w:type="pct"/>
            <w:noWrap w:val="0"/>
            <w:vAlign w:val="center"/>
          </w:tcPr>
          <w:p w14:paraId="4C9312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生产厂家</w:t>
            </w:r>
          </w:p>
        </w:tc>
        <w:tc>
          <w:tcPr>
            <w:tcW w:w="766" w:type="pct"/>
            <w:noWrap w:val="0"/>
            <w:vAlign w:val="center"/>
          </w:tcPr>
          <w:p w14:paraId="2504288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30" w:type="pct"/>
            <w:noWrap w:val="0"/>
            <w:vAlign w:val="center"/>
          </w:tcPr>
          <w:p w14:paraId="064E18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层站</w:t>
            </w:r>
          </w:p>
        </w:tc>
        <w:tc>
          <w:tcPr>
            <w:tcW w:w="722" w:type="pct"/>
            <w:noWrap w:val="0"/>
            <w:vAlign w:val="center"/>
          </w:tcPr>
          <w:p w14:paraId="188612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使用日期</w:t>
            </w:r>
          </w:p>
        </w:tc>
        <w:tc>
          <w:tcPr>
            <w:tcW w:w="562" w:type="pct"/>
            <w:noWrap w:val="0"/>
            <w:vAlign w:val="center"/>
          </w:tcPr>
          <w:p w14:paraId="0765B3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载重量（KG）</w:t>
            </w:r>
          </w:p>
        </w:tc>
        <w:tc>
          <w:tcPr>
            <w:tcW w:w="1296" w:type="pct"/>
            <w:noWrap w:val="0"/>
            <w:vAlign w:val="center"/>
          </w:tcPr>
          <w:p w14:paraId="039D2A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型号规格</w:t>
            </w:r>
          </w:p>
        </w:tc>
      </w:tr>
      <w:tr w14:paraId="4C0F6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471" w:type="pct"/>
            <w:vMerge w:val="restart"/>
            <w:noWrap w:val="0"/>
            <w:vAlign w:val="center"/>
          </w:tcPr>
          <w:p w14:paraId="2609ABB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门诊楼</w:t>
            </w:r>
          </w:p>
          <w:p w14:paraId="52933E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restart"/>
            <w:noWrap w:val="0"/>
            <w:vAlign w:val="center"/>
          </w:tcPr>
          <w:p w14:paraId="5E4A33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东芝电梯</w:t>
            </w:r>
          </w:p>
          <w:p w14:paraId="5D99B3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（中国）</w:t>
            </w:r>
          </w:p>
        </w:tc>
        <w:tc>
          <w:tcPr>
            <w:tcW w:w="766" w:type="pct"/>
            <w:noWrap w:val="0"/>
            <w:vAlign w:val="center"/>
          </w:tcPr>
          <w:p w14:paraId="782E5F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1#客梯</w:t>
            </w:r>
          </w:p>
        </w:tc>
        <w:tc>
          <w:tcPr>
            <w:tcW w:w="730" w:type="pct"/>
            <w:noWrap w:val="0"/>
            <w:vAlign w:val="center"/>
          </w:tcPr>
          <w:p w14:paraId="454506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12层12站</w:t>
            </w:r>
          </w:p>
        </w:tc>
        <w:tc>
          <w:tcPr>
            <w:tcW w:w="722" w:type="pct"/>
            <w:noWrap w:val="0"/>
            <w:vAlign w:val="center"/>
          </w:tcPr>
          <w:p w14:paraId="538236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2016.08</w:t>
            </w:r>
          </w:p>
        </w:tc>
        <w:tc>
          <w:tcPr>
            <w:tcW w:w="562" w:type="pct"/>
            <w:noWrap w:val="0"/>
            <w:vAlign w:val="center"/>
          </w:tcPr>
          <w:p w14:paraId="0BEEFC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1350</w:t>
            </w:r>
          </w:p>
        </w:tc>
        <w:tc>
          <w:tcPr>
            <w:tcW w:w="1296" w:type="pct"/>
            <w:noWrap w:val="0"/>
            <w:vAlign w:val="center"/>
          </w:tcPr>
          <w:p w14:paraId="4299E1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ELCOSMO－Ⅲ</w:t>
            </w:r>
          </w:p>
        </w:tc>
      </w:tr>
      <w:tr w14:paraId="2C0D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71" w:type="pct"/>
            <w:vMerge w:val="continue"/>
            <w:noWrap w:val="0"/>
            <w:vAlign w:val="center"/>
          </w:tcPr>
          <w:p w14:paraId="0048B0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1E9847B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7CA201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2#客梯</w:t>
            </w:r>
          </w:p>
        </w:tc>
        <w:tc>
          <w:tcPr>
            <w:tcW w:w="730" w:type="pct"/>
            <w:noWrap w:val="0"/>
            <w:vAlign w:val="center"/>
          </w:tcPr>
          <w:p w14:paraId="60898E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12层12站</w:t>
            </w:r>
          </w:p>
        </w:tc>
        <w:tc>
          <w:tcPr>
            <w:tcW w:w="722" w:type="pct"/>
            <w:noWrap w:val="0"/>
            <w:vAlign w:val="center"/>
          </w:tcPr>
          <w:p w14:paraId="7FD287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2016.08</w:t>
            </w:r>
          </w:p>
        </w:tc>
        <w:tc>
          <w:tcPr>
            <w:tcW w:w="562" w:type="pct"/>
            <w:noWrap w:val="0"/>
            <w:vAlign w:val="center"/>
          </w:tcPr>
          <w:p w14:paraId="0A519D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1350</w:t>
            </w:r>
          </w:p>
        </w:tc>
        <w:tc>
          <w:tcPr>
            <w:tcW w:w="1296" w:type="pct"/>
            <w:noWrap w:val="0"/>
            <w:vAlign w:val="center"/>
          </w:tcPr>
          <w:p w14:paraId="436274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ELCOSMO－Ⅲ</w:t>
            </w:r>
          </w:p>
        </w:tc>
      </w:tr>
      <w:tr w14:paraId="4CEF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71" w:type="pct"/>
            <w:vMerge w:val="continue"/>
            <w:noWrap w:val="0"/>
            <w:vAlign w:val="center"/>
          </w:tcPr>
          <w:p w14:paraId="123A08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4428BB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4D0283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3#客梯</w:t>
            </w:r>
          </w:p>
        </w:tc>
        <w:tc>
          <w:tcPr>
            <w:tcW w:w="730" w:type="pct"/>
            <w:noWrap w:val="0"/>
            <w:vAlign w:val="center"/>
          </w:tcPr>
          <w:p w14:paraId="5A0B54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12层12站</w:t>
            </w:r>
          </w:p>
        </w:tc>
        <w:tc>
          <w:tcPr>
            <w:tcW w:w="722" w:type="pct"/>
            <w:noWrap w:val="0"/>
            <w:vAlign w:val="center"/>
          </w:tcPr>
          <w:p w14:paraId="406D240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2014.05</w:t>
            </w:r>
          </w:p>
        </w:tc>
        <w:tc>
          <w:tcPr>
            <w:tcW w:w="562" w:type="pct"/>
            <w:noWrap w:val="0"/>
            <w:vAlign w:val="center"/>
          </w:tcPr>
          <w:p w14:paraId="51B64C3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1350</w:t>
            </w:r>
          </w:p>
        </w:tc>
        <w:tc>
          <w:tcPr>
            <w:tcW w:w="1296" w:type="pct"/>
            <w:noWrap w:val="0"/>
            <w:vAlign w:val="center"/>
          </w:tcPr>
          <w:p w14:paraId="442972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ELCOSMO—LL</w:t>
            </w:r>
          </w:p>
        </w:tc>
      </w:tr>
      <w:tr w14:paraId="6BA9A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71" w:type="pct"/>
            <w:vMerge w:val="continue"/>
            <w:noWrap w:val="0"/>
            <w:vAlign w:val="center"/>
          </w:tcPr>
          <w:p w14:paraId="7E29EA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2878CC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758ADBA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4#医梯</w:t>
            </w:r>
          </w:p>
        </w:tc>
        <w:tc>
          <w:tcPr>
            <w:tcW w:w="730" w:type="pct"/>
            <w:noWrap w:val="0"/>
            <w:vAlign w:val="center"/>
          </w:tcPr>
          <w:p w14:paraId="723495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12层12站</w:t>
            </w:r>
          </w:p>
        </w:tc>
        <w:tc>
          <w:tcPr>
            <w:tcW w:w="722" w:type="pct"/>
            <w:noWrap w:val="0"/>
            <w:vAlign w:val="center"/>
          </w:tcPr>
          <w:p w14:paraId="0B834B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2014.05</w:t>
            </w:r>
          </w:p>
        </w:tc>
        <w:tc>
          <w:tcPr>
            <w:tcW w:w="562" w:type="pct"/>
            <w:noWrap w:val="0"/>
            <w:vAlign w:val="center"/>
          </w:tcPr>
          <w:p w14:paraId="304156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65E610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ELCOSMO—LL</w:t>
            </w:r>
          </w:p>
        </w:tc>
      </w:tr>
      <w:tr w14:paraId="661D3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71" w:type="pct"/>
            <w:vMerge w:val="continue"/>
            <w:noWrap w:val="0"/>
            <w:vAlign w:val="center"/>
          </w:tcPr>
          <w:p w14:paraId="615F1A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0BECF4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1E30A9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5#医梯</w:t>
            </w:r>
          </w:p>
        </w:tc>
        <w:tc>
          <w:tcPr>
            <w:tcW w:w="730" w:type="pct"/>
            <w:noWrap w:val="0"/>
            <w:vAlign w:val="center"/>
          </w:tcPr>
          <w:p w14:paraId="257A8A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12层12站</w:t>
            </w:r>
          </w:p>
        </w:tc>
        <w:tc>
          <w:tcPr>
            <w:tcW w:w="722" w:type="pct"/>
            <w:noWrap w:val="0"/>
            <w:vAlign w:val="center"/>
          </w:tcPr>
          <w:p w14:paraId="2F6824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2016.10</w:t>
            </w:r>
          </w:p>
        </w:tc>
        <w:tc>
          <w:tcPr>
            <w:tcW w:w="562" w:type="pct"/>
            <w:noWrap w:val="0"/>
            <w:vAlign w:val="center"/>
          </w:tcPr>
          <w:p w14:paraId="4E7FD7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29B89E8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ELCOSMO－Ⅲ</w:t>
            </w:r>
          </w:p>
        </w:tc>
      </w:tr>
      <w:tr w14:paraId="1D263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71" w:type="pct"/>
            <w:vMerge w:val="continue"/>
            <w:noWrap w:val="0"/>
            <w:vAlign w:val="center"/>
          </w:tcPr>
          <w:p w14:paraId="310D9E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6C16B66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7C6E29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6#医梯</w:t>
            </w:r>
          </w:p>
        </w:tc>
        <w:tc>
          <w:tcPr>
            <w:tcW w:w="730" w:type="pct"/>
            <w:noWrap w:val="0"/>
            <w:vAlign w:val="center"/>
          </w:tcPr>
          <w:p w14:paraId="355EA0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12层12站</w:t>
            </w:r>
          </w:p>
        </w:tc>
        <w:tc>
          <w:tcPr>
            <w:tcW w:w="722" w:type="pct"/>
            <w:noWrap w:val="0"/>
            <w:vAlign w:val="center"/>
          </w:tcPr>
          <w:p w14:paraId="15CCD2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2016.10</w:t>
            </w:r>
          </w:p>
        </w:tc>
        <w:tc>
          <w:tcPr>
            <w:tcW w:w="562" w:type="pct"/>
            <w:noWrap w:val="0"/>
            <w:vAlign w:val="center"/>
          </w:tcPr>
          <w:p w14:paraId="0A8F44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2433EC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ELCOSMO－Ⅲ</w:t>
            </w:r>
          </w:p>
        </w:tc>
      </w:tr>
      <w:tr w14:paraId="75BA1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71" w:type="pct"/>
            <w:vMerge w:val="continue"/>
            <w:noWrap w:val="0"/>
            <w:vAlign w:val="center"/>
          </w:tcPr>
          <w:p w14:paraId="137D894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2B8AC7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6EAA2C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自动扶梯</w:t>
            </w:r>
          </w:p>
        </w:tc>
        <w:tc>
          <w:tcPr>
            <w:tcW w:w="730" w:type="pct"/>
            <w:noWrap w:val="0"/>
            <w:vAlign w:val="center"/>
          </w:tcPr>
          <w:p w14:paraId="322B69C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22" w:type="pct"/>
            <w:noWrap w:val="0"/>
            <w:vAlign w:val="center"/>
          </w:tcPr>
          <w:p w14:paraId="44E8BDA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2017.04</w:t>
            </w:r>
          </w:p>
        </w:tc>
        <w:tc>
          <w:tcPr>
            <w:tcW w:w="562" w:type="pct"/>
            <w:noWrap w:val="0"/>
            <w:vAlign w:val="center"/>
          </w:tcPr>
          <w:p w14:paraId="315CB7B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1296" w:type="pct"/>
            <w:noWrap w:val="0"/>
            <w:vAlign w:val="center"/>
          </w:tcPr>
          <w:p w14:paraId="542366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TE</w:t>
            </w:r>
          </w:p>
        </w:tc>
      </w:tr>
      <w:tr w14:paraId="3FF8C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71" w:type="pct"/>
            <w:vMerge w:val="continue"/>
            <w:noWrap w:val="0"/>
            <w:vAlign w:val="center"/>
          </w:tcPr>
          <w:p w14:paraId="270487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6D3A65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233D8B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自动扶梯</w:t>
            </w:r>
          </w:p>
        </w:tc>
        <w:tc>
          <w:tcPr>
            <w:tcW w:w="730" w:type="pct"/>
            <w:noWrap w:val="0"/>
            <w:vAlign w:val="center"/>
          </w:tcPr>
          <w:p w14:paraId="288EE7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22" w:type="pct"/>
            <w:noWrap w:val="0"/>
            <w:vAlign w:val="center"/>
          </w:tcPr>
          <w:p w14:paraId="0061BB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2017.04</w:t>
            </w:r>
          </w:p>
        </w:tc>
        <w:tc>
          <w:tcPr>
            <w:tcW w:w="562" w:type="pct"/>
            <w:noWrap w:val="0"/>
            <w:vAlign w:val="center"/>
          </w:tcPr>
          <w:p w14:paraId="75846C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1296" w:type="pct"/>
            <w:noWrap w:val="0"/>
            <w:vAlign w:val="center"/>
          </w:tcPr>
          <w:p w14:paraId="53C3BF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TE</w:t>
            </w:r>
          </w:p>
        </w:tc>
      </w:tr>
      <w:tr w14:paraId="1242C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71" w:type="pct"/>
            <w:vMerge w:val="continue"/>
            <w:noWrap w:val="0"/>
            <w:vAlign w:val="center"/>
          </w:tcPr>
          <w:p w14:paraId="4DBB7E2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62B035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345ED4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自动扶梯</w:t>
            </w:r>
          </w:p>
        </w:tc>
        <w:tc>
          <w:tcPr>
            <w:tcW w:w="730" w:type="pct"/>
            <w:noWrap w:val="0"/>
            <w:vAlign w:val="center"/>
          </w:tcPr>
          <w:p w14:paraId="2F78D6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22" w:type="pct"/>
            <w:noWrap w:val="0"/>
            <w:vAlign w:val="center"/>
          </w:tcPr>
          <w:p w14:paraId="4F81B5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2017.04</w:t>
            </w:r>
          </w:p>
        </w:tc>
        <w:tc>
          <w:tcPr>
            <w:tcW w:w="562" w:type="pct"/>
            <w:noWrap w:val="0"/>
            <w:vAlign w:val="center"/>
          </w:tcPr>
          <w:p w14:paraId="3FED39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1296" w:type="pct"/>
            <w:noWrap w:val="0"/>
            <w:vAlign w:val="center"/>
          </w:tcPr>
          <w:p w14:paraId="7EA0B7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TE</w:t>
            </w:r>
          </w:p>
        </w:tc>
      </w:tr>
      <w:tr w14:paraId="784BC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71" w:type="pct"/>
            <w:vMerge w:val="continue"/>
            <w:noWrap w:val="0"/>
            <w:vAlign w:val="center"/>
          </w:tcPr>
          <w:p w14:paraId="19B4E2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3A27F6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07D847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自动扶梯</w:t>
            </w:r>
          </w:p>
        </w:tc>
        <w:tc>
          <w:tcPr>
            <w:tcW w:w="730" w:type="pct"/>
            <w:noWrap w:val="0"/>
            <w:vAlign w:val="center"/>
          </w:tcPr>
          <w:p w14:paraId="460798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22" w:type="pct"/>
            <w:noWrap w:val="0"/>
            <w:vAlign w:val="center"/>
          </w:tcPr>
          <w:p w14:paraId="7D88CC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2017.04</w:t>
            </w:r>
          </w:p>
        </w:tc>
        <w:tc>
          <w:tcPr>
            <w:tcW w:w="562" w:type="pct"/>
            <w:noWrap w:val="0"/>
            <w:vAlign w:val="center"/>
          </w:tcPr>
          <w:p w14:paraId="5E93CCB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1296" w:type="pct"/>
            <w:noWrap w:val="0"/>
            <w:vAlign w:val="center"/>
          </w:tcPr>
          <w:p w14:paraId="1018CE8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TE</w:t>
            </w:r>
          </w:p>
        </w:tc>
      </w:tr>
      <w:tr w14:paraId="3F4FA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71" w:type="pct"/>
            <w:vMerge w:val="restart"/>
            <w:noWrap w:val="0"/>
            <w:vAlign w:val="center"/>
          </w:tcPr>
          <w:p w14:paraId="095576DF">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外科楼</w:t>
            </w:r>
          </w:p>
        </w:tc>
        <w:tc>
          <w:tcPr>
            <w:tcW w:w="449" w:type="pct"/>
            <w:noWrap w:val="0"/>
            <w:vAlign w:val="center"/>
          </w:tcPr>
          <w:p w14:paraId="6BAF1E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东芝</w:t>
            </w:r>
          </w:p>
        </w:tc>
        <w:tc>
          <w:tcPr>
            <w:tcW w:w="766" w:type="pct"/>
            <w:noWrap w:val="0"/>
            <w:vAlign w:val="center"/>
          </w:tcPr>
          <w:p w14:paraId="556682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1#医梯</w:t>
            </w:r>
          </w:p>
        </w:tc>
        <w:tc>
          <w:tcPr>
            <w:tcW w:w="730" w:type="pct"/>
            <w:noWrap w:val="0"/>
            <w:vAlign w:val="center"/>
          </w:tcPr>
          <w:p w14:paraId="21DC89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4层4站</w:t>
            </w:r>
          </w:p>
        </w:tc>
        <w:tc>
          <w:tcPr>
            <w:tcW w:w="722" w:type="pct"/>
            <w:noWrap w:val="0"/>
            <w:vAlign w:val="center"/>
          </w:tcPr>
          <w:p w14:paraId="3C9E4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2019.01</w:t>
            </w:r>
          </w:p>
        </w:tc>
        <w:tc>
          <w:tcPr>
            <w:tcW w:w="562" w:type="pct"/>
            <w:noWrap w:val="0"/>
            <w:vAlign w:val="center"/>
          </w:tcPr>
          <w:p w14:paraId="3D7E87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7576D9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ELCOSMO－Ⅲ</w:t>
            </w:r>
          </w:p>
        </w:tc>
      </w:tr>
      <w:tr w14:paraId="6BA5A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71" w:type="pct"/>
            <w:vMerge w:val="continue"/>
            <w:noWrap w:val="0"/>
            <w:vAlign w:val="center"/>
          </w:tcPr>
          <w:p w14:paraId="3BC04A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noWrap w:val="0"/>
            <w:vAlign w:val="center"/>
          </w:tcPr>
          <w:p w14:paraId="60EEF0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东芝</w:t>
            </w:r>
          </w:p>
        </w:tc>
        <w:tc>
          <w:tcPr>
            <w:tcW w:w="766" w:type="pct"/>
            <w:noWrap w:val="0"/>
            <w:vAlign w:val="center"/>
          </w:tcPr>
          <w:p w14:paraId="619CA6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2#医梯</w:t>
            </w:r>
          </w:p>
        </w:tc>
        <w:tc>
          <w:tcPr>
            <w:tcW w:w="730" w:type="pct"/>
            <w:noWrap w:val="0"/>
            <w:vAlign w:val="center"/>
          </w:tcPr>
          <w:p w14:paraId="5017C7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4层4站</w:t>
            </w:r>
          </w:p>
        </w:tc>
        <w:tc>
          <w:tcPr>
            <w:tcW w:w="722" w:type="pct"/>
            <w:noWrap w:val="0"/>
            <w:vAlign w:val="center"/>
          </w:tcPr>
          <w:p w14:paraId="4A546E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2019.01</w:t>
            </w:r>
          </w:p>
        </w:tc>
        <w:tc>
          <w:tcPr>
            <w:tcW w:w="562" w:type="pct"/>
            <w:noWrap w:val="0"/>
            <w:vAlign w:val="center"/>
          </w:tcPr>
          <w:p w14:paraId="7EA6B2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49DB7F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ELCOSMO－Ⅲ</w:t>
            </w:r>
          </w:p>
        </w:tc>
      </w:tr>
      <w:tr w14:paraId="5DCEC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71" w:type="pct"/>
            <w:vMerge w:val="restart"/>
            <w:noWrap w:val="0"/>
            <w:vAlign w:val="center"/>
          </w:tcPr>
          <w:p w14:paraId="448674A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手术楼</w:t>
            </w:r>
          </w:p>
        </w:tc>
        <w:tc>
          <w:tcPr>
            <w:tcW w:w="449" w:type="pct"/>
            <w:noWrap w:val="0"/>
            <w:vAlign w:val="center"/>
          </w:tcPr>
          <w:p w14:paraId="3D4290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肇庆肇凌电梯</w:t>
            </w:r>
          </w:p>
        </w:tc>
        <w:tc>
          <w:tcPr>
            <w:tcW w:w="766" w:type="pct"/>
            <w:noWrap w:val="0"/>
            <w:vAlign w:val="center"/>
          </w:tcPr>
          <w:p w14:paraId="5A915BE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货梯</w:t>
            </w:r>
          </w:p>
        </w:tc>
        <w:tc>
          <w:tcPr>
            <w:tcW w:w="730" w:type="pct"/>
            <w:noWrap w:val="0"/>
            <w:vAlign w:val="center"/>
          </w:tcPr>
          <w:p w14:paraId="079D8C2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6层6站</w:t>
            </w:r>
          </w:p>
        </w:tc>
        <w:tc>
          <w:tcPr>
            <w:tcW w:w="722" w:type="pct"/>
            <w:noWrap w:val="0"/>
            <w:vAlign w:val="center"/>
          </w:tcPr>
          <w:p w14:paraId="7AF31BD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2005.04</w:t>
            </w:r>
          </w:p>
        </w:tc>
        <w:tc>
          <w:tcPr>
            <w:tcW w:w="562" w:type="pct"/>
            <w:noWrap w:val="0"/>
            <w:vAlign w:val="center"/>
          </w:tcPr>
          <w:p w14:paraId="74C1EF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1000</w:t>
            </w:r>
          </w:p>
        </w:tc>
        <w:tc>
          <w:tcPr>
            <w:tcW w:w="1296" w:type="pct"/>
            <w:noWrap w:val="0"/>
            <w:vAlign w:val="center"/>
          </w:tcPr>
          <w:p w14:paraId="685CFA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THJ1000/0.5—VVVF</w:t>
            </w:r>
          </w:p>
        </w:tc>
      </w:tr>
      <w:tr w14:paraId="015F3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471" w:type="pct"/>
            <w:vMerge w:val="continue"/>
            <w:noWrap w:val="0"/>
            <w:vAlign w:val="center"/>
          </w:tcPr>
          <w:p w14:paraId="4A1450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restart"/>
            <w:noWrap w:val="0"/>
            <w:vAlign w:val="center"/>
          </w:tcPr>
          <w:p w14:paraId="2597F7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巨人通力</w:t>
            </w:r>
          </w:p>
        </w:tc>
        <w:tc>
          <w:tcPr>
            <w:tcW w:w="766" w:type="pct"/>
            <w:noWrap w:val="0"/>
            <w:vAlign w:val="center"/>
          </w:tcPr>
          <w:p w14:paraId="20E819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1#南医梯</w:t>
            </w:r>
          </w:p>
        </w:tc>
        <w:tc>
          <w:tcPr>
            <w:tcW w:w="730" w:type="pct"/>
            <w:noWrap w:val="0"/>
            <w:vAlign w:val="center"/>
          </w:tcPr>
          <w:p w14:paraId="15D01BC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6层6站</w:t>
            </w:r>
          </w:p>
        </w:tc>
        <w:tc>
          <w:tcPr>
            <w:tcW w:w="722" w:type="pct"/>
            <w:noWrap w:val="0"/>
            <w:vAlign w:val="center"/>
          </w:tcPr>
          <w:p w14:paraId="62A504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2013.02</w:t>
            </w:r>
          </w:p>
        </w:tc>
        <w:tc>
          <w:tcPr>
            <w:tcW w:w="562" w:type="pct"/>
            <w:noWrap w:val="0"/>
            <w:vAlign w:val="center"/>
          </w:tcPr>
          <w:p w14:paraId="7FFF21C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7C5BE2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GPS20K（G78616）</w:t>
            </w:r>
          </w:p>
        </w:tc>
      </w:tr>
      <w:tr w14:paraId="0BD72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471" w:type="pct"/>
            <w:vMerge w:val="continue"/>
            <w:noWrap w:val="0"/>
            <w:vAlign w:val="center"/>
          </w:tcPr>
          <w:p w14:paraId="09E5DC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47CF4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noWrap w:val="0"/>
            <w:vAlign w:val="center"/>
          </w:tcPr>
          <w:p w14:paraId="1E12FC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2#北医梯</w:t>
            </w:r>
          </w:p>
        </w:tc>
        <w:tc>
          <w:tcPr>
            <w:tcW w:w="730" w:type="pct"/>
            <w:noWrap w:val="0"/>
            <w:vAlign w:val="center"/>
          </w:tcPr>
          <w:p w14:paraId="1782705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6层6站</w:t>
            </w:r>
          </w:p>
        </w:tc>
        <w:tc>
          <w:tcPr>
            <w:tcW w:w="722" w:type="pct"/>
            <w:noWrap w:val="0"/>
            <w:vAlign w:val="center"/>
          </w:tcPr>
          <w:p w14:paraId="0C5B8F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2013.02</w:t>
            </w:r>
          </w:p>
        </w:tc>
        <w:tc>
          <w:tcPr>
            <w:tcW w:w="562" w:type="pct"/>
            <w:noWrap w:val="0"/>
            <w:vAlign w:val="center"/>
          </w:tcPr>
          <w:p w14:paraId="248185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47AC15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GPS20K（G78615）</w:t>
            </w:r>
          </w:p>
        </w:tc>
      </w:tr>
      <w:tr w14:paraId="79EAF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471" w:type="pct"/>
            <w:vMerge w:val="continue"/>
            <w:noWrap w:val="0"/>
            <w:vAlign w:val="center"/>
          </w:tcPr>
          <w:p w14:paraId="5FD707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restart"/>
            <w:noWrap w:val="0"/>
            <w:vAlign w:val="center"/>
          </w:tcPr>
          <w:p w14:paraId="3411788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广州东森</w:t>
            </w:r>
          </w:p>
        </w:tc>
        <w:tc>
          <w:tcPr>
            <w:tcW w:w="766" w:type="pct"/>
            <w:vMerge w:val="restart"/>
            <w:noWrap w:val="0"/>
            <w:vAlign w:val="center"/>
          </w:tcPr>
          <w:p w14:paraId="3F4C29D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窗口</w:t>
            </w:r>
          </w:p>
          <w:p w14:paraId="42D081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杂物梯</w:t>
            </w:r>
          </w:p>
        </w:tc>
        <w:tc>
          <w:tcPr>
            <w:tcW w:w="730" w:type="pct"/>
            <w:noWrap w:val="0"/>
            <w:vAlign w:val="center"/>
          </w:tcPr>
          <w:p w14:paraId="5A87B4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2层2站</w:t>
            </w:r>
          </w:p>
        </w:tc>
        <w:tc>
          <w:tcPr>
            <w:tcW w:w="722" w:type="pct"/>
            <w:noWrap w:val="0"/>
            <w:vAlign w:val="center"/>
          </w:tcPr>
          <w:p w14:paraId="47971A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2019.04</w:t>
            </w:r>
          </w:p>
        </w:tc>
        <w:tc>
          <w:tcPr>
            <w:tcW w:w="562" w:type="pct"/>
            <w:noWrap w:val="0"/>
            <w:vAlign w:val="center"/>
          </w:tcPr>
          <w:p w14:paraId="3B4E2D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200</w:t>
            </w:r>
          </w:p>
        </w:tc>
        <w:tc>
          <w:tcPr>
            <w:tcW w:w="1296" w:type="pct"/>
            <w:noWrap w:val="0"/>
            <w:vAlign w:val="center"/>
          </w:tcPr>
          <w:p w14:paraId="70AF21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TWJ－200</w:t>
            </w:r>
          </w:p>
        </w:tc>
      </w:tr>
      <w:tr w14:paraId="296D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471" w:type="pct"/>
            <w:vMerge w:val="continue"/>
            <w:noWrap w:val="0"/>
            <w:vAlign w:val="center"/>
          </w:tcPr>
          <w:p w14:paraId="4406BD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056268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vMerge w:val="continue"/>
            <w:noWrap w:val="0"/>
            <w:vAlign w:val="center"/>
          </w:tcPr>
          <w:p w14:paraId="78BE70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30" w:type="pct"/>
            <w:noWrap w:val="0"/>
            <w:vAlign w:val="center"/>
          </w:tcPr>
          <w:p w14:paraId="04C07A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2层2站</w:t>
            </w:r>
          </w:p>
        </w:tc>
        <w:tc>
          <w:tcPr>
            <w:tcW w:w="722" w:type="pct"/>
            <w:noWrap w:val="0"/>
            <w:vAlign w:val="center"/>
          </w:tcPr>
          <w:p w14:paraId="2A6CBF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2019.04</w:t>
            </w:r>
          </w:p>
        </w:tc>
        <w:tc>
          <w:tcPr>
            <w:tcW w:w="562" w:type="pct"/>
            <w:noWrap w:val="0"/>
            <w:vAlign w:val="center"/>
          </w:tcPr>
          <w:p w14:paraId="3638822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200</w:t>
            </w:r>
          </w:p>
        </w:tc>
        <w:tc>
          <w:tcPr>
            <w:tcW w:w="1296" w:type="pct"/>
            <w:noWrap w:val="0"/>
            <w:vAlign w:val="center"/>
          </w:tcPr>
          <w:p w14:paraId="04CE8B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TWJ－200</w:t>
            </w:r>
          </w:p>
        </w:tc>
      </w:tr>
      <w:tr w14:paraId="13989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471" w:type="pct"/>
            <w:vMerge w:val="continue"/>
            <w:noWrap w:val="0"/>
            <w:vAlign w:val="center"/>
          </w:tcPr>
          <w:p w14:paraId="70A7F1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vMerge w:val="continue"/>
            <w:noWrap w:val="0"/>
            <w:vAlign w:val="center"/>
          </w:tcPr>
          <w:p w14:paraId="717B02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66" w:type="pct"/>
            <w:vMerge w:val="continue"/>
            <w:noWrap w:val="0"/>
            <w:vAlign w:val="center"/>
          </w:tcPr>
          <w:p w14:paraId="0710C58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730" w:type="pct"/>
            <w:noWrap w:val="0"/>
            <w:vAlign w:val="center"/>
          </w:tcPr>
          <w:p w14:paraId="45C6C9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6层2站</w:t>
            </w:r>
          </w:p>
        </w:tc>
        <w:tc>
          <w:tcPr>
            <w:tcW w:w="722" w:type="pct"/>
            <w:noWrap w:val="0"/>
            <w:vAlign w:val="center"/>
          </w:tcPr>
          <w:p w14:paraId="6A069C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2019.04</w:t>
            </w:r>
          </w:p>
        </w:tc>
        <w:tc>
          <w:tcPr>
            <w:tcW w:w="562" w:type="pct"/>
            <w:noWrap w:val="0"/>
            <w:vAlign w:val="center"/>
          </w:tcPr>
          <w:p w14:paraId="39FFF2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200</w:t>
            </w:r>
          </w:p>
        </w:tc>
        <w:tc>
          <w:tcPr>
            <w:tcW w:w="1296" w:type="pct"/>
            <w:noWrap w:val="0"/>
            <w:vAlign w:val="center"/>
          </w:tcPr>
          <w:p w14:paraId="436420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TWJ－200</w:t>
            </w:r>
          </w:p>
        </w:tc>
      </w:tr>
      <w:tr w14:paraId="11E4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71" w:type="pct"/>
            <w:vMerge w:val="restart"/>
            <w:noWrap w:val="0"/>
            <w:vAlign w:val="center"/>
          </w:tcPr>
          <w:p w14:paraId="4B7F83E2">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北院1#楼</w:t>
            </w:r>
          </w:p>
        </w:tc>
        <w:tc>
          <w:tcPr>
            <w:tcW w:w="449" w:type="pct"/>
            <w:noWrap w:val="0"/>
            <w:vAlign w:val="center"/>
          </w:tcPr>
          <w:p w14:paraId="2E5E0E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山东百斯特</w:t>
            </w:r>
          </w:p>
        </w:tc>
        <w:tc>
          <w:tcPr>
            <w:tcW w:w="766" w:type="pct"/>
            <w:noWrap w:val="0"/>
            <w:vAlign w:val="center"/>
          </w:tcPr>
          <w:p w14:paraId="4151646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1#北医梯</w:t>
            </w:r>
          </w:p>
        </w:tc>
        <w:tc>
          <w:tcPr>
            <w:tcW w:w="730" w:type="pct"/>
            <w:noWrap w:val="0"/>
            <w:vAlign w:val="center"/>
          </w:tcPr>
          <w:p w14:paraId="399E54A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8层8站</w:t>
            </w:r>
          </w:p>
        </w:tc>
        <w:tc>
          <w:tcPr>
            <w:tcW w:w="722" w:type="pct"/>
            <w:noWrap w:val="0"/>
            <w:vAlign w:val="center"/>
          </w:tcPr>
          <w:p w14:paraId="64A41E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2008.03</w:t>
            </w:r>
          </w:p>
        </w:tc>
        <w:tc>
          <w:tcPr>
            <w:tcW w:w="562" w:type="pct"/>
            <w:noWrap w:val="0"/>
            <w:vAlign w:val="center"/>
          </w:tcPr>
          <w:p w14:paraId="5E6CF7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4CDAB0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BBCW1600/1.5VJX</w:t>
            </w:r>
          </w:p>
        </w:tc>
      </w:tr>
      <w:tr w14:paraId="48311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71" w:type="pct"/>
            <w:vMerge w:val="continue"/>
            <w:noWrap w:val="0"/>
            <w:vAlign w:val="center"/>
          </w:tcPr>
          <w:p w14:paraId="1380DE4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tc>
        <w:tc>
          <w:tcPr>
            <w:tcW w:w="449" w:type="pct"/>
            <w:noWrap w:val="0"/>
            <w:vAlign w:val="center"/>
          </w:tcPr>
          <w:p w14:paraId="4BD81A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山东百斯特</w:t>
            </w:r>
          </w:p>
        </w:tc>
        <w:tc>
          <w:tcPr>
            <w:tcW w:w="766" w:type="pct"/>
            <w:noWrap w:val="0"/>
            <w:vAlign w:val="center"/>
          </w:tcPr>
          <w:p w14:paraId="00574C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2#北医梯</w:t>
            </w:r>
          </w:p>
        </w:tc>
        <w:tc>
          <w:tcPr>
            <w:tcW w:w="730" w:type="pct"/>
            <w:noWrap w:val="0"/>
            <w:vAlign w:val="center"/>
          </w:tcPr>
          <w:p w14:paraId="64BA2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8层8站</w:t>
            </w:r>
          </w:p>
        </w:tc>
        <w:tc>
          <w:tcPr>
            <w:tcW w:w="722" w:type="pct"/>
            <w:noWrap w:val="0"/>
            <w:vAlign w:val="center"/>
          </w:tcPr>
          <w:p w14:paraId="3BA142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2008.03</w:t>
            </w:r>
          </w:p>
        </w:tc>
        <w:tc>
          <w:tcPr>
            <w:tcW w:w="562" w:type="pct"/>
            <w:noWrap w:val="0"/>
            <w:vAlign w:val="center"/>
          </w:tcPr>
          <w:p w14:paraId="58C9E71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5CA9A6C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BBCW1600/1.5VJX</w:t>
            </w:r>
          </w:p>
        </w:tc>
      </w:tr>
      <w:tr w14:paraId="2C32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71" w:type="pct"/>
            <w:noWrap w:val="0"/>
            <w:vAlign w:val="center"/>
          </w:tcPr>
          <w:p w14:paraId="4F7CD94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制剂楼</w:t>
            </w:r>
          </w:p>
        </w:tc>
        <w:tc>
          <w:tcPr>
            <w:tcW w:w="449" w:type="pct"/>
            <w:noWrap w:val="0"/>
            <w:vAlign w:val="center"/>
          </w:tcPr>
          <w:p w14:paraId="7B0310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山东百斯特</w:t>
            </w:r>
          </w:p>
        </w:tc>
        <w:tc>
          <w:tcPr>
            <w:tcW w:w="766" w:type="pct"/>
            <w:noWrap w:val="0"/>
            <w:vAlign w:val="center"/>
          </w:tcPr>
          <w:p w14:paraId="734281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货梯</w:t>
            </w:r>
          </w:p>
        </w:tc>
        <w:tc>
          <w:tcPr>
            <w:tcW w:w="730" w:type="pct"/>
            <w:noWrap w:val="0"/>
            <w:vAlign w:val="center"/>
          </w:tcPr>
          <w:p w14:paraId="707588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5层5站</w:t>
            </w:r>
          </w:p>
        </w:tc>
        <w:tc>
          <w:tcPr>
            <w:tcW w:w="722" w:type="pct"/>
            <w:noWrap w:val="0"/>
            <w:vAlign w:val="center"/>
          </w:tcPr>
          <w:p w14:paraId="1B8FCB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2009.10</w:t>
            </w:r>
          </w:p>
        </w:tc>
        <w:tc>
          <w:tcPr>
            <w:tcW w:w="562" w:type="pct"/>
            <w:noWrap w:val="0"/>
            <w:vAlign w:val="center"/>
          </w:tcPr>
          <w:p w14:paraId="02E64F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630</w:t>
            </w:r>
          </w:p>
        </w:tc>
        <w:tc>
          <w:tcPr>
            <w:tcW w:w="1296" w:type="pct"/>
            <w:noWrap w:val="0"/>
            <w:vAlign w:val="center"/>
          </w:tcPr>
          <w:p w14:paraId="5108D7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BMEV3.0</w:t>
            </w:r>
          </w:p>
        </w:tc>
      </w:tr>
      <w:tr w14:paraId="527BC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1" w:type="pct"/>
            <w:noWrap w:val="0"/>
            <w:vAlign w:val="center"/>
          </w:tcPr>
          <w:p w14:paraId="61B61251">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康复楼</w:t>
            </w:r>
          </w:p>
        </w:tc>
        <w:tc>
          <w:tcPr>
            <w:tcW w:w="449" w:type="pct"/>
            <w:noWrap w:val="0"/>
            <w:vAlign w:val="center"/>
          </w:tcPr>
          <w:p w14:paraId="4C3C3D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通力电梯</w:t>
            </w:r>
          </w:p>
        </w:tc>
        <w:tc>
          <w:tcPr>
            <w:tcW w:w="766" w:type="pct"/>
            <w:noWrap w:val="0"/>
            <w:vAlign w:val="center"/>
          </w:tcPr>
          <w:p w14:paraId="385B70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医梯</w:t>
            </w:r>
          </w:p>
        </w:tc>
        <w:tc>
          <w:tcPr>
            <w:tcW w:w="730" w:type="pct"/>
            <w:noWrap w:val="0"/>
            <w:vAlign w:val="center"/>
          </w:tcPr>
          <w:p w14:paraId="7429E0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6层6站</w:t>
            </w:r>
          </w:p>
        </w:tc>
        <w:tc>
          <w:tcPr>
            <w:tcW w:w="722" w:type="pct"/>
            <w:noWrap w:val="0"/>
            <w:vAlign w:val="center"/>
          </w:tcPr>
          <w:p w14:paraId="229F2F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2015.08</w:t>
            </w:r>
          </w:p>
        </w:tc>
        <w:tc>
          <w:tcPr>
            <w:tcW w:w="562" w:type="pct"/>
            <w:noWrap w:val="0"/>
            <w:vAlign w:val="center"/>
          </w:tcPr>
          <w:p w14:paraId="04EE91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296" w:type="pct"/>
            <w:noWrap w:val="0"/>
            <w:vAlign w:val="center"/>
          </w:tcPr>
          <w:p w14:paraId="753A39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KONEMINISPACE</w:t>
            </w:r>
          </w:p>
        </w:tc>
      </w:tr>
      <w:tr w14:paraId="276E3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1" w:type="pct"/>
            <w:noWrap w:val="0"/>
            <w:vAlign w:val="center"/>
          </w:tcPr>
          <w:p w14:paraId="7B0D743A">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北院食堂</w:t>
            </w:r>
          </w:p>
        </w:tc>
        <w:tc>
          <w:tcPr>
            <w:tcW w:w="449" w:type="pct"/>
            <w:noWrap w:val="0"/>
            <w:vAlign w:val="center"/>
          </w:tcPr>
          <w:p w14:paraId="2F4DA1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苏州巨立</w:t>
            </w:r>
          </w:p>
        </w:tc>
        <w:tc>
          <w:tcPr>
            <w:tcW w:w="766" w:type="pct"/>
            <w:noWrap w:val="0"/>
            <w:vAlign w:val="center"/>
          </w:tcPr>
          <w:p w14:paraId="74D211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客梯</w:t>
            </w:r>
          </w:p>
        </w:tc>
        <w:tc>
          <w:tcPr>
            <w:tcW w:w="730" w:type="pct"/>
            <w:noWrap w:val="0"/>
            <w:vAlign w:val="center"/>
          </w:tcPr>
          <w:p w14:paraId="65C619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3层3站</w:t>
            </w:r>
          </w:p>
        </w:tc>
        <w:tc>
          <w:tcPr>
            <w:tcW w:w="722" w:type="pct"/>
            <w:noWrap w:val="0"/>
            <w:vAlign w:val="center"/>
          </w:tcPr>
          <w:p w14:paraId="56A1D5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2015.06</w:t>
            </w:r>
          </w:p>
        </w:tc>
        <w:tc>
          <w:tcPr>
            <w:tcW w:w="562" w:type="pct"/>
            <w:noWrap w:val="0"/>
            <w:vAlign w:val="center"/>
          </w:tcPr>
          <w:p w14:paraId="4E2AEA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1000</w:t>
            </w:r>
          </w:p>
        </w:tc>
        <w:tc>
          <w:tcPr>
            <w:tcW w:w="1296" w:type="pct"/>
            <w:noWrap w:val="0"/>
            <w:vAlign w:val="center"/>
          </w:tcPr>
          <w:p w14:paraId="2B0BA0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GP30（1000/1.5）</w:t>
            </w:r>
          </w:p>
        </w:tc>
      </w:tr>
      <w:tr w14:paraId="43B29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1" w:type="pct"/>
            <w:noWrap w:val="0"/>
            <w:vAlign w:val="center"/>
          </w:tcPr>
          <w:p w14:paraId="77E26F08">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出版社北楼</w:t>
            </w:r>
          </w:p>
        </w:tc>
        <w:tc>
          <w:tcPr>
            <w:tcW w:w="449" w:type="pct"/>
            <w:noWrap w:val="0"/>
            <w:vAlign w:val="center"/>
          </w:tcPr>
          <w:p w14:paraId="518585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浙江梅伦电梯</w:t>
            </w:r>
          </w:p>
        </w:tc>
        <w:tc>
          <w:tcPr>
            <w:tcW w:w="766" w:type="pct"/>
            <w:noWrap w:val="0"/>
            <w:vAlign w:val="center"/>
          </w:tcPr>
          <w:p w14:paraId="30C399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客梯</w:t>
            </w:r>
          </w:p>
        </w:tc>
        <w:tc>
          <w:tcPr>
            <w:tcW w:w="730" w:type="pct"/>
            <w:noWrap w:val="0"/>
            <w:vAlign w:val="center"/>
          </w:tcPr>
          <w:p w14:paraId="01A6C2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8层8站</w:t>
            </w:r>
          </w:p>
        </w:tc>
        <w:tc>
          <w:tcPr>
            <w:tcW w:w="722" w:type="pct"/>
            <w:noWrap w:val="0"/>
            <w:vAlign w:val="center"/>
          </w:tcPr>
          <w:p w14:paraId="42F2BFE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2016.11</w:t>
            </w:r>
          </w:p>
        </w:tc>
        <w:tc>
          <w:tcPr>
            <w:tcW w:w="562" w:type="pct"/>
            <w:noWrap w:val="0"/>
            <w:vAlign w:val="center"/>
          </w:tcPr>
          <w:p w14:paraId="4B10ED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1000</w:t>
            </w:r>
          </w:p>
        </w:tc>
        <w:tc>
          <w:tcPr>
            <w:tcW w:w="1296" w:type="pct"/>
            <w:noWrap w:val="0"/>
            <w:vAlign w:val="center"/>
          </w:tcPr>
          <w:p w14:paraId="7AB798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FSLK</w:t>
            </w:r>
          </w:p>
        </w:tc>
      </w:tr>
      <w:tr w14:paraId="169E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1" w:type="pct"/>
            <w:noWrap w:val="0"/>
            <w:vAlign w:val="center"/>
          </w:tcPr>
          <w:p w14:paraId="24C56FD4">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出版社北楼</w:t>
            </w:r>
          </w:p>
        </w:tc>
        <w:tc>
          <w:tcPr>
            <w:tcW w:w="449" w:type="pct"/>
            <w:noWrap w:val="0"/>
            <w:vAlign w:val="center"/>
          </w:tcPr>
          <w:p w14:paraId="6F383F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浙江梅伦电梯</w:t>
            </w:r>
          </w:p>
        </w:tc>
        <w:tc>
          <w:tcPr>
            <w:tcW w:w="766" w:type="pct"/>
            <w:noWrap w:val="0"/>
            <w:vAlign w:val="center"/>
          </w:tcPr>
          <w:p w14:paraId="4D7CE3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客梯</w:t>
            </w:r>
          </w:p>
        </w:tc>
        <w:tc>
          <w:tcPr>
            <w:tcW w:w="730" w:type="pct"/>
            <w:noWrap w:val="0"/>
            <w:vAlign w:val="center"/>
          </w:tcPr>
          <w:p w14:paraId="57554E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10层10站</w:t>
            </w:r>
          </w:p>
        </w:tc>
        <w:tc>
          <w:tcPr>
            <w:tcW w:w="722" w:type="pct"/>
            <w:noWrap w:val="0"/>
            <w:vAlign w:val="center"/>
          </w:tcPr>
          <w:p w14:paraId="090AC99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2016.11</w:t>
            </w:r>
          </w:p>
        </w:tc>
        <w:tc>
          <w:tcPr>
            <w:tcW w:w="562" w:type="pct"/>
            <w:noWrap w:val="0"/>
            <w:vAlign w:val="center"/>
          </w:tcPr>
          <w:p w14:paraId="43E8C4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1000</w:t>
            </w:r>
          </w:p>
        </w:tc>
        <w:tc>
          <w:tcPr>
            <w:tcW w:w="1296" w:type="pct"/>
            <w:noWrap w:val="0"/>
            <w:vAlign w:val="center"/>
          </w:tcPr>
          <w:p w14:paraId="1795E7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FSLK</w:t>
            </w:r>
          </w:p>
        </w:tc>
      </w:tr>
      <w:tr w14:paraId="6BCC9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1" w:type="pct"/>
            <w:noWrap w:val="0"/>
            <w:vAlign w:val="center"/>
          </w:tcPr>
          <w:p w14:paraId="7F0E0ACE">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出版社楼</w:t>
            </w:r>
          </w:p>
        </w:tc>
        <w:tc>
          <w:tcPr>
            <w:tcW w:w="449" w:type="pct"/>
            <w:noWrap w:val="0"/>
            <w:vAlign w:val="center"/>
          </w:tcPr>
          <w:p w14:paraId="1028C31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东芝电梯</w:t>
            </w:r>
          </w:p>
        </w:tc>
        <w:tc>
          <w:tcPr>
            <w:tcW w:w="766" w:type="pct"/>
            <w:noWrap w:val="0"/>
            <w:vAlign w:val="center"/>
          </w:tcPr>
          <w:p w14:paraId="19B65D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医梯</w:t>
            </w:r>
          </w:p>
        </w:tc>
        <w:tc>
          <w:tcPr>
            <w:tcW w:w="730" w:type="pct"/>
            <w:noWrap w:val="0"/>
            <w:vAlign w:val="center"/>
          </w:tcPr>
          <w:p w14:paraId="63D35B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9层9站</w:t>
            </w:r>
          </w:p>
        </w:tc>
        <w:tc>
          <w:tcPr>
            <w:tcW w:w="722" w:type="pct"/>
            <w:noWrap w:val="0"/>
            <w:vAlign w:val="center"/>
          </w:tcPr>
          <w:p w14:paraId="3ACE0F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2021.08</w:t>
            </w:r>
          </w:p>
        </w:tc>
        <w:tc>
          <w:tcPr>
            <w:tcW w:w="562" w:type="pct"/>
            <w:noWrap w:val="0"/>
            <w:vAlign w:val="center"/>
          </w:tcPr>
          <w:p w14:paraId="141378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2000</w:t>
            </w:r>
          </w:p>
        </w:tc>
        <w:tc>
          <w:tcPr>
            <w:tcW w:w="1296" w:type="pct"/>
            <w:noWrap w:val="0"/>
            <w:vAlign w:val="center"/>
          </w:tcPr>
          <w:p w14:paraId="0BA3EF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ELCOSMO－Ⅲ</w:t>
            </w:r>
          </w:p>
        </w:tc>
      </w:tr>
    </w:tbl>
    <w:p w14:paraId="7261DB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6、锅炉房运维业务：</w:t>
      </w:r>
    </w:p>
    <w:p w14:paraId="6557DE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①北院区三台6T蒸汽锅炉及其辅机、前端燃气系统设备设施的操作、运行、管理、保养、维护、维修、年检、审验等服务。</w:t>
      </w:r>
    </w:p>
    <w:p w14:paraId="2FE1D0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②北院家属区换热站设备设施的运行、操作、维修、维护、保养等工作。</w:t>
      </w:r>
    </w:p>
    <w:p w14:paraId="3D07F2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③锅炉房年检、审验、</w:t>
      </w:r>
      <w:r>
        <w:rPr>
          <w:rFonts w:hint="eastAsia" w:ascii="宋体" w:hAnsi="宋体" w:eastAsia="宋体" w:cs="宋体"/>
          <w:spacing w:val="14"/>
          <w:sz w:val="24"/>
          <w:szCs w:val="24"/>
          <w:highlight w:val="none"/>
        </w:rPr>
        <w:t>工业用盐、化验试剂等耗材</w:t>
      </w:r>
      <w:r>
        <w:rPr>
          <w:rFonts w:hint="eastAsia" w:ascii="宋体" w:hAnsi="宋体" w:eastAsia="宋体" w:cs="宋体"/>
          <w:spacing w:val="14"/>
          <w:sz w:val="24"/>
          <w:szCs w:val="24"/>
          <w:highlight w:val="none"/>
          <w:lang w:eastAsia="zh-CN"/>
        </w:rPr>
        <w:t>费用均由乙方承担。</w:t>
      </w:r>
    </w:p>
    <w:tbl>
      <w:tblPr>
        <w:tblStyle w:val="8"/>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13"/>
        <w:gridCol w:w="6006"/>
      </w:tblGrid>
      <w:tr w14:paraId="707A0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75" w:type="pct"/>
            <w:noWrap w:val="0"/>
            <w:vAlign w:val="center"/>
          </w:tcPr>
          <w:p w14:paraId="156DB7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岗位名称</w:t>
            </w:r>
          </w:p>
        </w:tc>
        <w:tc>
          <w:tcPr>
            <w:tcW w:w="3524" w:type="pct"/>
            <w:noWrap w:val="0"/>
            <w:vAlign w:val="center"/>
          </w:tcPr>
          <w:p w14:paraId="60BCB6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资格要求</w:t>
            </w:r>
          </w:p>
        </w:tc>
      </w:tr>
      <w:tr w14:paraId="72190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75" w:type="pct"/>
            <w:noWrap w:val="0"/>
            <w:vAlign w:val="center"/>
          </w:tcPr>
          <w:p w14:paraId="2F50F4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现场负责人</w:t>
            </w:r>
          </w:p>
        </w:tc>
        <w:tc>
          <w:tcPr>
            <w:tcW w:w="3524" w:type="pct"/>
            <w:noWrap w:val="0"/>
            <w:vAlign w:val="center"/>
          </w:tcPr>
          <w:p w14:paraId="216400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西安市</w:t>
            </w:r>
            <w:r>
              <w:rPr>
                <w:rFonts w:hint="eastAsia" w:ascii="宋体" w:hAnsi="宋体" w:eastAsia="宋体" w:cs="宋体"/>
                <w:spacing w:val="14"/>
                <w:sz w:val="21"/>
                <w:szCs w:val="21"/>
                <w:highlight w:val="none"/>
                <w:lang w:eastAsia="zh-CN"/>
              </w:rPr>
              <w:t>市场监督管理局</w:t>
            </w:r>
            <w:r>
              <w:rPr>
                <w:rFonts w:hint="eastAsia" w:ascii="宋体" w:hAnsi="宋体" w:eastAsia="宋体" w:cs="宋体"/>
                <w:spacing w:val="14"/>
                <w:sz w:val="21"/>
                <w:szCs w:val="21"/>
                <w:highlight w:val="none"/>
              </w:rPr>
              <w:t>颁发《特种设备作业人员证》作业项目代号：G1和A两证。</w:t>
            </w:r>
          </w:p>
        </w:tc>
      </w:tr>
      <w:tr w14:paraId="3D775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75" w:type="pct"/>
            <w:noWrap w:val="0"/>
            <w:vAlign w:val="center"/>
          </w:tcPr>
          <w:p w14:paraId="3340A8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化验员</w:t>
            </w:r>
          </w:p>
        </w:tc>
        <w:tc>
          <w:tcPr>
            <w:tcW w:w="3524" w:type="pct"/>
            <w:noWrap w:val="0"/>
            <w:vAlign w:val="center"/>
          </w:tcPr>
          <w:p w14:paraId="03DD0F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西安市</w:t>
            </w:r>
            <w:r>
              <w:rPr>
                <w:rFonts w:hint="eastAsia" w:ascii="宋体" w:hAnsi="宋体" w:eastAsia="宋体" w:cs="宋体"/>
                <w:spacing w:val="14"/>
                <w:sz w:val="21"/>
                <w:szCs w:val="21"/>
                <w:highlight w:val="none"/>
                <w:lang w:eastAsia="zh-CN"/>
              </w:rPr>
              <w:t>市场监督管理局</w:t>
            </w:r>
            <w:r>
              <w:rPr>
                <w:rFonts w:hint="eastAsia" w:ascii="宋体" w:hAnsi="宋体" w:eastAsia="宋体" w:cs="宋体"/>
                <w:spacing w:val="14"/>
                <w:sz w:val="21"/>
                <w:szCs w:val="21"/>
                <w:highlight w:val="none"/>
              </w:rPr>
              <w:t>颁发《特种设备作业人员证》作业项目代号：G3</w:t>
            </w:r>
          </w:p>
        </w:tc>
      </w:tr>
      <w:tr w14:paraId="5FBD6A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75" w:type="pct"/>
            <w:noWrap w:val="0"/>
            <w:vAlign w:val="center"/>
          </w:tcPr>
          <w:p w14:paraId="51F6EB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锅炉工</w:t>
            </w:r>
          </w:p>
        </w:tc>
        <w:tc>
          <w:tcPr>
            <w:tcW w:w="3524" w:type="pct"/>
            <w:noWrap w:val="0"/>
            <w:vAlign w:val="center"/>
          </w:tcPr>
          <w:p w14:paraId="41E499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西安市</w:t>
            </w:r>
            <w:r>
              <w:rPr>
                <w:rFonts w:hint="eastAsia" w:ascii="宋体" w:hAnsi="宋体" w:eastAsia="宋体" w:cs="宋体"/>
                <w:spacing w:val="14"/>
                <w:sz w:val="21"/>
                <w:szCs w:val="21"/>
                <w:highlight w:val="none"/>
                <w:lang w:eastAsia="zh-CN"/>
              </w:rPr>
              <w:t>市场监督管理局</w:t>
            </w:r>
            <w:r>
              <w:rPr>
                <w:rFonts w:hint="eastAsia" w:ascii="宋体" w:hAnsi="宋体" w:eastAsia="宋体" w:cs="宋体"/>
                <w:spacing w:val="14"/>
                <w:sz w:val="21"/>
                <w:szCs w:val="21"/>
                <w:highlight w:val="none"/>
              </w:rPr>
              <w:t>颁发《特种设备作业人员证》作业项目代号：G1</w:t>
            </w:r>
          </w:p>
        </w:tc>
      </w:tr>
      <w:tr w14:paraId="63A705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75" w:type="pct"/>
            <w:noWrap w:val="0"/>
            <w:vAlign w:val="center"/>
          </w:tcPr>
          <w:p w14:paraId="2F394C3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换热站操作工</w:t>
            </w:r>
          </w:p>
        </w:tc>
        <w:tc>
          <w:tcPr>
            <w:tcW w:w="3524" w:type="pct"/>
            <w:noWrap w:val="0"/>
            <w:vAlign w:val="center"/>
          </w:tcPr>
          <w:p w14:paraId="51D8F4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p>
          <w:p w14:paraId="40E46A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有两年以上机电设备操作的从业经验</w:t>
            </w:r>
          </w:p>
        </w:tc>
      </w:tr>
    </w:tbl>
    <w:p w14:paraId="64FF1D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4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val="en-US" w:eastAsia="zh-CN"/>
        </w:rPr>
        <w:t>④</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换热站</w:t>
      </w:r>
      <w:r>
        <w:rPr>
          <w:rFonts w:hint="eastAsia" w:ascii="宋体" w:hAnsi="宋体" w:eastAsia="宋体" w:cs="宋体"/>
          <w:spacing w:val="14"/>
          <w:sz w:val="24"/>
          <w:szCs w:val="24"/>
          <w:highlight w:val="none"/>
        </w:rPr>
        <w:t>热站及锅炉的用途：冬季供暖</w:t>
      </w:r>
      <w:r>
        <w:rPr>
          <w:rFonts w:hint="eastAsia" w:ascii="宋体" w:hAnsi="宋体" w:eastAsia="宋体" w:cs="宋体"/>
          <w:spacing w:val="14"/>
          <w:sz w:val="24"/>
          <w:szCs w:val="24"/>
          <w:highlight w:val="none"/>
          <w:lang w:eastAsia="zh-CN"/>
        </w:rPr>
        <w:t>。</w:t>
      </w:r>
    </w:p>
    <w:p w14:paraId="48365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⑤</w:t>
      </w:r>
      <w:r>
        <w:rPr>
          <w:rFonts w:hint="eastAsia" w:ascii="宋体" w:hAnsi="宋体" w:cs="宋体"/>
          <w:b w:val="0"/>
          <w:bCs/>
          <w:color w:val="auto"/>
          <w:sz w:val="24"/>
          <w:szCs w:val="24"/>
          <w:highlight w:val="none"/>
          <w:lang w:val="en-US" w:eastAsia="zh-CN"/>
        </w:rPr>
        <w:t>运行期间乙方需派驻甲方至少2名专业人员24小时全天值守</w:t>
      </w:r>
      <w:r>
        <w:rPr>
          <w:rFonts w:hint="eastAsia" w:ascii="宋体" w:hAnsi="宋体" w:eastAsia="宋体" w:cs="宋体"/>
          <w:spacing w:val="14"/>
          <w:sz w:val="24"/>
          <w:szCs w:val="24"/>
          <w:highlight w:val="none"/>
          <w:lang w:val="en-US" w:eastAsia="zh-CN"/>
        </w:rPr>
        <w:t>。</w:t>
      </w:r>
    </w:p>
    <w:p w14:paraId="716423F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7、污水站运维业务：</w:t>
      </w:r>
    </w:p>
    <w:p w14:paraId="42F559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val="en-US" w:eastAsia="zh-CN"/>
        </w:rPr>
        <w:t xml:space="preserve"> </w:t>
      </w: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1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①</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南院区及糖坊街院区的两个污水</w:t>
      </w:r>
      <w:r>
        <w:rPr>
          <w:rFonts w:hint="eastAsia" w:ascii="宋体" w:hAnsi="宋体" w:eastAsia="宋体" w:cs="宋体"/>
          <w:spacing w:val="14"/>
          <w:sz w:val="24"/>
          <w:szCs w:val="24"/>
          <w:highlight w:val="none"/>
        </w:rPr>
        <w:t>处理站服务、操作、维修、维护、保养等工作</w:t>
      </w:r>
      <w:r>
        <w:rPr>
          <w:rFonts w:hint="eastAsia" w:ascii="宋体" w:hAnsi="宋体" w:eastAsia="宋体" w:cs="宋体"/>
          <w:spacing w:val="14"/>
          <w:sz w:val="24"/>
          <w:szCs w:val="24"/>
          <w:highlight w:val="none"/>
          <w:lang w:eastAsia="zh-CN"/>
        </w:rPr>
        <w:t>。</w:t>
      </w:r>
    </w:p>
    <w:p w14:paraId="5B0E66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fldChar w:fldCharType="begin"/>
      </w:r>
      <w:r>
        <w:rPr>
          <w:rFonts w:hint="eastAsia" w:ascii="宋体" w:hAnsi="宋体" w:eastAsia="宋体" w:cs="宋体"/>
          <w:spacing w:val="14"/>
          <w:sz w:val="24"/>
          <w:szCs w:val="24"/>
          <w:highlight w:val="none"/>
          <w:lang w:eastAsia="zh-CN"/>
        </w:rPr>
        <w:instrText xml:space="preserve"> = 2 \* GB3 \* MERGEFORMAT </w:instrText>
      </w:r>
      <w:r>
        <w:rPr>
          <w:rFonts w:hint="eastAsia" w:ascii="宋体" w:hAnsi="宋体" w:eastAsia="宋体" w:cs="宋体"/>
          <w:spacing w:val="14"/>
          <w:sz w:val="24"/>
          <w:szCs w:val="24"/>
          <w:highlight w:val="none"/>
          <w:lang w:eastAsia="zh-CN"/>
        </w:rPr>
        <w:fldChar w:fldCharType="separate"/>
      </w:r>
      <w:r>
        <w:rPr>
          <w:rFonts w:hint="eastAsia" w:ascii="宋体" w:hAnsi="宋体" w:eastAsia="宋体" w:cs="宋体"/>
          <w:spacing w:val="14"/>
          <w:sz w:val="24"/>
          <w:szCs w:val="24"/>
          <w:highlight w:val="none"/>
        </w:rPr>
        <w:t>②</w:t>
      </w:r>
      <w:r>
        <w:rPr>
          <w:rFonts w:hint="eastAsia" w:ascii="宋体" w:hAnsi="宋体" w:eastAsia="宋体" w:cs="宋体"/>
          <w:spacing w:val="14"/>
          <w:sz w:val="24"/>
          <w:szCs w:val="24"/>
          <w:highlight w:val="none"/>
          <w:lang w:eastAsia="zh-CN"/>
        </w:rPr>
        <w:fldChar w:fldCharType="end"/>
      </w:r>
      <w:r>
        <w:rPr>
          <w:rFonts w:hint="eastAsia" w:ascii="宋体" w:hAnsi="宋体" w:eastAsia="宋体" w:cs="宋体"/>
          <w:spacing w:val="14"/>
          <w:sz w:val="24"/>
          <w:szCs w:val="24"/>
          <w:highlight w:val="none"/>
          <w:lang w:eastAsia="zh-CN"/>
        </w:rPr>
        <w:t>设备维护保养、环保运行管理费、院区危险废物管理处置、水质监测及平台填报、药剂采购。</w:t>
      </w:r>
    </w:p>
    <w:p w14:paraId="4211BA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3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③</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rPr>
        <w:t>保证甲方污水处理设备全年365天正常运行，在环保部门检查中能够达到环保要求。保证甲方原有污水处理设备的完整性，不得私自改动任何设备。</w:t>
      </w:r>
    </w:p>
    <w:p w14:paraId="49AA04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4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val="en-US" w:eastAsia="zh-CN"/>
        </w:rPr>
        <w:t>④</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rPr>
        <w:t>要求达到《医疗机构水污染物排放标准》（GB18466-2005）中预处理标准和《黄河流域（陕西段）污水综合排放标准》（DB61/224-2011）中二级标准，《污水排入城镇下水道水质标准》（GBT31962-2015）标准，或最新的污水排放标准。</w:t>
      </w:r>
    </w:p>
    <w:p w14:paraId="5AC902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主要指标如下表：</w:t>
      </w:r>
    </w:p>
    <w:p w14:paraId="2DE9E1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单位：mg/L</w:t>
      </w:r>
    </w:p>
    <w:tbl>
      <w:tblPr>
        <w:tblStyle w:val="7"/>
        <w:tblW w:w="0" w:type="auto"/>
        <w:jc w:val="center"/>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0" w:type="dxa"/>
          <w:bottom w:w="0" w:type="dxa"/>
          <w:right w:w="0" w:type="dxa"/>
        </w:tblCellMar>
      </w:tblPr>
      <w:tblGrid>
        <w:gridCol w:w="1691"/>
        <w:gridCol w:w="1123"/>
        <w:gridCol w:w="936"/>
        <w:gridCol w:w="936"/>
        <w:gridCol w:w="701"/>
        <w:gridCol w:w="1076"/>
        <w:gridCol w:w="2463"/>
      </w:tblGrid>
      <w:tr w14:paraId="70A675E6">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755" w:hRule="atLeast"/>
          <w:jc w:val="center"/>
        </w:trPr>
        <w:tc>
          <w:tcPr>
            <w:tcW w:w="1691" w:type="dxa"/>
            <w:tcBorders>
              <w:left w:val="single" w:color="auto" w:sz="4" w:space="0"/>
            </w:tcBorders>
            <w:noWrap w:val="0"/>
            <w:vAlign w:val="center"/>
          </w:tcPr>
          <w:p w14:paraId="2F17EB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指标</w:t>
            </w:r>
          </w:p>
        </w:tc>
        <w:tc>
          <w:tcPr>
            <w:tcW w:w="1123" w:type="dxa"/>
            <w:noWrap w:val="0"/>
            <w:vAlign w:val="center"/>
          </w:tcPr>
          <w:p w14:paraId="5D27AF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PH</w:t>
            </w:r>
          </w:p>
        </w:tc>
        <w:tc>
          <w:tcPr>
            <w:tcW w:w="936" w:type="dxa"/>
            <w:noWrap w:val="0"/>
            <w:vAlign w:val="center"/>
          </w:tcPr>
          <w:p w14:paraId="03A08D9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CODcr</w:t>
            </w:r>
          </w:p>
        </w:tc>
        <w:tc>
          <w:tcPr>
            <w:tcW w:w="936" w:type="dxa"/>
            <w:noWrap w:val="0"/>
            <w:vAlign w:val="center"/>
          </w:tcPr>
          <w:p w14:paraId="6D21BA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BOD5</w:t>
            </w:r>
          </w:p>
        </w:tc>
        <w:tc>
          <w:tcPr>
            <w:tcW w:w="701" w:type="dxa"/>
            <w:noWrap w:val="0"/>
            <w:vAlign w:val="center"/>
          </w:tcPr>
          <w:p w14:paraId="2F2692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SS</w:t>
            </w:r>
          </w:p>
        </w:tc>
        <w:tc>
          <w:tcPr>
            <w:tcW w:w="1076" w:type="dxa"/>
            <w:noWrap w:val="0"/>
            <w:vAlign w:val="center"/>
          </w:tcPr>
          <w:p w14:paraId="2A304A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NH3-N</w:t>
            </w:r>
          </w:p>
        </w:tc>
        <w:tc>
          <w:tcPr>
            <w:tcW w:w="2463" w:type="dxa"/>
            <w:tcBorders>
              <w:right w:val="single" w:color="auto" w:sz="4" w:space="0"/>
            </w:tcBorders>
            <w:noWrap w:val="0"/>
            <w:vAlign w:val="center"/>
          </w:tcPr>
          <w:p w14:paraId="5ECB63E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粪大肠菌群(个/L)</w:t>
            </w:r>
          </w:p>
        </w:tc>
      </w:tr>
      <w:tr w14:paraId="3A256DA1">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606" w:hRule="atLeast"/>
          <w:jc w:val="center"/>
        </w:trPr>
        <w:tc>
          <w:tcPr>
            <w:tcW w:w="1691" w:type="dxa"/>
            <w:tcBorders>
              <w:left w:val="single" w:color="auto" w:sz="4" w:space="0"/>
            </w:tcBorders>
            <w:noWrap w:val="0"/>
            <w:vAlign w:val="center"/>
          </w:tcPr>
          <w:p w14:paraId="7E549B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排放标准</w:t>
            </w:r>
          </w:p>
        </w:tc>
        <w:tc>
          <w:tcPr>
            <w:tcW w:w="1123" w:type="dxa"/>
            <w:noWrap w:val="0"/>
            <w:vAlign w:val="center"/>
          </w:tcPr>
          <w:p w14:paraId="3FF75E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6～9</w:t>
            </w:r>
          </w:p>
        </w:tc>
        <w:tc>
          <w:tcPr>
            <w:tcW w:w="936" w:type="dxa"/>
            <w:noWrap w:val="0"/>
            <w:vAlign w:val="center"/>
          </w:tcPr>
          <w:p w14:paraId="7B4EE8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250</w:t>
            </w:r>
          </w:p>
        </w:tc>
        <w:tc>
          <w:tcPr>
            <w:tcW w:w="936" w:type="dxa"/>
            <w:noWrap w:val="0"/>
            <w:vAlign w:val="center"/>
          </w:tcPr>
          <w:p w14:paraId="371A86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100</w:t>
            </w:r>
          </w:p>
        </w:tc>
        <w:tc>
          <w:tcPr>
            <w:tcW w:w="701" w:type="dxa"/>
            <w:noWrap w:val="0"/>
            <w:vAlign w:val="center"/>
          </w:tcPr>
          <w:p w14:paraId="1129C6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60</w:t>
            </w:r>
          </w:p>
        </w:tc>
        <w:tc>
          <w:tcPr>
            <w:tcW w:w="1076" w:type="dxa"/>
            <w:noWrap w:val="0"/>
            <w:vAlign w:val="center"/>
          </w:tcPr>
          <w:p w14:paraId="3C7151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25</w:t>
            </w:r>
          </w:p>
        </w:tc>
        <w:tc>
          <w:tcPr>
            <w:tcW w:w="2463" w:type="dxa"/>
            <w:tcBorders>
              <w:right w:val="single" w:color="auto" w:sz="4" w:space="0"/>
            </w:tcBorders>
            <w:noWrap w:val="0"/>
            <w:vAlign w:val="center"/>
          </w:tcPr>
          <w:p w14:paraId="327580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5000</w:t>
            </w:r>
          </w:p>
        </w:tc>
      </w:tr>
    </w:tbl>
    <w:p w14:paraId="4B7F93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注：当地方标准与国家标准不一致时，以最高标准为最终标准。</w:t>
      </w:r>
    </w:p>
    <w:p w14:paraId="6992E8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此外按照新的排污许可证要求，医院需要开展污水、臭气、噪音等方面的检测均</w:t>
      </w:r>
      <w:r>
        <w:rPr>
          <w:rFonts w:hint="eastAsia" w:ascii="宋体" w:hAnsi="宋体" w:eastAsia="宋体" w:cs="宋体"/>
          <w:spacing w:val="14"/>
          <w:sz w:val="24"/>
          <w:szCs w:val="24"/>
          <w:highlight w:val="none"/>
          <w:lang w:eastAsia="zh-CN"/>
        </w:rPr>
        <w:t>由</w:t>
      </w:r>
      <w:r>
        <w:rPr>
          <w:rFonts w:hint="eastAsia" w:ascii="宋体" w:hAnsi="宋体" w:eastAsia="宋体" w:cs="宋体"/>
          <w:spacing w:val="14"/>
          <w:sz w:val="24"/>
          <w:szCs w:val="24"/>
          <w:highlight w:val="none"/>
        </w:rPr>
        <w:t>乙方进行，乙方需达到自行检测方案中与污水站相关的各项指标要求。</w:t>
      </w:r>
    </w:p>
    <w:p w14:paraId="33EBCC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5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⑤</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rPr>
        <w:t>确保环保部门检查及抽样检测结果均达标，若因乙方原因导致污水排放未达到《黄河流域（陕西段）污水综合排放标准》（DB61／224-2011）中二级标准，《医疗机构水污染物排放标准》（GB18466-2005）中预处理标准和《污水排入城镇下水道水质标准》（GBT31962-2015）等标准所带来的后果及处罚均由乙方承担。</w:t>
      </w:r>
    </w:p>
    <w:p w14:paraId="6AD813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6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⑥</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rPr>
        <w:t>按照排污许可证相关要求及规定按时完成水质的日检、周检、月检、季检的检测工作，整理保存相关的检测报告并将检测报告的副本交至总务科，并按照环保局相关规定按时完成网上的各项数据的填报工作。</w:t>
      </w:r>
    </w:p>
    <w:p w14:paraId="3C10FE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7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⑦</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rPr>
        <w:t>托管期间水质监测由</w:t>
      </w:r>
      <w:r>
        <w:rPr>
          <w:rFonts w:hint="eastAsia" w:ascii="宋体" w:hAnsi="宋体" w:eastAsia="宋体" w:cs="宋体"/>
          <w:spacing w:val="14"/>
          <w:sz w:val="24"/>
          <w:szCs w:val="24"/>
          <w:highlight w:val="none"/>
          <w:lang w:eastAsia="zh-CN"/>
        </w:rPr>
        <w:t>乙方</w:t>
      </w:r>
      <w:r>
        <w:rPr>
          <w:rFonts w:hint="eastAsia" w:ascii="宋体" w:hAnsi="宋体" w:eastAsia="宋体" w:cs="宋体"/>
          <w:spacing w:val="14"/>
          <w:sz w:val="24"/>
          <w:szCs w:val="24"/>
          <w:highlight w:val="none"/>
        </w:rPr>
        <w:t>进行监测，并按季度提供具有CMA的检测报告。</w:t>
      </w:r>
    </w:p>
    <w:p w14:paraId="317060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8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val="en-US" w:eastAsia="zh-CN"/>
        </w:rPr>
        <w:t>⑧</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人工、设备维护、环保运行管理和院区危险废物处置、水质监测、平台填报等其他费用</w:t>
      </w:r>
      <w:r>
        <w:rPr>
          <w:rFonts w:hint="eastAsia" w:ascii="宋体" w:hAnsi="宋体" w:eastAsia="宋体" w:cs="宋体"/>
          <w:spacing w:val="14"/>
          <w:sz w:val="24"/>
          <w:szCs w:val="24"/>
          <w:highlight w:val="none"/>
          <w:lang w:eastAsia="zh-CN"/>
        </w:rPr>
        <w:t>均由乙方承担</w:t>
      </w:r>
      <w:r>
        <w:rPr>
          <w:rFonts w:hint="eastAsia" w:ascii="宋体" w:hAnsi="宋体" w:eastAsia="宋体" w:cs="宋体"/>
          <w:spacing w:val="14"/>
          <w:sz w:val="24"/>
          <w:szCs w:val="24"/>
          <w:highlight w:val="none"/>
          <w:lang w:val="en-US" w:eastAsia="zh-CN"/>
        </w:rPr>
        <w:t>。</w:t>
      </w:r>
    </w:p>
    <w:p w14:paraId="77D742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附件一</w:t>
      </w:r>
    </w:p>
    <w:tbl>
      <w:tblPr>
        <w:tblStyle w:val="7"/>
        <w:tblW w:w="9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1"/>
        <w:gridCol w:w="8390"/>
      </w:tblGrid>
      <w:tr w14:paraId="769A2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 w:hRule="atLeast"/>
        </w:trPr>
        <w:tc>
          <w:tcPr>
            <w:tcW w:w="9031" w:type="dxa"/>
            <w:gridSpan w:val="2"/>
            <w:tcBorders>
              <w:tl2br w:val="nil"/>
              <w:tr2bl w:val="nil"/>
            </w:tcBorders>
            <w:noWrap w:val="0"/>
            <w:tcMar>
              <w:top w:w="0" w:type="dxa"/>
              <w:left w:w="105" w:type="dxa"/>
              <w:bottom w:w="0" w:type="dxa"/>
              <w:right w:w="105" w:type="dxa"/>
            </w:tcMar>
            <w:vAlign w:val="top"/>
          </w:tcPr>
          <w:p w14:paraId="3D82E7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服务内容</w:t>
            </w:r>
          </w:p>
        </w:tc>
      </w:tr>
      <w:tr w14:paraId="0F480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0" w:hRule="atLeast"/>
        </w:trPr>
        <w:tc>
          <w:tcPr>
            <w:tcW w:w="641" w:type="dxa"/>
            <w:tcBorders>
              <w:tl2br w:val="nil"/>
              <w:tr2bl w:val="nil"/>
            </w:tcBorders>
            <w:noWrap w:val="0"/>
            <w:tcMar>
              <w:top w:w="0" w:type="dxa"/>
              <w:left w:w="105" w:type="dxa"/>
              <w:bottom w:w="0" w:type="dxa"/>
              <w:right w:w="105" w:type="dxa"/>
            </w:tcMar>
            <w:vAlign w:val="top"/>
          </w:tcPr>
          <w:p w14:paraId="093447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w:t>
            </w:r>
          </w:p>
        </w:tc>
        <w:tc>
          <w:tcPr>
            <w:tcW w:w="8390" w:type="dxa"/>
            <w:tcBorders>
              <w:tl2br w:val="nil"/>
              <w:tr2bl w:val="nil"/>
            </w:tcBorders>
            <w:noWrap w:val="0"/>
            <w:tcMar>
              <w:top w:w="0" w:type="dxa"/>
              <w:left w:w="105" w:type="dxa"/>
              <w:bottom w:w="0" w:type="dxa"/>
              <w:right w:w="105" w:type="dxa"/>
            </w:tcMar>
            <w:vAlign w:val="top"/>
          </w:tcPr>
          <w:p w14:paraId="721E2B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对污水站各项设施进行日常管理维护，保证处理设施正常运行，污水排放达到国家有关标准要求。</w:t>
            </w:r>
          </w:p>
          <w:p w14:paraId="50CAB6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（1）定期清理格栅池垃圾；</w:t>
            </w:r>
          </w:p>
          <w:p w14:paraId="48D422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（2）定期检查出水池液位是否正常；</w:t>
            </w:r>
          </w:p>
          <w:p w14:paraId="2B9E28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（3）定期检查设备调节池内的水位控制器动作是否正常，一旦发现问题应及时修复调整；</w:t>
            </w:r>
          </w:p>
          <w:p w14:paraId="5EB13E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（4）定期检查“手动”功能是否正常，如有故障及时排除；</w:t>
            </w:r>
          </w:p>
          <w:p w14:paraId="25699F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（5）定期检查控制柜内的电子元件技术性能是否良好，如有误差及时维修或调整；</w:t>
            </w:r>
          </w:p>
          <w:p w14:paraId="2A9020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（6）定期检查控制柜的液位信号、工作指示信号及报警信号是否正常，如发现问题及时修复或更换；</w:t>
            </w:r>
          </w:p>
          <w:p w14:paraId="12157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（7）定期检测机电设备的工作运行电流并做记录，如有异常应及时检查原因并作相应处理；</w:t>
            </w:r>
          </w:p>
          <w:p w14:paraId="4B0C0A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（8）检查污水消毒设备是否正常，消毒剂是否有效，如发现问题及时修复或更换；</w:t>
            </w:r>
          </w:p>
          <w:p w14:paraId="23C467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（9）做好工作记录，日常的维修保养记录；</w:t>
            </w:r>
          </w:p>
          <w:p w14:paraId="6F4F20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（10）工艺技术工程师对污水站定期巡检；</w:t>
            </w:r>
          </w:p>
          <w:p w14:paraId="07781E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（11）每日对水质进行自检，检测项目有：PH、余氯等并做好记录；</w:t>
            </w:r>
          </w:p>
          <w:p w14:paraId="4C242C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（12）其他与污水站质量相关的临时性工作。</w:t>
            </w:r>
          </w:p>
        </w:tc>
      </w:tr>
      <w:tr w14:paraId="631D8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8" w:hRule="atLeast"/>
        </w:trPr>
        <w:tc>
          <w:tcPr>
            <w:tcW w:w="641" w:type="dxa"/>
            <w:tcBorders>
              <w:tl2br w:val="nil"/>
              <w:tr2bl w:val="nil"/>
            </w:tcBorders>
            <w:noWrap w:val="0"/>
            <w:tcMar>
              <w:top w:w="0" w:type="dxa"/>
              <w:left w:w="105" w:type="dxa"/>
              <w:bottom w:w="0" w:type="dxa"/>
              <w:right w:w="105" w:type="dxa"/>
            </w:tcMar>
            <w:vAlign w:val="top"/>
          </w:tcPr>
          <w:p w14:paraId="597FBC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w:t>
            </w:r>
          </w:p>
        </w:tc>
        <w:tc>
          <w:tcPr>
            <w:tcW w:w="8390" w:type="dxa"/>
            <w:tcBorders>
              <w:tl2br w:val="nil"/>
              <w:tr2bl w:val="nil"/>
            </w:tcBorders>
            <w:noWrap w:val="0"/>
            <w:tcMar>
              <w:top w:w="0" w:type="dxa"/>
              <w:left w:w="105" w:type="dxa"/>
              <w:bottom w:w="0" w:type="dxa"/>
              <w:right w:w="105" w:type="dxa"/>
            </w:tcMar>
            <w:vAlign w:val="top"/>
          </w:tcPr>
          <w:p w14:paraId="3BC40C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每月工作项目</w:t>
            </w:r>
          </w:p>
          <w:p w14:paraId="4B6854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（1）清理水泵内的污物以防堵塞；</w:t>
            </w:r>
          </w:p>
          <w:p w14:paraId="57A064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（2）调整和加固水泵底座螺丝；</w:t>
            </w:r>
          </w:p>
          <w:p w14:paraId="680D95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（3）检测电机绝缘电阻并做记录；</w:t>
            </w:r>
          </w:p>
          <w:p w14:paraId="50AD06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（4）检查水泵提升链条是否牢固可行，如发现问题应及时更换。</w:t>
            </w:r>
          </w:p>
        </w:tc>
      </w:tr>
      <w:tr w14:paraId="6779E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5" w:hRule="atLeast"/>
        </w:trPr>
        <w:tc>
          <w:tcPr>
            <w:tcW w:w="641" w:type="dxa"/>
            <w:tcBorders>
              <w:tl2br w:val="nil"/>
              <w:tr2bl w:val="nil"/>
            </w:tcBorders>
            <w:noWrap w:val="0"/>
            <w:tcMar>
              <w:top w:w="0" w:type="dxa"/>
              <w:left w:w="105" w:type="dxa"/>
              <w:bottom w:w="0" w:type="dxa"/>
              <w:right w:w="105" w:type="dxa"/>
            </w:tcMar>
            <w:vAlign w:val="top"/>
          </w:tcPr>
          <w:p w14:paraId="38302F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w:t>
            </w:r>
          </w:p>
        </w:tc>
        <w:tc>
          <w:tcPr>
            <w:tcW w:w="8390" w:type="dxa"/>
            <w:tcBorders>
              <w:tl2br w:val="nil"/>
              <w:tr2bl w:val="nil"/>
            </w:tcBorders>
            <w:noWrap w:val="0"/>
            <w:tcMar>
              <w:top w:w="0" w:type="dxa"/>
              <w:left w:w="105" w:type="dxa"/>
              <w:bottom w:w="0" w:type="dxa"/>
              <w:right w:w="105" w:type="dxa"/>
            </w:tcMar>
            <w:vAlign w:val="top"/>
          </w:tcPr>
          <w:p w14:paraId="6D1F6F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每年/半年工作项目</w:t>
            </w:r>
          </w:p>
          <w:p w14:paraId="7EAA638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（1）对污水站内所有设备、系统每半年进行一次大保养，以确保运行正常；</w:t>
            </w:r>
          </w:p>
          <w:p w14:paraId="774F616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（2）对所有污水池每年一次彻底清污；</w:t>
            </w:r>
          </w:p>
          <w:p w14:paraId="1ABC435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（3）污水处理站设施设备的日常保养及设施设备损坏维修均由甲方负责解决；</w:t>
            </w:r>
          </w:p>
          <w:p w14:paraId="001EF8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（4）所有污水站在院工作人员资料及设备保养维护资料交医院存档。</w:t>
            </w:r>
          </w:p>
          <w:p w14:paraId="77E419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（5）污水站台账记录整理装订交医院存档</w:t>
            </w:r>
          </w:p>
        </w:tc>
      </w:tr>
    </w:tbl>
    <w:p w14:paraId="56C768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附件二</w:t>
      </w:r>
    </w:p>
    <w:p w14:paraId="5EF162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危险废物处置清单：</w:t>
      </w:r>
    </w:p>
    <w:tbl>
      <w:tblPr>
        <w:tblStyle w:val="7"/>
        <w:tblW w:w="4998" w:type="pct"/>
        <w:jc w:val="center"/>
        <w:tblLayout w:type="autofit"/>
        <w:tblCellMar>
          <w:top w:w="0" w:type="dxa"/>
          <w:left w:w="108" w:type="dxa"/>
          <w:bottom w:w="0" w:type="dxa"/>
          <w:right w:w="108" w:type="dxa"/>
        </w:tblCellMar>
      </w:tblPr>
      <w:tblGrid>
        <w:gridCol w:w="1017"/>
        <w:gridCol w:w="3159"/>
        <w:gridCol w:w="4343"/>
      </w:tblGrid>
      <w:tr w14:paraId="77A7BE68">
        <w:tblPrEx>
          <w:tblCellMar>
            <w:top w:w="0" w:type="dxa"/>
            <w:left w:w="108" w:type="dxa"/>
            <w:bottom w:w="0" w:type="dxa"/>
            <w:right w:w="108" w:type="dxa"/>
          </w:tblCellMar>
        </w:tblPrEx>
        <w:trPr>
          <w:trHeight w:val="446" w:hRule="atLeast"/>
          <w:jc w:val="center"/>
        </w:trPr>
        <w:tc>
          <w:tcPr>
            <w:tcW w:w="597" w:type="pct"/>
            <w:tcBorders>
              <w:top w:val="single" w:color="auto" w:sz="4" w:space="0"/>
              <w:left w:val="single" w:color="auto" w:sz="4" w:space="0"/>
              <w:bottom w:val="single" w:color="auto" w:sz="4" w:space="0"/>
              <w:right w:val="single" w:color="auto" w:sz="4" w:space="0"/>
            </w:tcBorders>
            <w:noWrap w:val="0"/>
            <w:vAlign w:val="center"/>
          </w:tcPr>
          <w:p w14:paraId="4467AC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序号</w:t>
            </w:r>
          </w:p>
        </w:tc>
        <w:tc>
          <w:tcPr>
            <w:tcW w:w="1854" w:type="pct"/>
            <w:tcBorders>
              <w:top w:val="single" w:color="auto" w:sz="4" w:space="0"/>
              <w:left w:val="nil"/>
              <w:bottom w:val="single" w:color="auto" w:sz="4" w:space="0"/>
              <w:right w:val="single" w:color="auto" w:sz="4" w:space="0"/>
            </w:tcBorders>
            <w:noWrap w:val="0"/>
            <w:vAlign w:val="center"/>
          </w:tcPr>
          <w:p w14:paraId="608F5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危废名称</w:t>
            </w:r>
          </w:p>
        </w:tc>
        <w:tc>
          <w:tcPr>
            <w:tcW w:w="2548" w:type="pct"/>
            <w:tcBorders>
              <w:top w:val="single" w:color="auto" w:sz="4" w:space="0"/>
              <w:left w:val="nil"/>
              <w:bottom w:val="single" w:color="auto" w:sz="4" w:space="0"/>
              <w:right w:val="single" w:color="auto" w:sz="4" w:space="0"/>
            </w:tcBorders>
            <w:noWrap w:val="0"/>
            <w:vAlign w:val="center"/>
          </w:tcPr>
          <w:p w14:paraId="4249CE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危废代码</w:t>
            </w:r>
          </w:p>
        </w:tc>
      </w:tr>
      <w:tr w14:paraId="221F1CFB">
        <w:tblPrEx>
          <w:tblCellMar>
            <w:top w:w="0" w:type="dxa"/>
            <w:left w:w="108" w:type="dxa"/>
            <w:bottom w:w="0" w:type="dxa"/>
            <w:right w:w="108" w:type="dxa"/>
          </w:tblCellMar>
        </w:tblPrEx>
        <w:trPr>
          <w:trHeight w:val="446" w:hRule="atLeast"/>
          <w:jc w:val="center"/>
        </w:trPr>
        <w:tc>
          <w:tcPr>
            <w:tcW w:w="597" w:type="pct"/>
            <w:tcBorders>
              <w:top w:val="single" w:color="auto" w:sz="4" w:space="0"/>
              <w:left w:val="single" w:color="auto" w:sz="4" w:space="0"/>
              <w:bottom w:val="single" w:color="auto" w:sz="4" w:space="0"/>
              <w:right w:val="single" w:color="auto" w:sz="4" w:space="0"/>
            </w:tcBorders>
            <w:noWrap w:val="0"/>
            <w:vAlign w:val="center"/>
          </w:tcPr>
          <w:p w14:paraId="35BF32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1</w:t>
            </w:r>
          </w:p>
        </w:tc>
        <w:tc>
          <w:tcPr>
            <w:tcW w:w="1854" w:type="pct"/>
            <w:tcBorders>
              <w:top w:val="single" w:color="auto" w:sz="4" w:space="0"/>
              <w:left w:val="single" w:color="auto" w:sz="4" w:space="0"/>
              <w:bottom w:val="single" w:color="auto" w:sz="4" w:space="0"/>
              <w:right w:val="single" w:color="auto" w:sz="4" w:space="0"/>
            </w:tcBorders>
            <w:noWrap w:val="0"/>
            <w:vAlign w:val="center"/>
          </w:tcPr>
          <w:p w14:paraId="030D65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污泥</w:t>
            </w:r>
          </w:p>
        </w:tc>
        <w:tc>
          <w:tcPr>
            <w:tcW w:w="2548" w:type="pct"/>
            <w:tcBorders>
              <w:top w:val="single" w:color="auto" w:sz="4" w:space="0"/>
              <w:left w:val="nil"/>
              <w:bottom w:val="single" w:color="auto" w:sz="4" w:space="0"/>
              <w:right w:val="single" w:color="auto" w:sz="4" w:space="0"/>
            </w:tcBorders>
            <w:noWrap w:val="0"/>
            <w:vAlign w:val="center"/>
          </w:tcPr>
          <w:p w14:paraId="60691B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772-006-49</w:t>
            </w:r>
          </w:p>
        </w:tc>
      </w:tr>
      <w:tr w14:paraId="58492561">
        <w:tblPrEx>
          <w:tblCellMar>
            <w:top w:w="0" w:type="dxa"/>
            <w:left w:w="108" w:type="dxa"/>
            <w:bottom w:w="0" w:type="dxa"/>
            <w:right w:w="108" w:type="dxa"/>
          </w:tblCellMar>
        </w:tblPrEx>
        <w:trPr>
          <w:trHeight w:val="446" w:hRule="atLeast"/>
          <w:jc w:val="center"/>
        </w:trPr>
        <w:tc>
          <w:tcPr>
            <w:tcW w:w="597" w:type="pct"/>
            <w:tcBorders>
              <w:top w:val="single" w:color="auto" w:sz="4" w:space="0"/>
              <w:left w:val="single" w:color="auto" w:sz="4" w:space="0"/>
              <w:bottom w:val="single" w:color="auto" w:sz="4" w:space="0"/>
              <w:right w:val="single" w:color="auto" w:sz="4" w:space="0"/>
            </w:tcBorders>
            <w:noWrap w:val="0"/>
            <w:vAlign w:val="center"/>
          </w:tcPr>
          <w:p w14:paraId="1EE866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2</w:t>
            </w:r>
          </w:p>
        </w:tc>
        <w:tc>
          <w:tcPr>
            <w:tcW w:w="1854" w:type="pct"/>
            <w:tcBorders>
              <w:top w:val="single" w:color="auto" w:sz="4" w:space="0"/>
              <w:left w:val="single" w:color="auto" w:sz="4" w:space="0"/>
              <w:bottom w:val="single" w:color="auto" w:sz="4" w:space="0"/>
              <w:right w:val="single" w:color="auto" w:sz="4" w:space="0"/>
            </w:tcBorders>
            <w:noWrap w:val="0"/>
            <w:vAlign w:val="center"/>
          </w:tcPr>
          <w:p w14:paraId="22425D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废液</w:t>
            </w:r>
          </w:p>
        </w:tc>
        <w:tc>
          <w:tcPr>
            <w:tcW w:w="2548" w:type="pct"/>
            <w:tcBorders>
              <w:top w:val="single" w:color="auto" w:sz="4" w:space="0"/>
              <w:left w:val="nil"/>
              <w:bottom w:val="single" w:color="auto" w:sz="4" w:space="0"/>
              <w:right w:val="single" w:color="auto" w:sz="4" w:space="0"/>
            </w:tcBorders>
            <w:noWrap w:val="0"/>
            <w:vAlign w:val="center"/>
          </w:tcPr>
          <w:p w14:paraId="403F96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841-00</w:t>
            </w:r>
            <w:r>
              <w:rPr>
                <w:rFonts w:hint="eastAsia" w:ascii="宋体" w:hAnsi="宋体" w:eastAsia="宋体" w:cs="宋体"/>
                <w:spacing w:val="14"/>
                <w:sz w:val="21"/>
                <w:szCs w:val="21"/>
                <w:highlight w:val="none"/>
                <w:lang w:val="en-US" w:eastAsia="zh-CN"/>
              </w:rPr>
              <w:t>4</w:t>
            </w:r>
            <w:r>
              <w:rPr>
                <w:rFonts w:hint="eastAsia" w:ascii="宋体" w:hAnsi="宋体" w:eastAsia="宋体" w:cs="宋体"/>
                <w:spacing w:val="14"/>
                <w:sz w:val="21"/>
                <w:szCs w:val="21"/>
                <w:highlight w:val="none"/>
              </w:rPr>
              <w:t>-01</w:t>
            </w:r>
          </w:p>
        </w:tc>
      </w:tr>
      <w:tr w14:paraId="3170CB08">
        <w:tblPrEx>
          <w:tblCellMar>
            <w:top w:w="0" w:type="dxa"/>
            <w:left w:w="108" w:type="dxa"/>
            <w:bottom w:w="0" w:type="dxa"/>
            <w:right w:w="108" w:type="dxa"/>
          </w:tblCellMar>
        </w:tblPrEx>
        <w:trPr>
          <w:trHeight w:val="446" w:hRule="atLeast"/>
          <w:jc w:val="center"/>
        </w:trPr>
        <w:tc>
          <w:tcPr>
            <w:tcW w:w="597" w:type="pct"/>
            <w:tcBorders>
              <w:top w:val="single" w:color="auto" w:sz="4" w:space="0"/>
              <w:left w:val="single" w:color="auto" w:sz="4" w:space="0"/>
              <w:bottom w:val="single" w:color="auto" w:sz="4" w:space="0"/>
              <w:right w:val="single" w:color="auto" w:sz="4" w:space="0"/>
            </w:tcBorders>
            <w:noWrap w:val="0"/>
            <w:vAlign w:val="center"/>
          </w:tcPr>
          <w:p w14:paraId="29EFC5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3</w:t>
            </w:r>
          </w:p>
        </w:tc>
        <w:tc>
          <w:tcPr>
            <w:tcW w:w="1854" w:type="pct"/>
            <w:tcBorders>
              <w:top w:val="single" w:color="auto" w:sz="4" w:space="0"/>
              <w:left w:val="single" w:color="auto" w:sz="4" w:space="0"/>
              <w:bottom w:val="single" w:color="auto" w:sz="4" w:space="0"/>
              <w:right w:val="single" w:color="auto" w:sz="4" w:space="0"/>
            </w:tcBorders>
            <w:noWrap w:val="0"/>
            <w:vAlign w:val="center"/>
          </w:tcPr>
          <w:p w14:paraId="707322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rPr>
              <w:t>矿物油</w:t>
            </w:r>
          </w:p>
        </w:tc>
        <w:tc>
          <w:tcPr>
            <w:tcW w:w="2548" w:type="pct"/>
            <w:tcBorders>
              <w:top w:val="single" w:color="auto" w:sz="4" w:space="0"/>
              <w:left w:val="nil"/>
              <w:bottom w:val="single" w:color="auto" w:sz="4" w:space="0"/>
              <w:right w:val="single" w:color="auto" w:sz="4" w:space="0"/>
            </w:tcBorders>
            <w:noWrap w:val="0"/>
            <w:vAlign w:val="center"/>
          </w:tcPr>
          <w:p w14:paraId="3528D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rPr>
              <w:t>900-214-08</w:t>
            </w:r>
          </w:p>
        </w:tc>
      </w:tr>
      <w:tr w14:paraId="0A7D108A">
        <w:tblPrEx>
          <w:tblCellMar>
            <w:top w:w="0" w:type="dxa"/>
            <w:left w:w="108" w:type="dxa"/>
            <w:bottom w:w="0" w:type="dxa"/>
            <w:right w:w="108" w:type="dxa"/>
          </w:tblCellMar>
        </w:tblPrEx>
        <w:trPr>
          <w:trHeight w:val="446" w:hRule="atLeast"/>
          <w:jc w:val="center"/>
        </w:trPr>
        <w:tc>
          <w:tcPr>
            <w:tcW w:w="597" w:type="pct"/>
            <w:tcBorders>
              <w:top w:val="single" w:color="auto" w:sz="4" w:space="0"/>
              <w:left w:val="single" w:color="auto" w:sz="4" w:space="0"/>
              <w:bottom w:val="single" w:color="auto" w:sz="4" w:space="0"/>
              <w:right w:val="single" w:color="auto" w:sz="4" w:space="0"/>
            </w:tcBorders>
            <w:noWrap w:val="0"/>
            <w:vAlign w:val="center"/>
          </w:tcPr>
          <w:p w14:paraId="1D1973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4</w:t>
            </w:r>
          </w:p>
        </w:tc>
        <w:tc>
          <w:tcPr>
            <w:tcW w:w="1854" w:type="pct"/>
            <w:tcBorders>
              <w:top w:val="single" w:color="auto" w:sz="4" w:space="0"/>
              <w:left w:val="single" w:color="auto" w:sz="4" w:space="0"/>
              <w:bottom w:val="single" w:color="auto" w:sz="4" w:space="0"/>
              <w:right w:val="single" w:color="auto" w:sz="4" w:space="0"/>
            </w:tcBorders>
            <w:noWrap w:val="0"/>
            <w:vAlign w:val="center"/>
          </w:tcPr>
          <w:p w14:paraId="3AEBAB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rPr>
              <w:t>含汞废物</w:t>
            </w:r>
          </w:p>
        </w:tc>
        <w:tc>
          <w:tcPr>
            <w:tcW w:w="2548" w:type="pct"/>
            <w:tcBorders>
              <w:top w:val="single" w:color="auto" w:sz="4" w:space="0"/>
              <w:left w:val="nil"/>
              <w:bottom w:val="single" w:color="auto" w:sz="4" w:space="0"/>
              <w:right w:val="single" w:color="auto" w:sz="4" w:space="0"/>
            </w:tcBorders>
            <w:noWrap w:val="0"/>
            <w:vAlign w:val="center"/>
          </w:tcPr>
          <w:p w14:paraId="012895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rPr>
              <w:t>900-023-29</w:t>
            </w:r>
          </w:p>
        </w:tc>
      </w:tr>
      <w:tr w14:paraId="07D9BF95">
        <w:tblPrEx>
          <w:tblCellMar>
            <w:top w:w="0" w:type="dxa"/>
            <w:left w:w="108" w:type="dxa"/>
            <w:bottom w:w="0" w:type="dxa"/>
            <w:right w:w="108" w:type="dxa"/>
          </w:tblCellMar>
        </w:tblPrEx>
        <w:trPr>
          <w:trHeight w:val="446" w:hRule="atLeast"/>
          <w:jc w:val="center"/>
        </w:trPr>
        <w:tc>
          <w:tcPr>
            <w:tcW w:w="597" w:type="pct"/>
            <w:tcBorders>
              <w:top w:val="single" w:color="auto" w:sz="4" w:space="0"/>
              <w:left w:val="single" w:color="auto" w:sz="4" w:space="0"/>
              <w:bottom w:val="single" w:color="auto" w:sz="4" w:space="0"/>
              <w:right w:val="single" w:color="auto" w:sz="4" w:space="0"/>
            </w:tcBorders>
            <w:noWrap w:val="0"/>
            <w:vAlign w:val="center"/>
          </w:tcPr>
          <w:p w14:paraId="6B5B47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5</w:t>
            </w:r>
          </w:p>
        </w:tc>
        <w:tc>
          <w:tcPr>
            <w:tcW w:w="1854" w:type="pct"/>
            <w:tcBorders>
              <w:top w:val="single" w:color="auto" w:sz="4" w:space="0"/>
              <w:left w:val="single" w:color="auto" w:sz="4" w:space="0"/>
              <w:bottom w:val="single" w:color="auto" w:sz="4" w:space="0"/>
              <w:right w:val="single" w:color="auto" w:sz="4" w:space="0"/>
            </w:tcBorders>
            <w:noWrap w:val="0"/>
            <w:vAlign w:val="center"/>
          </w:tcPr>
          <w:p w14:paraId="504C2E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eastAsia="zh-CN"/>
              </w:rPr>
              <w:t>废</w:t>
            </w:r>
            <w:r>
              <w:rPr>
                <w:rFonts w:hint="eastAsia" w:ascii="宋体" w:hAnsi="宋体" w:eastAsia="宋体" w:cs="宋体"/>
                <w:spacing w:val="14"/>
                <w:sz w:val="21"/>
                <w:szCs w:val="21"/>
                <w:highlight w:val="none"/>
              </w:rPr>
              <w:t>活性炭</w:t>
            </w:r>
          </w:p>
        </w:tc>
        <w:tc>
          <w:tcPr>
            <w:tcW w:w="2548" w:type="pct"/>
            <w:tcBorders>
              <w:top w:val="single" w:color="auto" w:sz="4" w:space="0"/>
              <w:left w:val="nil"/>
              <w:bottom w:val="single" w:color="auto" w:sz="4" w:space="0"/>
              <w:right w:val="single" w:color="auto" w:sz="4" w:space="0"/>
            </w:tcBorders>
            <w:noWrap w:val="0"/>
            <w:vAlign w:val="center"/>
          </w:tcPr>
          <w:p w14:paraId="3F18DB3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rPr>
              <w:t>900-0</w:t>
            </w:r>
            <w:r>
              <w:rPr>
                <w:rFonts w:hint="eastAsia" w:ascii="宋体" w:hAnsi="宋体" w:eastAsia="宋体" w:cs="宋体"/>
                <w:spacing w:val="14"/>
                <w:sz w:val="21"/>
                <w:szCs w:val="21"/>
                <w:highlight w:val="none"/>
                <w:lang w:val="en-US" w:eastAsia="zh-CN"/>
              </w:rPr>
              <w:t>39</w:t>
            </w:r>
            <w:r>
              <w:rPr>
                <w:rFonts w:hint="eastAsia" w:ascii="宋体" w:hAnsi="宋体" w:eastAsia="宋体" w:cs="宋体"/>
                <w:spacing w:val="14"/>
                <w:sz w:val="21"/>
                <w:szCs w:val="21"/>
                <w:highlight w:val="none"/>
              </w:rPr>
              <w:t>-49</w:t>
            </w:r>
          </w:p>
        </w:tc>
      </w:tr>
      <w:tr w14:paraId="6FA2AF9C">
        <w:tblPrEx>
          <w:tblCellMar>
            <w:top w:w="0" w:type="dxa"/>
            <w:left w:w="108" w:type="dxa"/>
            <w:bottom w:w="0" w:type="dxa"/>
            <w:right w:w="108" w:type="dxa"/>
          </w:tblCellMar>
        </w:tblPrEx>
        <w:trPr>
          <w:trHeight w:val="446" w:hRule="atLeast"/>
          <w:jc w:val="center"/>
        </w:trPr>
        <w:tc>
          <w:tcPr>
            <w:tcW w:w="597" w:type="pct"/>
            <w:tcBorders>
              <w:top w:val="single" w:color="auto" w:sz="4" w:space="0"/>
              <w:left w:val="single" w:color="auto" w:sz="4" w:space="0"/>
              <w:bottom w:val="single" w:color="auto" w:sz="4" w:space="0"/>
              <w:right w:val="single" w:color="auto" w:sz="4" w:space="0"/>
            </w:tcBorders>
            <w:noWrap w:val="0"/>
            <w:vAlign w:val="center"/>
          </w:tcPr>
          <w:p w14:paraId="60836D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6</w:t>
            </w:r>
          </w:p>
        </w:tc>
        <w:tc>
          <w:tcPr>
            <w:tcW w:w="1854" w:type="pct"/>
            <w:tcBorders>
              <w:top w:val="single" w:color="auto" w:sz="4" w:space="0"/>
              <w:left w:val="single" w:color="auto" w:sz="4" w:space="0"/>
              <w:bottom w:val="single" w:color="auto" w:sz="4" w:space="0"/>
              <w:right w:val="single" w:color="auto" w:sz="4" w:space="0"/>
            </w:tcBorders>
            <w:noWrap w:val="0"/>
            <w:vAlign w:val="center"/>
          </w:tcPr>
          <w:p w14:paraId="4935EC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eastAsia="zh-CN"/>
              </w:rPr>
              <w:t>其他废物</w:t>
            </w:r>
          </w:p>
        </w:tc>
        <w:tc>
          <w:tcPr>
            <w:tcW w:w="2548" w:type="pct"/>
            <w:tcBorders>
              <w:top w:val="single" w:color="auto" w:sz="4" w:space="0"/>
              <w:left w:val="nil"/>
              <w:bottom w:val="single" w:color="auto" w:sz="4" w:space="0"/>
              <w:right w:val="single" w:color="auto" w:sz="4" w:space="0"/>
            </w:tcBorders>
            <w:noWrap w:val="0"/>
            <w:vAlign w:val="center"/>
          </w:tcPr>
          <w:p w14:paraId="67DFFC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900-047-49</w:t>
            </w:r>
          </w:p>
        </w:tc>
      </w:tr>
      <w:tr w14:paraId="10C5A2F8">
        <w:tblPrEx>
          <w:tblCellMar>
            <w:top w:w="0" w:type="dxa"/>
            <w:left w:w="108" w:type="dxa"/>
            <w:bottom w:w="0" w:type="dxa"/>
            <w:right w:w="108" w:type="dxa"/>
          </w:tblCellMar>
        </w:tblPrEx>
        <w:trPr>
          <w:trHeight w:val="446"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3D4625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备注：按照甲方要求及科室危险废物产生情况及时上报清运处置并按照危险废物处置相关规定执行。</w:t>
            </w:r>
          </w:p>
        </w:tc>
      </w:tr>
    </w:tbl>
    <w:p w14:paraId="5C5924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p>
    <w:p w14:paraId="191E95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附件三</w:t>
      </w:r>
    </w:p>
    <w:tbl>
      <w:tblPr>
        <w:tblStyle w:val="10"/>
        <w:tblW w:w="8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27"/>
        <w:gridCol w:w="415"/>
        <w:gridCol w:w="11"/>
        <w:gridCol w:w="1148"/>
        <w:gridCol w:w="195"/>
        <w:gridCol w:w="641"/>
        <w:gridCol w:w="734"/>
        <w:gridCol w:w="245"/>
        <w:gridCol w:w="13"/>
        <w:gridCol w:w="21"/>
        <w:gridCol w:w="1156"/>
        <w:gridCol w:w="241"/>
        <w:gridCol w:w="1199"/>
        <w:gridCol w:w="218"/>
        <w:gridCol w:w="1397"/>
      </w:tblGrid>
      <w:tr w14:paraId="5E478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0" w:hRule="atLeast"/>
          <w:jc w:val="center"/>
        </w:trPr>
        <w:tc>
          <w:tcPr>
            <w:tcW w:w="8661" w:type="dxa"/>
            <w:gridSpan w:val="15"/>
            <w:noWrap w:val="0"/>
            <w:vAlign w:val="center"/>
          </w:tcPr>
          <w:p w14:paraId="73BA53A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zh-CN"/>
              </w:rPr>
            </w:pPr>
            <w:r>
              <w:rPr>
                <w:rFonts w:hint="eastAsia" w:ascii="宋体" w:hAnsi="宋体" w:eastAsia="宋体" w:cs="宋体"/>
                <w:spacing w:val="14"/>
                <w:sz w:val="20"/>
                <w:szCs w:val="20"/>
                <w:highlight w:val="none"/>
                <w:lang w:eastAsia="zh-CN"/>
              </w:rPr>
              <w:t>西安市中心医院北大街院区及糖坊街院区水质及环境检测项目</w:t>
            </w:r>
          </w:p>
        </w:tc>
      </w:tr>
      <w:tr w14:paraId="5D68C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0" w:hRule="atLeast"/>
          <w:jc w:val="center"/>
        </w:trPr>
        <w:tc>
          <w:tcPr>
            <w:tcW w:w="1442" w:type="dxa"/>
            <w:gridSpan w:val="2"/>
            <w:noWrap w:val="0"/>
            <w:vAlign w:val="center"/>
          </w:tcPr>
          <w:p w14:paraId="1C0B158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废水类型</w:t>
            </w:r>
          </w:p>
        </w:tc>
        <w:tc>
          <w:tcPr>
            <w:tcW w:w="1995" w:type="dxa"/>
            <w:gridSpan w:val="4"/>
            <w:noWrap w:val="0"/>
            <w:vAlign w:val="center"/>
          </w:tcPr>
          <w:p w14:paraId="461B976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监测项目</w:t>
            </w:r>
          </w:p>
        </w:tc>
        <w:tc>
          <w:tcPr>
            <w:tcW w:w="1013" w:type="dxa"/>
            <w:gridSpan w:val="4"/>
            <w:noWrap w:val="0"/>
            <w:vAlign w:val="center"/>
          </w:tcPr>
          <w:p w14:paraId="3EC356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监测点位</w:t>
            </w:r>
          </w:p>
        </w:tc>
        <w:tc>
          <w:tcPr>
            <w:tcW w:w="1397" w:type="dxa"/>
            <w:gridSpan w:val="2"/>
            <w:noWrap w:val="0"/>
            <w:vAlign w:val="center"/>
          </w:tcPr>
          <w:p w14:paraId="19B15A3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监测频次</w:t>
            </w:r>
          </w:p>
        </w:tc>
        <w:tc>
          <w:tcPr>
            <w:tcW w:w="1417" w:type="dxa"/>
            <w:gridSpan w:val="2"/>
            <w:noWrap w:val="0"/>
            <w:vAlign w:val="center"/>
          </w:tcPr>
          <w:p w14:paraId="23CF1F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监测方式</w:t>
            </w:r>
          </w:p>
        </w:tc>
        <w:tc>
          <w:tcPr>
            <w:tcW w:w="1397" w:type="dxa"/>
            <w:noWrap w:val="0"/>
            <w:vAlign w:val="center"/>
          </w:tcPr>
          <w:p w14:paraId="6D8B0CB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质控方案</w:t>
            </w:r>
          </w:p>
        </w:tc>
      </w:tr>
      <w:tr w14:paraId="387EF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restart"/>
            <w:noWrap w:val="0"/>
            <w:vAlign w:val="center"/>
          </w:tcPr>
          <w:p w14:paraId="1C6A9E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医疗废水</w:t>
            </w:r>
          </w:p>
        </w:tc>
        <w:tc>
          <w:tcPr>
            <w:tcW w:w="1995" w:type="dxa"/>
            <w:gridSpan w:val="4"/>
            <w:noWrap w:val="0"/>
            <w:vAlign w:val="center"/>
          </w:tcPr>
          <w:p w14:paraId="11C13B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PH/总余氯</w:t>
            </w:r>
          </w:p>
        </w:tc>
        <w:tc>
          <w:tcPr>
            <w:tcW w:w="1013" w:type="dxa"/>
            <w:gridSpan w:val="4"/>
            <w:vMerge w:val="restart"/>
            <w:noWrap w:val="0"/>
            <w:vAlign w:val="center"/>
          </w:tcPr>
          <w:p w14:paraId="06A836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污水排放口</w:t>
            </w:r>
          </w:p>
        </w:tc>
        <w:tc>
          <w:tcPr>
            <w:tcW w:w="1397" w:type="dxa"/>
            <w:gridSpan w:val="2"/>
            <w:noWrap w:val="0"/>
            <w:vAlign w:val="center"/>
          </w:tcPr>
          <w:p w14:paraId="1CB0E6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2 次/日</w:t>
            </w:r>
          </w:p>
        </w:tc>
        <w:tc>
          <w:tcPr>
            <w:tcW w:w="1417" w:type="dxa"/>
            <w:gridSpan w:val="2"/>
            <w:noWrap w:val="0"/>
            <w:vAlign w:val="center"/>
          </w:tcPr>
          <w:p w14:paraId="64CC68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5B0D46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设备校准</w:t>
            </w:r>
          </w:p>
        </w:tc>
      </w:tr>
      <w:tr w14:paraId="11C48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076780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0AFDEF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悬浮物</w:t>
            </w:r>
          </w:p>
        </w:tc>
        <w:tc>
          <w:tcPr>
            <w:tcW w:w="1013" w:type="dxa"/>
            <w:gridSpan w:val="4"/>
            <w:vMerge w:val="continue"/>
            <w:noWrap w:val="0"/>
            <w:vAlign w:val="center"/>
          </w:tcPr>
          <w:p w14:paraId="140D33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restart"/>
            <w:noWrap w:val="0"/>
            <w:vAlign w:val="center"/>
          </w:tcPr>
          <w:p w14:paraId="36F364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次/周</w:t>
            </w:r>
          </w:p>
        </w:tc>
        <w:tc>
          <w:tcPr>
            <w:tcW w:w="1417" w:type="dxa"/>
            <w:gridSpan w:val="2"/>
            <w:vMerge w:val="restart"/>
            <w:noWrap w:val="0"/>
            <w:vAlign w:val="center"/>
          </w:tcPr>
          <w:p w14:paraId="5DCDEE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26F191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平行样</w:t>
            </w:r>
          </w:p>
        </w:tc>
      </w:tr>
      <w:tr w14:paraId="5086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5D9E51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72AEBA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COD</w:t>
            </w:r>
          </w:p>
        </w:tc>
        <w:tc>
          <w:tcPr>
            <w:tcW w:w="1013" w:type="dxa"/>
            <w:gridSpan w:val="4"/>
            <w:vMerge w:val="continue"/>
            <w:noWrap w:val="0"/>
            <w:vAlign w:val="center"/>
          </w:tcPr>
          <w:p w14:paraId="05BE53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3F7DA4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44F4EA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42839B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52FB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1442" w:type="dxa"/>
            <w:gridSpan w:val="2"/>
            <w:vMerge w:val="continue"/>
            <w:noWrap w:val="0"/>
            <w:vAlign w:val="center"/>
          </w:tcPr>
          <w:p w14:paraId="3439CAB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554DD0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五日生化需氧量</w:t>
            </w:r>
          </w:p>
        </w:tc>
        <w:tc>
          <w:tcPr>
            <w:tcW w:w="1013" w:type="dxa"/>
            <w:gridSpan w:val="4"/>
            <w:vMerge w:val="continue"/>
            <w:noWrap w:val="0"/>
            <w:vAlign w:val="center"/>
          </w:tcPr>
          <w:p w14:paraId="124235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restart"/>
            <w:noWrap w:val="0"/>
            <w:vAlign w:val="center"/>
          </w:tcPr>
          <w:p w14:paraId="3548B03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次/季度</w:t>
            </w:r>
          </w:p>
        </w:tc>
        <w:tc>
          <w:tcPr>
            <w:tcW w:w="1417" w:type="dxa"/>
            <w:gridSpan w:val="2"/>
            <w:vMerge w:val="restart"/>
            <w:noWrap w:val="0"/>
            <w:vAlign w:val="center"/>
          </w:tcPr>
          <w:p w14:paraId="7D4D96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45D5EF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45F8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5A3C5C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0835461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动植物油</w:t>
            </w:r>
          </w:p>
        </w:tc>
        <w:tc>
          <w:tcPr>
            <w:tcW w:w="1013" w:type="dxa"/>
            <w:gridSpan w:val="4"/>
            <w:vMerge w:val="continue"/>
            <w:noWrap w:val="0"/>
            <w:vAlign w:val="center"/>
          </w:tcPr>
          <w:p w14:paraId="0D05C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4320429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06F5C73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607BAD8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空白</w:t>
            </w:r>
          </w:p>
        </w:tc>
      </w:tr>
      <w:tr w14:paraId="5C67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425388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27035E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氨氮</w:t>
            </w:r>
          </w:p>
        </w:tc>
        <w:tc>
          <w:tcPr>
            <w:tcW w:w="1013" w:type="dxa"/>
            <w:gridSpan w:val="4"/>
            <w:vMerge w:val="continue"/>
            <w:noWrap w:val="0"/>
            <w:vAlign w:val="center"/>
          </w:tcPr>
          <w:p w14:paraId="3F5E9F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0DA2D7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23B5BA6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0A37F9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5E172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39C76F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72720ED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色度</w:t>
            </w:r>
          </w:p>
        </w:tc>
        <w:tc>
          <w:tcPr>
            <w:tcW w:w="1013" w:type="dxa"/>
            <w:gridSpan w:val="4"/>
            <w:vMerge w:val="continue"/>
            <w:noWrap w:val="0"/>
            <w:vAlign w:val="center"/>
          </w:tcPr>
          <w:p w14:paraId="65B528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685F885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7EC626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12CA9B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平行</w:t>
            </w:r>
          </w:p>
        </w:tc>
      </w:tr>
      <w:tr w14:paraId="5376E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47D622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706FB5C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总氰化物</w:t>
            </w:r>
          </w:p>
        </w:tc>
        <w:tc>
          <w:tcPr>
            <w:tcW w:w="1013" w:type="dxa"/>
            <w:gridSpan w:val="4"/>
            <w:vMerge w:val="continue"/>
            <w:noWrap w:val="0"/>
            <w:vAlign w:val="center"/>
          </w:tcPr>
          <w:p w14:paraId="23417C9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52EC67F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0E12A35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3A5491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0F95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0B02DF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6A3384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石油类</w:t>
            </w:r>
          </w:p>
        </w:tc>
        <w:tc>
          <w:tcPr>
            <w:tcW w:w="1013" w:type="dxa"/>
            <w:gridSpan w:val="4"/>
            <w:vMerge w:val="continue"/>
            <w:noWrap w:val="0"/>
            <w:vAlign w:val="center"/>
          </w:tcPr>
          <w:p w14:paraId="7E6F6B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65E0F18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4B9032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6AC666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空白</w:t>
            </w:r>
          </w:p>
        </w:tc>
      </w:tr>
      <w:tr w14:paraId="6BBD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1442" w:type="dxa"/>
            <w:gridSpan w:val="2"/>
            <w:vMerge w:val="continue"/>
            <w:noWrap w:val="0"/>
            <w:vAlign w:val="center"/>
          </w:tcPr>
          <w:p w14:paraId="4276EF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3535F0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挥发酚</w:t>
            </w:r>
          </w:p>
        </w:tc>
        <w:tc>
          <w:tcPr>
            <w:tcW w:w="1013" w:type="dxa"/>
            <w:gridSpan w:val="4"/>
            <w:vMerge w:val="continue"/>
            <w:noWrap w:val="0"/>
            <w:vAlign w:val="center"/>
          </w:tcPr>
          <w:p w14:paraId="1172DE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0091E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350EE0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7AB2A3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6B29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restart"/>
            <w:noWrap w:val="0"/>
            <w:vAlign w:val="center"/>
          </w:tcPr>
          <w:p w14:paraId="540332B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p>
        </w:tc>
        <w:tc>
          <w:tcPr>
            <w:tcW w:w="1995" w:type="dxa"/>
            <w:gridSpan w:val="4"/>
            <w:noWrap w:val="0"/>
            <w:vAlign w:val="center"/>
          </w:tcPr>
          <w:p w14:paraId="009ADF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阴离子表面活性剂</w:t>
            </w:r>
          </w:p>
        </w:tc>
        <w:tc>
          <w:tcPr>
            <w:tcW w:w="1013" w:type="dxa"/>
            <w:gridSpan w:val="4"/>
            <w:vMerge w:val="restart"/>
            <w:noWrap w:val="0"/>
            <w:vAlign w:val="center"/>
          </w:tcPr>
          <w:p w14:paraId="2EDCDC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p>
        </w:tc>
        <w:tc>
          <w:tcPr>
            <w:tcW w:w="1397" w:type="dxa"/>
            <w:gridSpan w:val="2"/>
            <w:vMerge w:val="restart"/>
            <w:noWrap w:val="0"/>
            <w:vAlign w:val="center"/>
          </w:tcPr>
          <w:p w14:paraId="44DF174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次/季度</w:t>
            </w:r>
          </w:p>
        </w:tc>
        <w:tc>
          <w:tcPr>
            <w:tcW w:w="1417" w:type="dxa"/>
            <w:gridSpan w:val="2"/>
            <w:vMerge w:val="restart"/>
            <w:noWrap w:val="0"/>
            <w:vAlign w:val="center"/>
          </w:tcPr>
          <w:p w14:paraId="73D2E68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3782F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055D1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39EE4D1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187185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沙门氏菌</w:t>
            </w:r>
          </w:p>
        </w:tc>
        <w:tc>
          <w:tcPr>
            <w:tcW w:w="1013" w:type="dxa"/>
            <w:gridSpan w:val="4"/>
            <w:vMerge w:val="continue"/>
            <w:noWrap w:val="0"/>
            <w:vAlign w:val="center"/>
          </w:tcPr>
          <w:p w14:paraId="44FCAE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vMerge w:val="continue"/>
            <w:noWrap w:val="0"/>
            <w:vAlign w:val="center"/>
          </w:tcPr>
          <w:p w14:paraId="39E6BB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vMerge w:val="continue"/>
            <w:noWrap w:val="0"/>
            <w:vAlign w:val="center"/>
          </w:tcPr>
          <w:p w14:paraId="4FFBAE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noWrap w:val="0"/>
            <w:vAlign w:val="center"/>
          </w:tcPr>
          <w:p w14:paraId="2FC6B8C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阳性对照</w:t>
            </w:r>
          </w:p>
        </w:tc>
      </w:tr>
      <w:tr w14:paraId="5A51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00AD92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376451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粪大肠菌群</w:t>
            </w:r>
          </w:p>
        </w:tc>
        <w:tc>
          <w:tcPr>
            <w:tcW w:w="1013" w:type="dxa"/>
            <w:gridSpan w:val="4"/>
            <w:vMerge w:val="continue"/>
            <w:noWrap w:val="0"/>
            <w:vAlign w:val="center"/>
          </w:tcPr>
          <w:p w14:paraId="716E5B4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noWrap w:val="0"/>
            <w:vAlign w:val="center"/>
          </w:tcPr>
          <w:p w14:paraId="72D71E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次/月</w:t>
            </w:r>
          </w:p>
        </w:tc>
        <w:tc>
          <w:tcPr>
            <w:tcW w:w="1417" w:type="dxa"/>
            <w:gridSpan w:val="2"/>
            <w:noWrap w:val="0"/>
            <w:vAlign w:val="center"/>
          </w:tcPr>
          <w:p w14:paraId="2F77B0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2F0BD6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阳性对照</w:t>
            </w:r>
          </w:p>
        </w:tc>
      </w:tr>
      <w:tr w14:paraId="7C80E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1442" w:type="dxa"/>
            <w:gridSpan w:val="2"/>
            <w:vMerge w:val="continue"/>
            <w:noWrap w:val="0"/>
            <w:vAlign w:val="center"/>
          </w:tcPr>
          <w:p w14:paraId="6751F2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6E7996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志贺氏菌</w:t>
            </w:r>
          </w:p>
        </w:tc>
        <w:tc>
          <w:tcPr>
            <w:tcW w:w="1013" w:type="dxa"/>
            <w:gridSpan w:val="4"/>
            <w:vMerge w:val="continue"/>
            <w:noWrap w:val="0"/>
            <w:vAlign w:val="center"/>
          </w:tcPr>
          <w:p w14:paraId="4B721A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noWrap w:val="0"/>
            <w:vAlign w:val="center"/>
          </w:tcPr>
          <w:p w14:paraId="1EEE07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次/半年</w:t>
            </w:r>
          </w:p>
        </w:tc>
        <w:tc>
          <w:tcPr>
            <w:tcW w:w="1417" w:type="dxa"/>
            <w:gridSpan w:val="2"/>
            <w:noWrap w:val="0"/>
            <w:vAlign w:val="center"/>
          </w:tcPr>
          <w:p w14:paraId="394C3F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45EA27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阳性对照</w:t>
            </w:r>
          </w:p>
        </w:tc>
      </w:tr>
      <w:tr w14:paraId="04860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restart"/>
            <w:noWrap w:val="0"/>
            <w:vAlign w:val="center"/>
          </w:tcPr>
          <w:p w14:paraId="51053F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低放射废水</w:t>
            </w:r>
          </w:p>
        </w:tc>
        <w:tc>
          <w:tcPr>
            <w:tcW w:w="1995" w:type="dxa"/>
            <w:gridSpan w:val="4"/>
            <w:noWrap w:val="0"/>
            <w:vAlign w:val="center"/>
          </w:tcPr>
          <w:p w14:paraId="13335D3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总α</w:t>
            </w:r>
          </w:p>
        </w:tc>
        <w:tc>
          <w:tcPr>
            <w:tcW w:w="1013" w:type="dxa"/>
            <w:gridSpan w:val="4"/>
            <w:vMerge w:val="restart"/>
            <w:noWrap w:val="0"/>
            <w:vAlign w:val="center"/>
          </w:tcPr>
          <w:p w14:paraId="65A41D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zh-CN"/>
              </w:rPr>
            </w:pPr>
          </w:p>
          <w:p w14:paraId="2DE7414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衰变池排放口</w:t>
            </w:r>
          </w:p>
        </w:tc>
        <w:tc>
          <w:tcPr>
            <w:tcW w:w="1397" w:type="dxa"/>
            <w:gridSpan w:val="2"/>
            <w:noWrap w:val="0"/>
            <w:vAlign w:val="center"/>
          </w:tcPr>
          <w:p w14:paraId="2CB178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次/季度</w:t>
            </w:r>
          </w:p>
        </w:tc>
        <w:tc>
          <w:tcPr>
            <w:tcW w:w="1417" w:type="dxa"/>
            <w:gridSpan w:val="2"/>
            <w:noWrap w:val="0"/>
            <w:vAlign w:val="center"/>
          </w:tcPr>
          <w:p w14:paraId="1794A1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2F5392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73F0E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vMerge w:val="continue"/>
            <w:noWrap w:val="0"/>
            <w:vAlign w:val="center"/>
          </w:tcPr>
          <w:p w14:paraId="6F3236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95" w:type="dxa"/>
            <w:gridSpan w:val="4"/>
            <w:noWrap w:val="0"/>
            <w:vAlign w:val="center"/>
          </w:tcPr>
          <w:p w14:paraId="340746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总β</w:t>
            </w:r>
          </w:p>
        </w:tc>
        <w:tc>
          <w:tcPr>
            <w:tcW w:w="1013" w:type="dxa"/>
            <w:gridSpan w:val="4"/>
            <w:vMerge w:val="continue"/>
            <w:noWrap w:val="0"/>
            <w:vAlign w:val="center"/>
          </w:tcPr>
          <w:p w14:paraId="13C0C8C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97" w:type="dxa"/>
            <w:gridSpan w:val="2"/>
            <w:noWrap w:val="0"/>
            <w:vAlign w:val="center"/>
          </w:tcPr>
          <w:p w14:paraId="5CD26F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次/季度</w:t>
            </w:r>
          </w:p>
        </w:tc>
        <w:tc>
          <w:tcPr>
            <w:tcW w:w="1417" w:type="dxa"/>
            <w:gridSpan w:val="2"/>
            <w:noWrap w:val="0"/>
            <w:vAlign w:val="center"/>
          </w:tcPr>
          <w:p w14:paraId="67DB39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4C5478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208D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442" w:type="dxa"/>
            <w:gridSpan w:val="2"/>
            <w:noWrap w:val="0"/>
            <w:vAlign w:val="center"/>
          </w:tcPr>
          <w:p w14:paraId="0796EF3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锅炉废水</w:t>
            </w:r>
          </w:p>
        </w:tc>
        <w:tc>
          <w:tcPr>
            <w:tcW w:w="1995" w:type="dxa"/>
            <w:gridSpan w:val="4"/>
            <w:noWrap w:val="0"/>
            <w:vAlign w:val="center"/>
          </w:tcPr>
          <w:p w14:paraId="3545A38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zh-CN"/>
              </w:rPr>
            </w:pPr>
            <w:r>
              <w:rPr>
                <w:rFonts w:hint="eastAsia" w:ascii="宋体" w:hAnsi="宋体" w:eastAsia="宋体" w:cs="宋体"/>
                <w:spacing w:val="14"/>
                <w:sz w:val="20"/>
                <w:szCs w:val="20"/>
                <w:highlight w:val="none"/>
                <w:lang w:eastAsia="zh-CN"/>
              </w:rPr>
              <w:t>溶解性总（全盐类）</w:t>
            </w:r>
          </w:p>
        </w:tc>
        <w:tc>
          <w:tcPr>
            <w:tcW w:w="1013" w:type="dxa"/>
            <w:gridSpan w:val="4"/>
            <w:noWrap w:val="0"/>
            <w:vAlign w:val="center"/>
          </w:tcPr>
          <w:p w14:paraId="0FE8F6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污水总</w:t>
            </w:r>
          </w:p>
          <w:p w14:paraId="23CAF2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排口</w:t>
            </w:r>
          </w:p>
        </w:tc>
        <w:tc>
          <w:tcPr>
            <w:tcW w:w="1397" w:type="dxa"/>
            <w:gridSpan w:val="2"/>
            <w:noWrap w:val="0"/>
            <w:vAlign w:val="center"/>
          </w:tcPr>
          <w:p w14:paraId="308FE7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次/季度</w:t>
            </w:r>
          </w:p>
        </w:tc>
        <w:tc>
          <w:tcPr>
            <w:tcW w:w="1417" w:type="dxa"/>
            <w:gridSpan w:val="2"/>
            <w:noWrap w:val="0"/>
            <w:vAlign w:val="center"/>
          </w:tcPr>
          <w:p w14:paraId="02892A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w:t>
            </w:r>
          </w:p>
        </w:tc>
        <w:tc>
          <w:tcPr>
            <w:tcW w:w="1397" w:type="dxa"/>
            <w:noWrap w:val="0"/>
            <w:vAlign w:val="center"/>
          </w:tcPr>
          <w:p w14:paraId="54BE97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1BDA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atLeast"/>
          <w:jc w:val="center"/>
        </w:trPr>
        <w:tc>
          <w:tcPr>
            <w:tcW w:w="1453" w:type="dxa"/>
            <w:gridSpan w:val="3"/>
            <w:noWrap w:val="0"/>
            <w:vAlign w:val="center"/>
          </w:tcPr>
          <w:p w14:paraId="6E4B28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类型</w:t>
            </w:r>
          </w:p>
        </w:tc>
        <w:tc>
          <w:tcPr>
            <w:tcW w:w="1984" w:type="dxa"/>
            <w:gridSpan w:val="3"/>
            <w:noWrap w:val="0"/>
            <w:vAlign w:val="center"/>
          </w:tcPr>
          <w:p w14:paraId="1EBA06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监测项目</w:t>
            </w:r>
          </w:p>
        </w:tc>
        <w:tc>
          <w:tcPr>
            <w:tcW w:w="992" w:type="dxa"/>
            <w:gridSpan w:val="3"/>
            <w:noWrap w:val="0"/>
            <w:vAlign w:val="center"/>
          </w:tcPr>
          <w:p w14:paraId="086B0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监测点位</w:t>
            </w:r>
          </w:p>
        </w:tc>
        <w:tc>
          <w:tcPr>
            <w:tcW w:w="1418" w:type="dxa"/>
            <w:gridSpan w:val="3"/>
            <w:noWrap w:val="0"/>
            <w:vAlign w:val="center"/>
          </w:tcPr>
          <w:p w14:paraId="5B8C80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监测频次</w:t>
            </w:r>
          </w:p>
        </w:tc>
        <w:tc>
          <w:tcPr>
            <w:tcW w:w="1417" w:type="dxa"/>
            <w:gridSpan w:val="2"/>
            <w:noWrap w:val="0"/>
            <w:vAlign w:val="center"/>
          </w:tcPr>
          <w:p w14:paraId="40AA96A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监测方式</w:t>
            </w:r>
          </w:p>
        </w:tc>
        <w:tc>
          <w:tcPr>
            <w:tcW w:w="1397" w:type="dxa"/>
            <w:noWrap w:val="0"/>
            <w:vAlign w:val="center"/>
          </w:tcPr>
          <w:p w14:paraId="72DBA6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质控方案</w:t>
            </w:r>
          </w:p>
        </w:tc>
      </w:tr>
      <w:tr w14:paraId="5638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4" w:hRule="atLeast"/>
          <w:jc w:val="center"/>
        </w:trPr>
        <w:tc>
          <w:tcPr>
            <w:tcW w:w="1453" w:type="dxa"/>
            <w:gridSpan w:val="3"/>
            <w:vMerge w:val="restart"/>
            <w:noWrap w:val="0"/>
            <w:vAlign w:val="center"/>
          </w:tcPr>
          <w:p w14:paraId="169736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厂界废气无组织</w:t>
            </w:r>
          </w:p>
        </w:tc>
        <w:tc>
          <w:tcPr>
            <w:tcW w:w="1984" w:type="dxa"/>
            <w:gridSpan w:val="3"/>
            <w:noWrap w:val="0"/>
            <w:vAlign w:val="center"/>
          </w:tcPr>
          <w:p w14:paraId="7CC647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甲烷</w:t>
            </w:r>
          </w:p>
        </w:tc>
        <w:tc>
          <w:tcPr>
            <w:tcW w:w="992" w:type="dxa"/>
            <w:gridSpan w:val="3"/>
            <w:vMerge w:val="restart"/>
            <w:noWrap w:val="0"/>
            <w:vAlign w:val="center"/>
          </w:tcPr>
          <w:p w14:paraId="0830FB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厂界四周 4 个监测点位</w:t>
            </w:r>
          </w:p>
        </w:tc>
        <w:tc>
          <w:tcPr>
            <w:tcW w:w="1418" w:type="dxa"/>
            <w:gridSpan w:val="3"/>
            <w:vMerge w:val="restart"/>
            <w:noWrap w:val="0"/>
            <w:vAlign w:val="center"/>
          </w:tcPr>
          <w:p w14:paraId="194B82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次/季度</w:t>
            </w:r>
          </w:p>
        </w:tc>
        <w:tc>
          <w:tcPr>
            <w:tcW w:w="1417" w:type="dxa"/>
            <w:gridSpan w:val="2"/>
            <w:noWrap w:val="0"/>
            <w:vAlign w:val="center"/>
          </w:tcPr>
          <w:p w14:paraId="3F21FF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c>
          <w:tcPr>
            <w:tcW w:w="1397" w:type="dxa"/>
            <w:noWrap w:val="0"/>
            <w:vAlign w:val="center"/>
          </w:tcPr>
          <w:p w14:paraId="74CDFE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中间点校准</w:t>
            </w:r>
          </w:p>
        </w:tc>
      </w:tr>
      <w:tr w14:paraId="55F41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atLeast"/>
          <w:jc w:val="center"/>
        </w:trPr>
        <w:tc>
          <w:tcPr>
            <w:tcW w:w="1453" w:type="dxa"/>
            <w:gridSpan w:val="3"/>
            <w:vMerge w:val="continue"/>
            <w:noWrap w:val="0"/>
            <w:vAlign w:val="center"/>
          </w:tcPr>
          <w:p w14:paraId="30CE6CB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84" w:type="dxa"/>
            <w:gridSpan w:val="3"/>
            <w:noWrap w:val="0"/>
            <w:vAlign w:val="center"/>
          </w:tcPr>
          <w:p w14:paraId="04F93E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臭气浓度</w:t>
            </w:r>
          </w:p>
        </w:tc>
        <w:tc>
          <w:tcPr>
            <w:tcW w:w="992" w:type="dxa"/>
            <w:gridSpan w:val="3"/>
            <w:vMerge w:val="continue"/>
            <w:noWrap w:val="0"/>
            <w:vAlign w:val="center"/>
          </w:tcPr>
          <w:p w14:paraId="0F27AF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8" w:type="dxa"/>
            <w:gridSpan w:val="3"/>
            <w:vMerge w:val="continue"/>
            <w:noWrap w:val="0"/>
            <w:vAlign w:val="center"/>
          </w:tcPr>
          <w:p w14:paraId="2C7BB7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noWrap w:val="0"/>
            <w:vAlign w:val="center"/>
          </w:tcPr>
          <w:p w14:paraId="3A869A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c>
          <w:tcPr>
            <w:tcW w:w="1397" w:type="dxa"/>
            <w:noWrap w:val="0"/>
            <w:vAlign w:val="center"/>
          </w:tcPr>
          <w:p w14:paraId="6E68A5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w:t>
            </w:r>
          </w:p>
        </w:tc>
      </w:tr>
      <w:tr w14:paraId="319A8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atLeast"/>
          <w:jc w:val="center"/>
        </w:trPr>
        <w:tc>
          <w:tcPr>
            <w:tcW w:w="1453" w:type="dxa"/>
            <w:gridSpan w:val="3"/>
            <w:vMerge w:val="continue"/>
            <w:noWrap w:val="0"/>
            <w:vAlign w:val="center"/>
          </w:tcPr>
          <w:p w14:paraId="756A09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84" w:type="dxa"/>
            <w:gridSpan w:val="3"/>
            <w:noWrap w:val="0"/>
            <w:vAlign w:val="center"/>
          </w:tcPr>
          <w:p w14:paraId="074EB8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氨气</w:t>
            </w:r>
          </w:p>
        </w:tc>
        <w:tc>
          <w:tcPr>
            <w:tcW w:w="992" w:type="dxa"/>
            <w:gridSpan w:val="3"/>
            <w:vMerge w:val="continue"/>
            <w:noWrap w:val="0"/>
            <w:vAlign w:val="center"/>
          </w:tcPr>
          <w:p w14:paraId="78AD01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8" w:type="dxa"/>
            <w:gridSpan w:val="3"/>
            <w:vMerge w:val="continue"/>
            <w:noWrap w:val="0"/>
            <w:vAlign w:val="center"/>
          </w:tcPr>
          <w:p w14:paraId="018742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noWrap w:val="0"/>
            <w:vAlign w:val="center"/>
          </w:tcPr>
          <w:p w14:paraId="5B7127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c>
          <w:tcPr>
            <w:tcW w:w="1397" w:type="dxa"/>
            <w:noWrap w:val="0"/>
            <w:vAlign w:val="center"/>
          </w:tcPr>
          <w:p w14:paraId="53D232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2E8B3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atLeast"/>
          <w:jc w:val="center"/>
        </w:trPr>
        <w:tc>
          <w:tcPr>
            <w:tcW w:w="1453" w:type="dxa"/>
            <w:gridSpan w:val="3"/>
            <w:vMerge w:val="continue"/>
            <w:noWrap w:val="0"/>
            <w:vAlign w:val="center"/>
          </w:tcPr>
          <w:p w14:paraId="100B57B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84" w:type="dxa"/>
            <w:gridSpan w:val="3"/>
            <w:noWrap w:val="0"/>
            <w:vAlign w:val="center"/>
          </w:tcPr>
          <w:p w14:paraId="4CEA91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氯气</w:t>
            </w:r>
          </w:p>
        </w:tc>
        <w:tc>
          <w:tcPr>
            <w:tcW w:w="992" w:type="dxa"/>
            <w:gridSpan w:val="3"/>
            <w:vMerge w:val="continue"/>
            <w:noWrap w:val="0"/>
            <w:vAlign w:val="center"/>
          </w:tcPr>
          <w:p w14:paraId="5E72951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8" w:type="dxa"/>
            <w:gridSpan w:val="3"/>
            <w:vMerge w:val="continue"/>
            <w:noWrap w:val="0"/>
            <w:vAlign w:val="center"/>
          </w:tcPr>
          <w:p w14:paraId="7A070A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noWrap w:val="0"/>
            <w:vAlign w:val="center"/>
          </w:tcPr>
          <w:p w14:paraId="291265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c>
          <w:tcPr>
            <w:tcW w:w="1397" w:type="dxa"/>
            <w:noWrap w:val="0"/>
            <w:vAlign w:val="center"/>
          </w:tcPr>
          <w:p w14:paraId="3A5348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w:t>
            </w:r>
          </w:p>
        </w:tc>
      </w:tr>
      <w:tr w14:paraId="5BF04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atLeast"/>
          <w:jc w:val="center"/>
        </w:trPr>
        <w:tc>
          <w:tcPr>
            <w:tcW w:w="1453" w:type="dxa"/>
            <w:gridSpan w:val="3"/>
            <w:vMerge w:val="continue"/>
            <w:noWrap w:val="0"/>
            <w:vAlign w:val="center"/>
          </w:tcPr>
          <w:p w14:paraId="593994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984" w:type="dxa"/>
            <w:gridSpan w:val="3"/>
            <w:noWrap w:val="0"/>
            <w:vAlign w:val="center"/>
          </w:tcPr>
          <w:p w14:paraId="398F815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硫化氢</w:t>
            </w:r>
          </w:p>
        </w:tc>
        <w:tc>
          <w:tcPr>
            <w:tcW w:w="992" w:type="dxa"/>
            <w:gridSpan w:val="3"/>
            <w:vMerge w:val="continue"/>
            <w:noWrap w:val="0"/>
            <w:vAlign w:val="center"/>
          </w:tcPr>
          <w:p w14:paraId="7254F7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8" w:type="dxa"/>
            <w:gridSpan w:val="3"/>
            <w:vMerge w:val="continue"/>
            <w:noWrap w:val="0"/>
            <w:vAlign w:val="center"/>
          </w:tcPr>
          <w:p w14:paraId="013BE6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17" w:type="dxa"/>
            <w:gridSpan w:val="2"/>
            <w:noWrap w:val="0"/>
            <w:vAlign w:val="center"/>
          </w:tcPr>
          <w:p w14:paraId="54F72F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c>
          <w:tcPr>
            <w:tcW w:w="1397" w:type="dxa"/>
            <w:noWrap w:val="0"/>
            <w:vAlign w:val="center"/>
          </w:tcPr>
          <w:p w14:paraId="22861A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6643F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1" w:hRule="atLeast"/>
          <w:jc w:val="center"/>
        </w:trPr>
        <w:tc>
          <w:tcPr>
            <w:tcW w:w="2796" w:type="dxa"/>
            <w:gridSpan w:val="5"/>
            <w:noWrap w:val="0"/>
            <w:vAlign w:val="center"/>
          </w:tcPr>
          <w:p w14:paraId="5AC533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zh-CN"/>
              </w:rPr>
            </w:pPr>
            <w:r>
              <w:rPr>
                <w:rFonts w:hint="eastAsia" w:ascii="宋体" w:hAnsi="宋体" w:eastAsia="宋体" w:cs="宋体"/>
                <w:spacing w:val="14"/>
                <w:sz w:val="20"/>
                <w:szCs w:val="20"/>
                <w:highlight w:val="none"/>
              </w:rPr>
              <w:t>类型</w:t>
            </w:r>
          </w:p>
        </w:tc>
        <w:tc>
          <w:tcPr>
            <w:tcW w:w="1375" w:type="dxa"/>
            <w:gridSpan w:val="2"/>
            <w:noWrap w:val="0"/>
            <w:vAlign w:val="center"/>
          </w:tcPr>
          <w:p w14:paraId="5C4378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监测项目</w:t>
            </w:r>
          </w:p>
        </w:tc>
        <w:tc>
          <w:tcPr>
            <w:tcW w:w="1435" w:type="dxa"/>
            <w:gridSpan w:val="4"/>
            <w:noWrap w:val="0"/>
            <w:vAlign w:val="center"/>
          </w:tcPr>
          <w:p w14:paraId="3BFBC3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监测频次</w:t>
            </w:r>
          </w:p>
        </w:tc>
        <w:tc>
          <w:tcPr>
            <w:tcW w:w="1440" w:type="dxa"/>
            <w:gridSpan w:val="2"/>
            <w:noWrap w:val="0"/>
            <w:vAlign w:val="center"/>
          </w:tcPr>
          <w:p w14:paraId="0C78564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监测方式</w:t>
            </w:r>
          </w:p>
        </w:tc>
        <w:tc>
          <w:tcPr>
            <w:tcW w:w="1615" w:type="dxa"/>
            <w:gridSpan w:val="2"/>
            <w:noWrap w:val="0"/>
            <w:vAlign w:val="center"/>
          </w:tcPr>
          <w:p w14:paraId="4CFF96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质控方案</w:t>
            </w:r>
          </w:p>
        </w:tc>
      </w:tr>
      <w:tr w14:paraId="190B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8" w:hRule="atLeast"/>
          <w:jc w:val="center"/>
        </w:trPr>
        <w:tc>
          <w:tcPr>
            <w:tcW w:w="2796" w:type="dxa"/>
            <w:gridSpan w:val="5"/>
            <w:vMerge w:val="restart"/>
            <w:noWrap w:val="0"/>
            <w:vAlign w:val="center"/>
          </w:tcPr>
          <w:p w14:paraId="55CA0C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zh-CN"/>
              </w:rPr>
            </w:pPr>
          </w:p>
          <w:p w14:paraId="71A84F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zh-CN"/>
              </w:rPr>
            </w:pPr>
            <w:r>
              <w:rPr>
                <w:rFonts w:hint="eastAsia" w:ascii="宋体" w:hAnsi="宋体" w:eastAsia="宋体" w:cs="宋体"/>
                <w:spacing w:val="14"/>
                <w:sz w:val="20"/>
                <w:szCs w:val="20"/>
                <w:highlight w:val="none"/>
              </w:rPr>
              <w:t>废气有组织</w:t>
            </w:r>
          </w:p>
          <w:p w14:paraId="576EED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zh-CN"/>
              </w:rPr>
            </w:pPr>
            <w:r>
              <w:rPr>
                <w:rFonts w:hint="eastAsia" w:ascii="宋体" w:hAnsi="宋体" w:eastAsia="宋体" w:cs="宋体"/>
                <w:spacing w:val="14"/>
                <w:sz w:val="20"/>
                <w:szCs w:val="20"/>
                <w:highlight w:val="none"/>
                <w:lang w:eastAsia="zh-CN"/>
              </w:rPr>
              <w:t>DA001</w:t>
            </w:r>
          </w:p>
        </w:tc>
        <w:tc>
          <w:tcPr>
            <w:tcW w:w="1375" w:type="dxa"/>
            <w:gridSpan w:val="2"/>
            <w:noWrap w:val="0"/>
            <w:vAlign w:val="center"/>
          </w:tcPr>
          <w:p w14:paraId="7725F7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臭气浓度</w:t>
            </w:r>
          </w:p>
        </w:tc>
        <w:tc>
          <w:tcPr>
            <w:tcW w:w="1435" w:type="dxa"/>
            <w:gridSpan w:val="4"/>
            <w:vMerge w:val="restart"/>
            <w:noWrap w:val="0"/>
            <w:vAlign w:val="center"/>
          </w:tcPr>
          <w:p w14:paraId="210965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次/季度</w:t>
            </w:r>
          </w:p>
        </w:tc>
        <w:tc>
          <w:tcPr>
            <w:tcW w:w="1440" w:type="dxa"/>
            <w:gridSpan w:val="2"/>
            <w:vMerge w:val="restart"/>
            <w:noWrap w:val="0"/>
            <w:vAlign w:val="center"/>
          </w:tcPr>
          <w:p w14:paraId="03574FB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c>
          <w:tcPr>
            <w:tcW w:w="1615" w:type="dxa"/>
            <w:gridSpan w:val="2"/>
            <w:noWrap w:val="0"/>
            <w:vAlign w:val="center"/>
          </w:tcPr>
          <w:p w14:paraId="1D0610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w:t>
            </w:r>
          </w:p>
        </w:tc>
      </w:tr>
      <w:tr w14:paraId="48B44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1" w:hRule="atLeast"/>
          <w:jc w:val="center"/>
        </w:trPr>
        <w:tc>
          <w:tcPr>
            <w:tcW w:w="2796" w:type="dxa"/>
            <w:gridSpan w:val="5"/>
            <w:vMerge w:val="continue"/>
            <w:noWrap w:val="0"/>
            <w:vAlign w:val="center"/>
          </w:tcPr>
          <w:p w14:paraId="259B57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75" w:type="dxa"/>
            <w:gridSpan w:val="2"/>
            <w:noWrap w:val="0"/>
            <w:vAlign w:val="center"/>
          </w:tcPr>
          <w:p w14:paraId="7825C6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氨气</w:t>
            </w:r>
          </w:p>
        </w:tc>
        <w:tc>
          <w:tcPr>
            <w:tcW w:w="1435" w:type="dxa"/>
            <w:gridSpan w:val="4"/>
            <w:vMerge w:val="continue"/>
            <w:noWrap w:val="0"/>
            <w:vAlign w:val="center"/>
          </w:tcPr>
          <w:p w14:paraId="4C4E92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40" w:type="dxa"/>
            <w:gridSpan w:val="2"/>
            <w:vMerge w:val="continue"/>
            <w:noWrap w:val="0"/>
            <w:vAlign w:val="center"/>
          </w:tcPr>
          <w:p w14:paraId="257734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615" w:type="dxa"/>
            <w:gridSpan w:val="2"/>
            <w:noWrap w:val="0"/>
            <w:vAlign w:val="center"/>
          </w:tcPr>
          <w:p w14:paraId="323866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67D72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8" w:hRule="atLeast"/>
          <w:jc w:val="center"/>
        </w:trPr>
        <w:tc>
          <w:tcPr>
            <w:tcW w:w="2796" w:type="dxa"/>
            <w:gridSpan w:val="5"/>
            <w:vMerge w:val="continue"/>
            <w:noWrap w:val="0"/>
            <w:vAlign w:val="center"/>
          </w:tcPr>
          <w:p w14:paraId="3D162A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375" w:type="dxa"/>
            <w:gridSpan w:val="2"/>
            <w:noWrap w:val="0"/>
            <w:vAlign w:val="center"/>
          </w:tcPr>
          <w:p w14:paraId="70E86A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硫化氢</w:t>
            </w:r>
          </w:p>
        </w:tc>
        <w:tc>
          <w:tcPr>
            <w:tcW w:w="1435" w:type="dxa"/>
            <w:gridSpan w:val="4"/>
            <w:vMerge w:val="continue"/>
            <w:noWrap w:val="0"/>
            <w:vAlign w:val="center"/>
          </w:tcPr>
          <w:p w14:paraId="780FA5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440" w:type="dxa"/>
            <w:gridSpan w:val="2"/>
            <w:vMerge w:val="continue"/>
            <w:noWrap w:val="0"/>
            <w:vAlign w:val="center"/>
          </w:tcPr>
          <w:p w14:paraId="153452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615" w:type="dxa"/>
            <w:gridSpan w:val="2"/>
            <w:noWrap w:val="0"/>
            <w:vAlign w:val="center"/>
          </w:tcPr>
          <w:p w14:paraId="32DB85B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质控样</w:t>
            </w:r>
          </w:p>
        </w:tc>
      </w:tr>
      <w:tr w14:paraId="2C521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027" w:type="dxa"/>
            <w:noWrap w:val="0"/>
            <w:vAlign w:val="center"/>
          </w:tcPr>
          <w:p w14:paraId="621CD0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类型</w:t>
            </w:r>
          </w:p>
        </w:tc>
        <w:tc>
          <w:tcPr>
            <w:tcW w:w="1574" w:type="dxa"/>
            <w:gridSpan w:val="3"/>
            <w:noWrap w:val="0"/>
            <w:vAlign w:val="center"/>
          </w:tcPr>
          <w:p w14:paraId="3A179E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监测项目</w:t>
            </w:r>
          </w:p>
        </w:tc>
        <w:tc>
          <w:tcPr>
            <w:tcW w:w="1815" w:type="dxa"/>
            <w:gridSpan w:val="4"/>
            <w:noWrap w:val="0"/>
            <w:vAlign w:val="center"/>
          </w:tcPr>
          <w:p w14:paraId="31304F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监测点位</w:t>
            </w:r>
          </w:p>
        </w:tc>
        <w:tc>
          <w:tcPr>
            <w:tcW w:w="2630" w:type="dxa"/>
            <w:gridSpan w:val="5"/>
            <w:noWrap w:val="0"/>
            <w:vAlign w:val="center"/>
          </w:tcPr>
          <w:p w14:paraId="1E9C4D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监测频次</w:t>
            </w:r>
          </w:p>
        </w:tc>
        <w:tc>
          <w:tcPr>
            <w:tcW w:w="1615" w:type="dxa"/>
            <w:gridSpan w:val="2"/>
            <w:noWrap w:val="0"/>
            <w:vAlign w:val="center"/>
          </w:tcPr>
          <w:p w14:paraId="2C8719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监测方式</w:t>
            </w:r>
          </w:p>
        </w:tc>
      </w:tr>
      <w:tr w14:paraId="1DA5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4" w:hRule="atLeast"/>
          <w:jc w:val="center"/>
        </w:trPr>
        <w:tc>
          <w:tcPr>
            <w:tcW w:w="1027" w:type="dxa"/>
            <w:vMerge w:val="restart"/>
            <w:noWrap w:val="0"/>
            <w:vAlign w:val="center"/>
          </w:tcPr>
          <w:p w14:paraId="1E259FC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厂界噪声</w:t>
            </w:r>
          </w:p>
        </w:tc>
        <w:tc>
          <w:tcPr>
            <w:tcW w:w="1574" w:type="dxa"/>
            <w:gridSpan w:val="3"/>
            <w:noWrap w:val="0"/>
            <w:vAlign w:val="center"/>
          </w:tcPr>
          <w:p w14:paraId="411C0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LeqA</w:t>
            </w:r>
          </w:p>
        </w:tc>
        <w:tc>
          <w:tcPr>
            <w:tcW w:w="1815" w:type="dxa"/>
            <w:gridSpan w:val="4"/>
            <w:noWrap w:val="0"/>
            <w:vAlign w:val="center"/>
          </w:tcPr>
          <w:p w14:paraId="33D41C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厂东界外 1 米</w:t>
            </w:r>
          </w:p>
        </w:tc>
        <w:tc>
          <w:tcPr>
            <w:tcW w:w="2630" w:type="dxa"/>
            <w:gridSpan w:val="5"/>
            <w:noWrap w:val="0"/>
            <w:vAlign w:val="center"/>
          </w:tcPr>
          <w:p w14:paraId="706935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 昼、夜各一次</w:t>
            </w:r>
          </w:p>
        </w:tc>
        <w:tc>
          <w:tcPr>
            <w:tcW w:w="1615" w:type="dxa"/>
            <w:gridSpan w:val="2"/>
            <w:noWrap w:val="0"/>
            <w:vAlign w:val="center"/>
          </w:tcPr>
          <w:p w14:paraId="3F30D4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r>
      <w:tr w14:paraId="75B7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027" w:type="dxa"/>
            <w:vMerge w:val="continue"/>
            <w:noWrap w:val="0"/>
            <w:vAlign w:val="center"/>
          </w:tcPr>
          <w:p w14:paraId="4EC05A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574" w:type="dxa"/>
            <w:gridSpan w:val="3"/>
            <w:noWrap w:val="0"/>
            <w:vAlign w:val="center"/>
          </w:tcPr>
          <w:p w14:paraId="7D9E7A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LeqA</w:t>
            </w:r>
          </w:p>
        </w:tc>
        <w:tc>
          <w:tcPr>
            <w:tcW w:w="1815" w:type="dxa"/>
            <w:gridSpan w:val="4"/>
            <w:noWrap w:val="0"/>
            <w:vAlign w:val="center"/>
          </w:tcPr>
          <w:p w14:paraId="1CE8E6C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厂南界外 1 米</w:t>
            </w:r>
          </w:p>
        </w:tc>
        <w:tc>
          <w:tcPr>
            <w:tcW w:w="2630" w:type="dxa"/>
            <w:gridSpan w:val="5"/>
            <w:noWrap w:val="0"/>
            <w:vAlign w:val="center"/>
          </w:tcPr>
          <w:p w14:paraId="0157B7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 昼、夜各一次</w:t>
            </w:r>
          </w:p>
        </w:tc>
        <w:tc>
          <w:tcPr>
            <w:tcW w:w="1615" w:type="dxa"/>
            <w:gridSpan w:val="2"/>
            <w:noWrap w:val="0"/>
            <w:vAlign w:val="center"/>
          </w:tcPr>
          <w:p w14:paraId="12F50B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r>
      <w:tr w14:paraId="10720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1" w:hRule="atLeast"/>
          <w:jc w:val="center"/>
        </w:trPr>
        <w:tc>
          <w:tcPr>
            <w:tcW w:w="1027" w:type="dxa"/>
            <w:vMerge w:val="continue"/>
            <w:noWrap w:val="0"/>
            <w:vAlign w:val="center"/>
          </w:tcPr>
          <w:p w14:paraId="51FA52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574" w:type="dxa"/>
            <w:gridSpan w:val="3"/>
            <w:noWrap w:val="0"/>
            <w:vAlign w:val="center"/>
          </w:tcPr>
          <w:p w14:paraId="1C72B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LeqA</w:t>
            </w:r>
          </w:p>
        </w:tc>
        <w:tc>
          <w:tcPr>
            <w:tcW w:w="1815" w:type="dxa"/>
            <w:gridSpan w:val="4"/>
            <w:noWrap w:val="0"/>
            <w:vAlign w:val="center"/>
          </w:tcPr>
          <w:p w14:paraId="78AAB5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厂西界外 1 米</w:t>
            </w:r>
          </w:p>
        </w:tc>
        <w:tc>
          <w:tcPr>
            <w:tcW w:w="2630" w:type="dxa"/>
            <w:gridSpan w:val="5"/>
            <w:noWrap w:val="0"/>
            <w:vAlign w:val="center"/>
          </w:tcPr>
          <w:p w14:paraId="59FF61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 昼、夜各一次</w:t>
            </w:r>
          </w:p>
        </w:tc>
        <w:tc>
          <w:tcPr>
            <w:tcW w:w="1615" w:type="dxa"/>
            <w:gridSpan w:val="2"/>
            <w:noWrap w:val="0"/>
            <w:vAlign w:val="center"/>
          </w:tcPr>
          <w:p w14:paraId="491C3D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r>
      <w:tr w14:paraId="373F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027" w:type="dxa"/>
            <w:vMerge w:val="continue"/>
            <w:noWrap w:val="0"/>
            <w:vAlign w:val="center"/>
          </w:tcPr>
          <w:p w14:paraId="7801BA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lang w:eastAsia="en-US"/>
              </w:rPr>
            </w:pPr>
          </w:p>
        </w:tc>
        <w:tc>
          <w:tcPr>
            <w:tcW w:w="1574" w:type="dxa"/>
            <w:gridSpan w:val="3"/>
            <w:noWrap w:val="0"/>
            <w:vAlign w:val="center"/>
          </w:tcPr>
          <w:p w14:paraId="0D4998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LeqA</w:t>
            </w:r>
          </w:p>
        </w:tc>
        <w:tc>
          <w:tcPr>
            <w:tcW w:w="1815" w:type="dxa"/>
            <w:gridSpan w:val="4"/>
            <w:noWrap w:val="0"/>
            <w:vAlign w:val="center"/>
          </w:tcPr>
          <w:p w14:paraId="00B966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厂北界外 1 米</w:t>
            </w:r>
          </w:p>
        </w:tc>
        <w:tc>
          <w:tcPr>
            <w:tcW w:w="2630" w:type="dxa"/>
            <w:gridSpan w:val="5"/>
            <w:noWrap w:val="0"/>
            <w:vAlign w:val="center"/>
          </w:tcPr>
          <w:p w14:paraId="5ACE2A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1 次/季， 昼、夜各一次</w:t>
            </w:r>
          </w:p>
        </w:tc>
        <w:tc>
          <w:tcPr>
            <w:tcW w:w="1615" w:type="dxa"/>
            <w:gridSpan w:val="2"/>
            <w:noWrap w:val="0"/>
            <w:vAlign w:val="center"/>
          </w:tcPr>
          <w:p w14:paraId="1E5274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spacing w:val="14"/>
                <w:sz w:val="20"/>
                <w:szCs w:val="20"/>
                <w:highlight w:val="none"/>
              </w:rPr>
            </w:pPr>
            <w:r>
              <w:rPr>
                <w:rFonts w:hint="eastAsia" w:ascii="宋体" w:hAnsi="宋体" w:eastAsia="宋体" w:cs="宋体"/>
                <w:spacing w:val="14"/>
                <w:sz w:val="20"/>
                <w:szCs w:val="20"/>
                <w:highlight w:val="none"/>
              </w:rPr>
              <w:t>手工监测</w:t>
            </w:r>
          </w:p>
        </w:tc>
      </w:tr>
    </w:tbl>
    <w:p w14:paraId="327D32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注：须完成我院核医学科要求的各项检测。</w:t>
      </w:r>
    </w:p>
    <w:p w14:paraId="1B7E07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10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val="en-US" w:eastAsia="zh-CN"/>
        </w:rPr>
        <w:t>⑩</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24小时值守。</w:t>
      </w:r>
    </w:p>
    <w:p w14:paraId="44EB48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⑪维保期内，如有环保等上级部门下发新的环保要求及检测内容，所新增的费用均由乙方承担。</w:t>
      </w:r>
    </w:p>
    <w:p w14:paraId="3D757E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北大街院区污水排放在线监测站</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2094"/>
        <w:gridCol w:w="1189"/>
        <w:gridCol w:w="1796"/>
        <w:gridCol w:w="2474"/>
      </w:tblGrid>
      <w:tr w14:paraId="1E7D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48D264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序号</w:t>
            </w:r>
          </w:p>
        </w:tc>
        <w:tc>
          <w:tcPr>
            <w:tcW w:w="124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52D98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项目名称</w:t>
            </w:r>
          </w:p>
        </w:tc>
        <w:tc>
          <w:tcPr>
            <w:tcW w:w="70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5BAE4D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服务期</w:t>
            </w: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2CA23E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服务要求</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57BEE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备注</w:t>
            </w:r>
          </w:p>
        </w:tc>
      </w:tr>
      <w:tr w14:paraId="1E8C3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23C53E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w:t>
            </w:r>
          </w:p>
        </w:tc>
        <w:tc>
          <w:tcPr>
            <w:tcW w:w="1243" w:type="pct"/>
            <w:vMerge w:val="restart"/>
            <w:tcBorders>
              <w:top w:val="single" w:color="auto" w:sz="4" w:space="0"/>
              <w:left w:val="single" w:color="auto" w:sz="4" w:space="0"/>
              <w:right w:val="single" w:color="auto" w:sz="4" w:space="0"/>
            </w:tcBorders>
            <w:noWrap w:val="0"/>
            <w:tcMar>
              <w:left w:w="57" w:type="dxa"/>
              <w:right w:w="57" w:type="dxa"/>
            </w:tcMar>
            <w:vAlign w:val="center"/>
          </w:tcPr>
          <w:p w14:paraId="231B54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主院区在线监测站运维外包项目</w:t>
            </w:r>
          </w:p>
        </w:tc>
        <w:tc>
          <w:tcPr>
            <w:tcW w:w="706" w:type="pct"/>
            <w:vMerge w:val="restart"/>
            <w:tcBorders>
              <w:top w:val="single" w:color="auto" w:sz="4" w:space="0"/>
              <w:left w:val="single" w:color="auto" w:sz="4" w:space="0"/>
              <w:right w:val="single" w:color="auto" w:sz="4" w:space="0"/>
            </w:tcBorders>
            <w:noWrap w:val="0"/>
            <w:tcMar>
              <w:left w:w="57" w:type="dxa"/>
              <w:right w:w="57" w:type="dxa"/>
            </w:tcMar>
            <w:vAlign w:val="center"/>
          </w:tcPr>
          <w:p w14:paraId="3E74153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1年</w:t>
            </w: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4E1992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运维管理</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3D3265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倒班</w:t>
            </w:r>
          </w:p>
        </w:tc>
      </w:tr>
      <w:tr w14:paraId="4416F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77A038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w:t>
            </w:r>
          </w:p>
        </w:tc>
        <w:tc>
          <w:tcPr>
            <w:tcW w:w="1243" w:type="pct"/>
            <w:vMerge w:val="continue"/>
            <w:tcBorders>
              <w:left w:val="single" w:color="auto" w:sz="4" w:space="0"/>
              <w:right w:val="single" w:color="auto" w:sz="4" w:space="0"/>
            </w:tcBorders>
            <w:noWrap w:val="0"/>
            <w:tcMar>
              <w:left w:w="57" w:type="dxa"/>
              <w:right w:w="57" w:type="dxa"/>
            </w:tcMar>
            <w:vAlign w:val="center"/>
          </w:tcPr>
          <w:p w14:paraId="350E6C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402EFE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8B5310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手工检测</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2EF3D7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数据异常时对比检测</w:t>
            </w:r>
          </w:p>
        </w:tc>
      </w:tr>
      <w:tr w14:paraId="58B51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7657B8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w:t>
            </w:r>
          </w:p>
        </w:tc>
        <w:tc>
          <w:tcPr>
            <w:tcW w:w="1243" w:type="pct"/>
            <w:vMerge w:val="continue"/>
            <w:tcBorders>
              <w:left w:val="single" w:color="auto" w:sz="4" w:space="0"/>
              <w:right w:val="single" w:color="auto" w:sz="4" w:space="0"/>
            </w:tcBorders>
            <w:noWrap w:val="0"/>
            <w:tcMar>
              <w:left w:w="57" w:type="dxa"/>
              <w:right w:w="57" w:type="dxa"/>
            </w:tcMar>
            <w:vAlign w:val="center"/>
          </w:tcPr>
          <w:p w14:paraId="519DEC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22D1A2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38BD3A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PH 标液</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A7EF4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6445E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3AD68E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w:t>
            </w:r>
          </w:p>
        </w:tc>
        <w:tc>
          <w:tcPr>
            <w:tcW w:w="1243" w:type="pct"/>
            <w:vMerge w:val="continue"/>
            <w:tcBorders>
              <w:left w:val="single" w:color="auto" w:sz="4" w:space="0"/>
              <w:right w:val="single" w:color="auto" w:sz="4" w:space="0"/>
            </w:tcBorders>
            <w:noWrap w:val="0"/>
            <w:tcMar>
              <w:left w:w="57" w:type="dxa"/>
              <w:right w:w="57" w:type="dxa"/>
            </w:tcMar>
            <w:vAlign w:val="center"/>
          </w:tcPr>
          <w:p w14:paraId="4AC920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616CDC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735692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检测试剂</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466178B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A\B\C试剂</w:t>
            </w:r>
          </w:p>
        </w:tc>
      </w:tr>
      <w:tr w14:paraId="710B8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03EB2F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w:t>
            </w:r>
          </w:p>
        </w:tc>
        <w:tc>
          <w:tcPr>
            <w:tcW w:w="1243" w:type="pct"/>
            <w:vMerge w:val="continue"/>
            <w:tcBorders>
              <w:left w:val="single" w:color="auto" w:sz="4" w:space="0"/>
              <w:right w:val="single" w:color="auto" w:sz="4" w:space="0"/>
            </w:tcBorders>
            <w:noWrap w:val="0"/>
            <w:tcMar>
              <w:left w:w="57" w:type="dxa"/>
              <w:right w:w="57" w:type="dxa"/>
            </w:tcMar>
            <w:vAlign w:val="center"/>
          </w:tcPr>
          <w:p w14:paraId="0D471B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706" w:type="pct"/>
            <w:vMerge w:val="continue"/>
            <w:tcBorders>
              <w:left w:val="single" w:color="auto" w:sz="4" w:space="0"/>
              <w:right w:val="single" w:color="auto" w:sz="4" w:space="0"/>
            </w:tcBorders>
            <w:noWrap w:val="0"/>
            <w:tcMar>
              <w:left w:w="57" w:type="dxa"/>
              <w:right w:w="57" w:type="dxa"/>
            </w:tcMar>
            <w:vAlign w:val="center"/>
          </w:tcPr>
          <w:p w14:paraId="1448FF4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7D5F88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纯水</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5447339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lang w:val="en-US" w:eastAsia="zh-CN"/>
              </w:rPr>
              <w:t>由乙方免费提供合同履行过程中所需全部纯水</w:t>
            </w:r>
          </w:p>
        </w:tc>
      </w:tr>
      <w:tr w14:paraId="0DF6A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5D36A5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6</w:t>
            </w:r>
          </w:p>
        </w:tc>
        <w:tc>
          <w:tcPr>
            <w:tcW w:w="1243" w:type="pct"/>
            <w:vMerge w:val="continue"/>
            <w:tcBorders>
              <w:left w:val="single" w:color="auto" w:sz="4" w:space="0"/>
              <w:bottom w:val="single" w:color="auto" w:sz="4" w:space="0"/>
              <w:right w:val="single" w:color="auto" w:sz="4" w:space="0"/>
            </w:tcBorders>
            <w:noWrap w:val="0"/>
            <w:tcMar>
              <w:left w:w="57" w:type="dxa"/>
              <w:right w:w="57" w:type="dxa"/>
            </w:tcMar>
            <w:vAlign w:val="center"/>
          </w:tcPr>
          <w:p w14:paraId="5D8A81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706" w:type="pct"/>
            <w:vMerge w:val="continue"/>
            <w:tcBorders>
              <w:left w:val="single" w:color="auto" w:sz="4" w:space="0"/>
              <w:bottom w:val="single" w:color="auto" w:sz="4" w:space="0"/>
              <w:right w:val="single" w:color="auto" w:sz="4" w:space="0"/>
            </w:tcBorders>
            <w:noWrap w:val="0"/>
            <w:tcMar>
              <w:left w:w="57" w:type="dxa"/>
              <w:right w:w="57" w:type="dxa"/>
            </w:tcMar>
            <w:vAlign w:val="center"/>
          </w:tcPr>
          <w:p w14:paraId="6D44C9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066"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382CC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对比报告</w:t>
            </w:r>
          </w:p>
        </w:tc>
        <w:tc>
          <w:tcPr>
            <w:tcW w:w="1469" w:type="pc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0977F7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提供第三方出具的官方认可的对比报告</w:t>
            </w:r>
          </w:p>
        </w:tc>
      </w:tr>
    </w:tbl>
    <w:p w14:paraId="50C0AE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24小时在线监控</w:t>
      </w:r>
    </w:p>
    <w:p w14:paraId="36FF24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9、锅炉污染物排放检测业务：</w:t>
      </w:r>
    </w:p>
    <w:p w14:paraId="2C10FA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检测内容为北院区锅炉及糖坊街院区直燃机污染物排放检测，并及时按环保要求及时上传数据并提供检测报告，</w:t>
      </w:r>
      <w:r>
        <w:rPr>
          <w:rFonts w:hint="eastAsia" w:ascii="宋体" w:hAnsi="宋体" w:eastAsia="宋体" w:cs="宋体"/>
          <w:spacing w:val="14"/>
          <w:sz w:val="24"/>
          <w:szCs w:val="24"/>
          <w:highlight w:val="none"/>
          <w:lang w:eastAsia="zh-CN"/>
        </w:rPr>
        <w:t>如未按时或延迟上传数据导致甲方造成的损失，由乙方承担一切后果。</w:t>
      </w:r>
    </w:p>
    <w:p w14:paraId="7FAA77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检测内容：</w:t>
      </w:r>
    </w:p>
    <w:p w14:paraId="4684EC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eastAsia="zh-CN"/>
        </w:rPr>
        <w:fldChar w:fldCharType="begin"/>
      </w:r>
      <w:r>
        <w:rPr>
          <w:rFonts w:hint="eastAsia" w:ascii="宋体" w:hAnsi="宋体" w:eastAsia="宋体" w:cs="宋体"/>
          <w:spacing w:val="14"/>
          <w:sz w:val="24"/>
          <w:szCs w:val="24"/>
          <w:highlight w:val="none"/>
          <w:lang w:eastAsia="zh-CN"/>
        </w:rPr>
        <w:instrText xml:space="preserve"> = 1 \* GB3 \* MERGEFORMAT </w:instrText>
      </w:r>
      <w:r>
        <w:rPr>
          <w:rFonts w:hint="eastAsia" w:ascii="宋体" w:hAnsi="宋体" w:eastAsia="宋体" w:cs="宋体"/>
          <w:spacing w:val="14"/>
          <w:sz w:val="24"/>
          <w:szCs w:val="24"/>
          <w:highlight w:val="none"/>
          <w:lang w:eastAsia="zh-CN"/>
        </w:rPr>
        <w:fldChar w:fldCharType="separate"/>
      </w:r>
      <w:r>
        <w:rPr>
          <w:rFonts w:hint="eastAsia" w:ascii="宋体" w:hAnsi="宋体" w:eastAsia="宋体" w:cs="宋体"/>
          <w:spacing w:val="14"/>
          <w:sz w:val="24"/>
          <w:szCs w:val="24"/>
          <w:highlight w:val="none"/>
          <w:lang w:eastAsia="zh-CN"/>
        </w:rPr>
        <w:t>①</w:t>
      </w:r>
      <w:r>
        <w:rPr>
          <w:rFonts w:hint="eastAsia" w:ascii="宋体" w:hAnsi="宋体" w:eastAsia="宋体" w:cs="宋体"/>
          <w:spacing w:val="14"/>
          <w:sz w:val="24"/>
          <w:szCs w:val="24"/>
          <w:highlight w:val="none"/>
          <w:lang w:eastAsia="zh-CN"/>
        </w:rPr>
        <w:fldChar w:fldCharType="end"/>
      </w:r>
      <w:r>
        <w:rPr>
          <w:rFonts w:hint="eastAsia" w:ascii="宋体" w:hAnsi="宋体" w:eastAsia="宋体" w:cs="宋体"/>
          <w:spacing w:val="14"/>
          <w:sz w:val="24"/>
          <w:szCs w:val="24"/>
          <w:highlight w:val="none"/>
          <w:lang w:val="en-US" w:eastAsia="zh-CN"/>
        </w:rPr>
        <w:t>氮氧化物：固定污染源废气、氮氧化物的测定、定电位电解法 HJ693-2014</w:t>
      </w:r>
    </w:p>
    <w:p w14:paraId="0F3D15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eastAsia="zh-CN"/>
        </w:rPr>
        <w:fldChar w:fldCharType="begin"/>
      </w:r>
      <w:r>
        <w:rPr>
          <w:rFonts w:hint="eastAsia" w:ascii="宋体" w:hAnsi="宋体" w:eastAsia="宋体" w:cs="宋体"/>
          <w:spacing w:val="14"/>
          <w:sz w:val="24"/>
          <w:szCs w:val="24"/>
          <w:highlight w:val="none"/>
          <w:lang w:eastAsia="zh-CN"/>
        </w:rPr>
        <w:instrText xml:space="preserve"> = 2 \* GB3 \* MERGEFORMAT </w:instrText>
      </w:r>
      <w:r>
        <w:rPr>
          <w:rFonts w:hint="eastAsia" w:ascii="宋体" w:hAnsi="宋体" w:eastAsia="宋体" w:cs="宋体"/>
          <w:spacing w:val="14"/>
          <w:sz w:val="24"/>
          <w:szCs w:val="24"/>
          <w:highlight w:val="none"/>
          <w:lang w:eastAsia="zh-CN"/>
        </w:rPr>
        <w:fldChar w:fldCharType="separate"/>
      </w:r>
      <w:r>
        <w:rPr>
          <w:rFonts w:hint="eastAsia" w:ascii="宋体" w:hAnsi="宋体" w:eastAsia="宋体" w:cs="宋体"/>
          <w:spacing w:val="14"/>
          <w:sz w:val="24"/>
          <w:szCs w:val="24"/>
          <w:highlight w:val="none"/>
          <w:lang w:eastAsia="zh-CN"/>
        </w:rPr>
        <w:t>②</w:t>
      </w:r>
      <w:r>
        <w:rPr>
          <w:rFonts w:hint="eastAsia" w:ascii="宋体" w:hAnsi="宋体" w:eastAsia="宋体" w:cs="宋体"/>
          <w:spacing w:val="14"/>
          <w:sz w:val="24"/>
          <w:szCs w:val="24"/>
          <w:highlight w:val="none"/>
          <w:lang w:eastAsia="zh-CN"/>
        </w:rPr>
        <w:fldChar w:fldCharType="end"/>
      </w:r>
      <w:r>
        <w:rPr>
          <w:rFonts w:hint="eastAsia" w:ascii="宋体" w:hAnsi="宋体" w:eastAsia="宋体" w:cs="宋体"/>
          <w:spacing w:val="14"/>
          <w:sz w:val="24"/>
          <w:szCs w:val="24"/>
          <w:highlight w:val="none"/>
          <w:lang w:val="en-US" w:eastAsia="zh-CN"/>
        </w:rPr>
        <w:t>二氧化硫：固定污染源废气、二氧化硫的测定、定电位电解法 HJ57-2017</w:t>
      </w:r>
    </w:p>
    <w:p w14:paraId="60230E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3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eastAsia="zh-CN"/>
        </w:rPr>
        <w:t>③</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烟气黑度：固定污染源排放烟气黑度的测定、林格曼烟气黑度图法 HJ/T398-2007</w:t>
      </w:r>
    </w:p>
    <w:p w14:paraId="4CAD26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4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val="en-US" w:eastAsia="zh-CN"/>
        </w:rPr>
        <w:t>④</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颗粒物：固定污染源废气、低浓度颗粒物的测定、重量法 HJ 836-2017固定污染源排气中颗粒物测定与气态污染物采样方法 GB/T 16157-1996</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1998"/>
        <w:gridCol w:w="1320"/>
        <w:gridCol w:w="1529"/>
        <w:gridCol w:w="2961"/>
      </w:tblGrid>
      <w:tr w14:paraId="6D29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noWrap w:val="0"/>
            <w:vAlign w:val="top"/>
          </w:tcPr>
          <w:p w14:paraId="48B89E1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序号</w:t>
            </w:r>
          </w:p>
        </w:tc>
        <w:tc>
          <w:tcPr>
            <w:tcW w:w="1172" w:type="pct"/>
            <w:noWrap w:val="0"/>
            <w:vAlign w:val="top"/>
          </w:tcPr>
          <w:p w14:paraId="6B4CB8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监测类别</w:t>
            </w:r>
          </w:p>
        </w:tc>
        <w:tc>
          <w:tcPr>
            <w:tcW w:w="774" w:type="pct"/>
            <w:noWrap w:val="0"/>
            <w:vAlign w:val="top"/>
          </w:tcPr>
          <w:p w14:paraId="11B1DB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点位数</w:t>
            </w:r>
          </w:p>
        </w:tc>
        <w:tc>
          <w:tcPr>
            <w:tcW w:w="897" w:type="pct"/>
            <w:noWrap w:val="0"/>
            <w:vAlign w:val="top"/>
          </w:tcPr>
          <w:p w14:paraId="08719C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监测项目及点位</w:t>
            </w:r>
          </w:p>
        </w:tc>
        <w:tc>
          <w:tcPr>
            <w:tcW w:w="1737" w:type="pct"/>
            <w:noWrap w:val="0"/>
            <w:vAlign w:val="top"/>
          </w:tcPr>
          <w:p w14:paraId="35530C4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监测点位/项目/频次</w:t>
            </w:r>
          </w:p>
        </w:tc>
      </w:tr>
      <w:tr w14:paraId="1C680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noWrap w:val="0"/>
            <w:vAlign w:val="top"/>
          </w:tcPr>
          <w:p w14:paraId="7946A1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1</w:t>
            </w:r>
          </w:p>
        </w:tc>
        <w:tc>
          <w:tcPr>
            <w:tcW w:w="1172" w:type="pct"/>
            <w:noWrap w:val="0"/>
            <w:vAlign w:val="top"/>
          </w:tcPr>
          <w:p w14:paraId="606C27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锅炉废气排放口</w:t>
            </w:r>
          </w:p>
        </w:tc>
        <w:tc>
          <w:tcPr>
            <w:tcW w:w="774" w:type="pct"/>
            <w:noWrap w:val="0"/>
            <w:vAlign w:val="top"/>
          </w:tcPr>
          <w:p w14:paraId="355EBA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3个点位</w:t>
            </w:r>
          </w:p>
        </w:tc>
        <w:tc>
          <w:tcPr>
            <w:tcW w:w="897" w:type="pct"/>
            <w:noWrap w:val="0"/>
            <w:vAlign w:val="top"/>
          </w:tcPr>
          <w:p w14:paraId="383166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颗粒物、二氧化硫、烟气黑度</w:t>
            </w:r>
          </w:p>
        </w:tc>
        <w:tc>
          <w:tcPr>
            <w:tcW w:w="1737" w:type="pct"/>
            <w:noWrap w:val="0"/>
            <w:vAlign w:val="top"/>
          </w:tcPr>
          <w:p w14:paraId="0D577D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3个点位/3个项目/1次/年</w:t>
            </w:r>
          </w:p>
        </w:tc>
      </w:tr>
      <w:tr w14:paraId="43D0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noWrap w:val="0"/>
            <w:vAlign w:val="top"/>
          </w:tcPr>
          <w:p w14:paraId="66EA4C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2</w:t>
            </w:r>
          </w:p>
        </w:tc>
        <w:tc>
          <w:tcPr>
            <w:tcW w:w="1172" w:type="pct"/>
            <w:noWrap w:val="0"/>
            <w:vAlign w:val="top"/>
          </w:tcPr>
          <w:p w14:paraId="082E1C3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锅炉废气排放口</w:t>
            </w:r>
          </w:p>
        </w:tc>
        <w:tc>
          <w:tcPr>
            <w:tcW w:w="774" w:type="pct"/>
            <w:noWrap w:val="0"/>
            <w:vAlign w:val="top"/>
          </w:tcPr>
          <w:p w14:paraId="1F986F4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3个点位</w:t>
            </w:r>
          </w:p>
        </w:tc>
        <w:tc>
          <w:tcPr>
            <w:tcW w:w="897" w:type="pct"/>
            <w:noWrap w:val="0"/>
            <w:vAlign w:val="top"/>
          </w:tcPr>
          <w:p w14:paraId="3CB3DE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氮氧化物</w:t>
            </w:r>
          </w:p>
        </w:tc>
        <w:tc>
          <w:tcPr>
            <w:tcW w:w="1737" w:type="pct"/>
            <w:noWrap w:val="0"/>
            <w:vAlign w:val="top"/>
          </w:tcPr>
          <w:p w14:paraId="599FA0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3个点位/1个项目/5次/年</w:t>
            </w:r>
          </w:p>
        </w:tc>
      </w:tr>
      <w:tr w14:paraId="195AF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pct"/>
            <w:noWrap w:val="0"/>
            <w:vAlign w:val="top"/>
          </w:tcPr>
          <w:p w14:paraId="2C9834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3</w:t>
            </w:r>
          </w:p>
        </w:tc>
        <w:tc>
          <w:tcPr>
            <w:tcW w:w="1172" w:type="pct"/>
            <w:noWrap w:val="0"/>
            <w:vAlign w:val="top"/>
          </w:tcPr>
          <w:p w14:paraId="20AC1B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直燃机废气排放口</w:t>
            </w:r>
          </w:p>
        </w:tc>
        <w:tc>
          <w:tcPr>
            <w:tcW w:w="774" w:type="pct"/>
            <w:noWrap w:val="0"/>
            <w:vAlign w:val="top"/>
          </w:tcPr>
          <w:p w14:paraId="0B0948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1个点位</w:t>
            </w:r>
          </w:p>
        </w:tc>
        <w:tc>
          <w:tcPr>
            <w:tcW w:w="897" w:type="pct"/>
            <w:noWrap w:val="0"/>
            <w:vAlign w:val="top"/>
          </w:tcPr>
          <w:p w14:paraId="28292F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颗粒物、二氧化硫、烟气黑度</w:t>
            </w:r>
          </w:p>
        </w:tc>
        <w:tc>
          <w:tcPr>
            <w:tcW w:w="1737" w:type="pct"/>
            <w:noWrap w:val="0"/>
            <w:vAlign w:val="top"/>
          </w:tcPr>
          <w:p w14:paraId="6352AE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1个点位/3个项目/1次/年</w:t>
            </w:r>
          </w:p>
        </w:tc>
      </w:tr>
      <w:tr w14:paraId="05B3F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417" w:type="pct"/>
            <w:noWrap w:val="0"/>
            <w:vAlign w:val="top"/>
          </w:tcPr>
          <w:p w14:paraId="27F6DE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4</w:t>
            </w:r>
          </w:p>
        </w:tc>
        <w:tc>
          <w:tcPr>
            <w:tcW w:w="1172" w:type="pct"/>
            <w:noWrap w:val="0"/>
            <w:vAlign w:val="top"/>
          </w:tcPr>
          <w:p w14:paraId="032604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直燃机废气排放口</w:t>
            </w:r>
          </w:p>
        </w:tc>
        <w:tc>
          <w:tcPr>
            <w:tcW w:w="774" w:type="pct"/>
            <w:noWrap w:val="0"/>
            <w:vAlign w:val="top"/>
          </w:tcPr>
          <w:p w14:paraId="4F1A80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1个点位</w:t>
            </w:r>
          </w:p>
        </w:tc>
        <w:tc>
          <w:tcPr>
            <w:tcW w:w="897" w:type="pct"/>
            <w:noWrap w:val="0"/>
            <w:vAlign w:val="top"/>
          </w:tcPr>
          <w:p w14:paraId="0308C7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氮氧化物</w:t>
            </w:r>
          </w:p>
        </w:tc>
        <w:tc>
          <w:tcPr>
            <w:tcW w:w="1737" w:type="pct"/>
            <w:noWrap w:val="0"/>
            <w:vAlign w:val="top"/>
          </w:tcPr>
          <w:p w14:paraId="07E629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1个点位/1个项目/10次/年</w:t>
            </w:r>
          </w:p>
        </w:tc>
      </w:tr>
    </w:tbl>
    <w:p w14:paraId="66BE83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val="en-US" w:eastAsia="zh-CN"/>
        </w:rPr>
        <w:t>注：</w:t>
      </w:r>
      <w:r>
        <w:rPr>
          <w:rFonts w:hint="eastAsia" w:ascii="宋体" w:hAnsi="宋体" w:eastAsia="宋体" w:cs="宋体"/>
          <w:spacing w:val="14"/>
          <w:sz w:val="24"/>
          <w:szCs w:val="24"/>
          <w:highlight w:val="none"/>
          <w:lang w:eastAsia="zh-CN"/>
        </w:rPr>
        <w:t>乙方应按环保要求及时上传数据，如未按时或延迟上传数据导致甲方造成的损失，由乙方承担一切后果。</w:t>
      </w:r>
    </w:p>
    <w:p w14:paraId="7EA80C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5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⑤</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及时按月提供检测报告。</w:t>
      </w:r>
    </w:p>
    <w:p w14:paraId="5B484F8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 xml:space="preserve"> </w:t>
      </w: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6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⑥</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lang w:val="en-US" w:eastAsia="zh-CN"/>
        </w:rPr>
        <w:t>维保期内，如有环保等上级部门下发新的环保要求及检测内容，所新增的费用均由乙方承担。</w:t>
      </w:r>
    </w:p>
    <w:p w14:paraId="6DB419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10、二次供水清洗消毒业务：</w:t>
      </w:r>
    </w:p>
    <w:p w14:paraId="0EA79A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清洗内容</w:t>
      </w:r>
    </w:p>
    <w:p w14:paraId="5F8D00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①500m³生活水蓄水池壹座，80m³、40m³、30m³、25m³、20 m³生活水箱各壹台的清洗消毒。</w:t>
      </w:r>
    </w:p>
    <w:p w14:paraId="35BAD2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eastAsia="zh-CN"/>
        </w:rPr>
        <w:fldChar w:fldCharType="begin"/>
      </w:r>
      <w:r>
        <w:rPr>
          <w:rFonts w:hint="eastAsia" w:ascii="宋体" w:hAnsi="宋体" w:eastAsia="宋体" w:cs="宋体"/>
          <w:spacing w:val="14"/>
          <w:sz w:val="24"/>
          <w:szCs w:val="24"/>
          <w:highlight w:val="none"/>
          <w:lang w:eastAsia="zh-CN"/>
        </w:rPr>
        <w:instrText xml:space="preserve"> = 2 \* GB3 \* MERGEFORMAT </w:instrText>
      </w:r>
      <w:r>
        <w:rPr>
          <w:rFonts w:hint="eastAsia" w:ascii="宋体" w:hAnsi="宋体" w:eastAsia="宋体" w:cs="宋体"/>
          <w:spacing w:val="14"/>
          <w:sz w:val="24"/>
          <w:szCs w:val="24"/>
          <w:highlight w:val="none"/>
          <w:lang w:eastAsia="zh-CN"/>
        </w:rPr>
        <w:fldChar w:fldCharType="separate"/>
      </w:r>
      <w:r>
        <w:rPr>
          <w:rFonts w:hint="eastAsia" w:ascii="宋体" w:hAnsi="宋体" w:eastAsia="宋体" w:cs="宋体"/>
          <w:spacing w:val="14"/>
          <w:sz w:val="24"/>
          <w:szCs w:val="24"/>
          <w:highlight w:val="none"/>
          <w:lang w:eastAsia="zh-CN"/>
        </w:rPr>
        <w:t>②</w:t>
      </w:r>
      <w:r>
        <w:rPr>
          <w:rFonts w:hint="eastAsia" w:ascii="宋体" w:hAnsi="宋体" w:eastAsia="宋体" w:cs="宋体"/>
          <w:spacing w:val="14"/>
          <w:sz w:val="24"/>
          <w:szCs w:val="24"/>
          <w:highlight w:val="none"/>
          <w:lang w:eastAsia="zh-CN"/>
        </w:rPr>
        <w:fldChar w:fldCharType="end"/>
      </w:r>
      <w:r>
        <w:rPr>
          <w:rFonts w:hint="eastAsia" w:ascii="宋体" w:hAnsi="宋体" w:eastAsia="宋体" w:cs="宋体"/>
          <w:spacing w:val="14"/>
          <w:sz w:val="24"/>
          <w:szCs w:val="24"/>
          <w:highlight w:val="none"/>
          <w:lang w:val="en-US" w:eastAsia="zh-CN"/>
        </w:rPr>
        <w:t>二次供水设施清洗消毒时间：保证一年两次清洗消毒。</w:t>
      </w:r>
    </w:p>
    <w:p w14:paraId="399D0E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3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eastAsia="zh-CN"/>
        </w:rPr>
        <w:t>③</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代办医院年度二次供水设施年审手续。</w:t>
      </w:r>
    </w:p>
    <w:p w14:paraId="324932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4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④</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lang w:val="en-US" w:eastAsia="zh-CN"/>
        </w:rPr>
        <w:t>所有审验费用均由乙方承担。</w:t>
      </w:r>
    </w:p>
    <w:p w14:paraId="52C53B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质量技术要求</w:t>
      </w:r>
    </w:p>
    <w:p w14:paraId="2EDC24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lang w:val="en-US" w:eastAsia="zh-CN"/>
        </w:rPr>
        <w:t>①</w:t>
      </w:r>
      <w:r>
        <w:rPr>
          <w:rFonts w:hint="eastAsia" w:ascii="宋体" w:hAnsi="宋体" w:eastAsia="宋体" w:cs="宋体"/>
          <w:spacing w:val="14"/>
          <w:sz w:val="24"/>
          <w:szCs w:val="24"/>
          <w:highlight w:val="none"/>
        </w:rPr>
        <w:t>按照甲方要求的时间对二次供水设施进行清洗消毒，消毒工艺流程等符合国家相关要求。</w:t>
      </w:r>
    </w:p>
    <w:p w14:paraId="54E9B7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3817620</wp:posOffset>
                </wp:positionH>
                <wp:positionV relativeFrom="paragraph">
                  <wp:posOffset>389255</wp:posOffset>
                </wp:positionV>
                <wp:extent cx="266700" cy="0"/>
                <wp:effectExtent l="0" t="38100" r="0" b="38100"/>
                <wp:wrapNone/>
                <wp:docPr id="11" name="自选图形 5"/>
                <wp:cNvGraphicFramePr/>
                <a:graphic xmlns:a="http://schemas.openxmlformats.org/drawingml/2006/main">
                  <a:graphicData uri="http://schemas.microsoft.com/office/word/2010/wordprocessingShape">
                    <wps:wsp>
                      <wps:cNvCnPr/>
                      <wps:spPr>
                        <a:xfrm>
                          <a:off x="0" y="0"/>
                          <a:ext cx="266700"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5" o:spid="_x0000_s1026" o:spt="32" type="#_x0000_t32" style="position:absolute;left:0pt;margin-left:300.6pt;margin-top:30.65pt;height:0pt;width:21pt;z-index:251662336;mso-width-relative:page;mso-height-relative:page;" filled="f" stroked="t" coordsize="21600,21600" o:gfxdata="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O6kDr2AAAAAkBAAAPAAAAAAAAAAEAIAAAACIAAABkcnMvZG93&#10;bnJldi54bWxQSwECFAAUAAAACACHTuJAWpoNygACAAD1AwAADgAAAAAAAAABACAAAAAnAQAAZHJz&#10;L2Uyb0RvYy54bWxQSwUGAAAAAAYABgBZAQAAmQU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2815590</wp:posOffset>
                </wp:positionH>
                <wp:positionV relativeFrom="paragraph">
                  <wp:posOffset>395605</wp:posOffset>
                </wp:positionV>
                <wp:extent cx="266700" cy="635"/>
                <wp:effectExtent l="0" t="37465" r="0" b="38100"/>
                <wp:wrapNone/>
                <wp:docPr id="12" name="自选图形 4"/>
                <wp:cNvGraphicFramePr/>
                <a:graphic xmlns:a="http://schemas.openxmlformats.org/drawingml/2006/main">
                  <a:graphicData uri="http://schemas.microsoft.com/office/word/2010/wordprocessingShape">
                    <wps:wsp>
                      <wps:cNvCnPr/>
                      <wps:spPr>
                        <a:xfrm>
                          <a:off x="0" y="0"/>
                          <a:ext cx="266700" cy="63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4" o:spid="_x0000_s1026" o:spt="32" type="#_x0000_t32" style="position:absolute;left:0pt;margin-left:221.7pt;margin-top:31.15pt;height:0.05pt;width:21pt;z-index:251663360;mso-width-relative:page;mso-height-relative:page;" filled="f" stroked="t" coordsize="21600,21600" o:gfxdata="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eYKPrZAAAACQEAAA8AAAAAAAAAAQAgAAAAIgAAAGRycy9k&#10;b3ducmV2LnhtbFBLAQIUABQAAAAIAIdO4kBChPg6AQIAAPcDAAAOAAAAAAAAAAEAIAAAACgBAABk&#10;cnMvZTJvRG9jLnhtbFBLBQYAAAAABgAGAFkBAACbBQ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rPr>
        <mc:AlternateContent>
          <mc:Choice Requires="wps">
            <w:drawing>
              <wp:anchor distT="0" distB="0" distL="114300" distR="114300" simplePos="0" relativeHeight="251665408" behindDoc="0" locked="0" layoutInCell="1" allowOverlap="1">
                <wp:simplePos x="0" y="0"/>
                <wp:positionH relativeFrom="column">
                  <wp:posOffset>1664335</wp:posOffset>
                </wp:positionH>
                <wp:positionV relativeFrom="paragraph">
                  <wp:posOffset>400050</wp:posOffset>
                </wp:positionV>
                <wp:extent cx="266700" cy="0"/>
                <wp:effectExtent l="0" t="38100" r="0" b="38100"/>
                <wp:wrapNone/>
                <wp:docPr id="14" name="自选图形 6"/>
                <wp:cNvGraphicFramePr/>
                <a:graphic xmlns:a="http://schemas.openxmlformats.org/drawingml/2006/main">
                  <a:graphicData uri="http://schemas.microsoft.com/office/word/2010/wordprocessingShape">
                    <wps:wsp>
                      <wps:cNvCnPr/>
                      <wps:spPr>
                        <a:xfrm>
                          <a:off x="0" y="0"/>
                          <a:ext cx="266700"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6" o:spid="_x0000_s1026" o:spt="32" type="#_x0000_t32" style="position:absolute;left:0pt;margin-left:131.05pt;margin-top:31.5pt;height:0pt;width:21pt;z-index:251665408;mso-width-relative:page;mso-height-relative:page;" filled="f" stroked="t" coordsize="21600,21600" o:gfxdata="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7YW/XWAAAACQEAAA8AAAAAAAAAAQAgAAAAIgAAAGRycy9kb3du&#10;cmV2LnhtbFBLAQIUABQAAAAIAIdO4kB0LEa4AQIAAPUDAAAOAAAAAAAAAAEAIAAAACUBAABkcnMv&#10;ZTJvRG9jLnhtbFBLBQYAAAAABgAGAFkBAACYBQ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rPr>
        <mc:AlternateContent>
          <mc:Choice Requires="wps">
            <w:drawing>
              <wp:anchor distT="0" distB="0" distL="114300" distR="114300" simplePos="0" relativeHeight="251666432" behindDoc="0" locked="0" layoutInCell="1" allowOverlap="1">
                <wp:simplePos x="0" y="0"/>
                <wp:positionH relativeFrom="column">
                  <wp:posOffset>594360</wp:posOffset>
                </wp:positionH>
                <wp:positionV relativeFrom="paragraph">
                  <wp:posOffset>422275</wp:posOffset>
                </wp:positionV>
                <wp:extent cx="266700" cy="0"/>
                <wp:effectExtent l="0" t="38100" r="0" b="38100"/>
                <wp:wrapNone/>
                <wp:docPr id="15" name="自选图形 7"/>
                <wp:cNvGraphicFramePr/>
                <a:graphic xmlns:a="http://schemas.openxmlformats.org/drawingml/2006/main">
                  <a:graphicData uri="http://schemas.microsoft.com/office/word/2010/wordprocessingShape">
                    <wps:wsp>
                      <wps:cNvCnPr/>
                      <wps:spPr>
                        <a:xfrm>
                          <a:off x="0" y="0"/>
                          <a:ext cx="266700"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7" o:spid="_x0000_s1026" o:spt="32" type="#_x0000_t32" style="position:absolute;left:0pt;margin-left:46.8pt;margin-top:33.25pt;height:0pt;width:21pt;z-index:251666432;mso-width-relative:page;mso-height-relative:page;" filled="f" stroked="t" coordsize="21600,21600" o:gfxdata="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fAbm31wAAAAgBAAAPAAAAAAAAAAEAIAAAACIAAABkcnMvZG93&#10;bnJldi54bWxQSwECFAAUAAAACACHTuJAv2BnxAECAAD1AwAADgAAAAAAAAABACAAAAAmAQAAZHJz&#10;L2Uyb0RvYy54bWxQSwUGAAAAAAYABgBZAQAAmQU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4777105</wp:posOffset>
                </wp:positionH>
                <wp:positionV relativeFrom="paragraph">
                  <wp:posOffset>98425</wp:posOffset>
                </wp:positionV>
                <wp:extent cx="266700" cy="0"/>
                <wp:effectExtent l="0" t="38100" r="0" b="38100"/>
                <wp:wrapNone/>
                <wp:docPr id="13" name="自选图形 2"/>
                <wp:cNvGraphicFramePr/>
                <a:graphic xmlns:a="http://schemas.openxmlformats.org/drawingml/2006/main">
                  <a:graphicData uri="http://schemas.microsoft.com/office/word/2010/wordprocessingShape">
                    <wps:wsp>
                      <wps:cNvCnPr/>
                      <wps:spPr>
                        <a:xfrm>
                          <a:off x="0" y="0"/>
                          <a:ext cx="266700"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2" o:spid="_x0000_s1026" o:spt="32" type="#_x0000_t32" style="position:absolute;left:0pt;margin-left:376.15pt;margin-top:7.75pt;height:0pt;width:21pt;z-index:251664384;mso-width-relative:page;mso-height-relative:page;" filled="f" stroked="t" coordsize="21600,21600" o:gfxdata="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8hsJC9gAAAAJAQAADwAAAAAAAAABACAAAAAiAAAAZHJzL2Rv&#10;d25yZXYueG1sUEsBAhQAFAAAAAgAh07iQICrHgUBAgAA9QMAAA4AAAAAAAAAAQAgAAAAJwEAAGRy&#10;cy9lMm9Eb2MueG1sUEsFBgAAAAAGAAYAWQEAAJoFA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rPr>
        <mc:AlternateContent>
          <mc:Choice Requires="wps">
            <w:drawing>
              <wp:anchor distT="0" distB="0" distL="114300" distR="114300" simplePos="0" relativeHeight="251667456" behindDoc="0" locked="0" layoutInCell="1" allowOverlap="1">
                <wp:simplePos x="0" y="0"/>
                <wp:positionH relativeFrom="column">
                  <wp:posOffset>3556635</wp:posOffset>
                </wp:positionH>
                <wp:positionV relativeFrom="paragraph">
                  <wp:posOffset>113030</wp:posOffset>
                </wp:positionV>
                <wp:extent cx="266700" cy="0"/>
                <wp:effectExtent l="0" t="38100" r="0" b="38100"/>
                <wp:wrapNone/>
                <wp:docPr id="16" name="自选图形 3"/>
                <wp:cNvGraphicFramePr/>
                <a:graphic xmlns:a="http://schemas.openxmlformats.org/drawingml/2006/main">
                  <a:graphicData uri="http://schemas.microsoft.com/office/word/2010/wordprocessingShape">
                    <wps:wsp>
                      <wps:cNvCnPr/>
                      <wps:spPr>
                        <a:xfrm>
                          <a:off x="0" y="0"/>
                          <a:ext cx="266700"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3" o:spid="_x0000_s1026" o:spt="32" type="#_x0000_t32" style="position:absolute;left:0pt;margin-left:280.05pt;margin-top:8.9pt;height:0pt;width:21pt;z-index:251667456;mso-width-relative:page;mso-height-relative:page;" filled="f" stroked="t" coordsize="21600,21600" o:gfxdata="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KzR0LWAAAACQEAAA8AAAAAAAAAAQAgAAAAIgAAAGRycy9kb3du&#10;cmV2LnhtbFBLAQIUABQAAAAIAIdO4kDWWN9rAQIAAPUDAAAOAAAAAAAAAAEAIAAAACUBAABkcnMv&#10;ZTJvRG9jLnhtbFBLBQYAAAAABgAGAFkBAACYBQ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2455545</wp:posOffset>
                </wp:positionH>
                <wp:positionV relativeFrom="paragraph">
                  <wp:posOffset>75565</wp:posOffset>
                </wp:positionV>
                <wp:extent cx="266700" cy="0"/>
                <wp:effectExtent l="0" t="38100" r="0" b="38100"/>
                <wp:wrapNone/>
                <wp:docPr id="10" name="自选图形 8"/>
                <wp:cNvGraphicFramePr/>
                <a:graphic xmlns:a="http://schemas.openxmlformats.org/drawingml/2006/main">
                  <a:graphicData uri="http://schemas.microsoft.com/office/word/2010/wordprocessingShape">
                    <wps:wsp>
                      <wps:cNvCnPr/>
                      <wps:spPr>
                        <a:xfrm>
                          <a:off x="0" y="0"/>
                          <a:ext cx="266700"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8" o:spid="_x0000_s1026" o:spt="32" type="#_x0000_t32" style="position:absolute;left:0pt;margin-left:193.35pt;margin-top:5.95pt;height:0pt;width:21pt;z-index:251661312;mso-width-relative:page;mso-height-relative:page;" filled="f" stroked="t" coordsize="21600,21600" o:gfxdata="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v4QyA2AAAAAkBAAAPAAAAAAAAAAEAIAAAACIAAABkcnMvZG93&#10;bnJldi54bWxQSwECFAAUAAAACACHTuJAgUkR/QACAAD1AwAADgAAAAAAAAABACAAAAAnAQAAZHJz&#10;L2Uyb0RvYy54bWxQSwUGAAAAAAYABgBZAQAAmQU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1670050</wp:posOffset>
                </wp:positionH>
                <wp:positionV relativeFrom="paragraph">
                  <wp:posOffset>93345</wp:posOffset>
                </wp:positionV>
                <wp:extent cx="266700" cy="0"/>
                <wp:effectExtent l="0" t="38100" r="0" b="38100"/>
                <wp:wrapNone/>
                <wp:docPr id="9" name="自选图形 9"/>
                <wp:cNvGraphicFramePr/>
                <a:graphic xmlns:a="http://schemas.openxmlformats.org/drawingml/2006/main">
                  <a:graphicData uri="http://schemas.microsoft.com/office/word/2010/wordprocessingShape">
                    <wps:wsp>
                      <wps:cNvCnPr/>
                      <wps:spPr>
                        <a:xfrm>
                          <a:off x="0" y="0"/>
                          <a:ext cx="266700"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自选图形 9" o:spid="_x0000_s1026" o:spt="32" type="#_x0000_t32" style="position:absolute;left:0pt;margin-left:131.5pt;margin-top:7.35pt;height:0pt;width:21pt;z-index:251660288;mso-width-relative:page;mso-height-relative:page;" filled="f" stroked="t" coordsize="21600,21600" o:gfxdata="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Yym6/YAAAACQEAAA8AAAAAAAAAAQAgAAAAIgAAAGRycy9kb3du&#10;cmV2LnhtbFBLAQIUABQAAAAIAIdO4kD0kXB2/wEAAPQDAAAOAAAAAAAAAAEAIAAAACcBAABkcnMv&#10;ZTJvRG9jLnhtbFBLBQYAAAAABgAGAFkBAACYBQAAAAA=&#10;">
                <v:fill on="f" focussize="0,0"/>
                <v:stroke color="#000000" joinstyle="round" endarrow="block"/>
                <v:imagedata o:title=""/>
                <o:lock v:ext="edit" aspectratio="f"/>
              </v:shape>
            </w:pict>
          </mc:Fallback>
        </mc:AlternateContent>
      </w:r>
      <w:r>
        <w:rPr>
          <w:rFonts w:hint="eastAsia" w:ascii="宋体" w:hAnsi="宋体" w:eastAsia="宋体" w:cs="宋体"/>
          <w:spacing w:val="14"/>
          <w:sz w:val="24"/>
          <w:szCs w:val="24"/>
          <w:highlight w:val="none"/>
          <w:lang w:eastAsia="zh-CN"/>
        </w:rPr>
        <w:fldChar w:fldCharType="begin"/>
      </w:r>
      <w:r>
        <w:rPr>
          <w:rFonts w:hint="eastAsia" w:ascii="宋体" w:hAnsi="宋体" w:eastAsia="宋体" w:cs="宋体"/>
          <w:spacing w:val="14"/>
          <w:sz w:val="24"/>
          <w:szCs w:val="24"/>
          <w:highlight w:val="none"/>
          <w:lang w:eastAsia="zh-CN"/>
        </w:rPr>
        <w:instrText xml:space="preserve"> = 2 \* GB3 \* MERGEFORMAT </w:instrText>
      </w:r>
      <w:r>
        <w:rPr>
          <w:rFonts w:hint="eastAsia" w:ascii="宋体" w:hAnsi="宋体" w:eastAsia="宋体" w:cs="宋体"/>
          <w:spacing w:val="14"/>
          <w:sz w:val="24"/>
          <w:szCs w:val="24"/>
          <w:highlight w:val="none"/>
          <w:lang w:eastAsia="zh-CN"/>
        </w:rPr>
        <w:fldChar w:fldCharType="separate"/>
      </w:r>
      <w:r>
        <w:rPr>
          <w:rFonts w:hint="eastAsia" w:ascii="宋体" w:hAnsi="宋体" w:eastAsia="宋体" w:cs="宋体"/>
          <w:spacing w:val="14"/>
          <w:sz w:val="24"/>
          <w:szCs w:val="24"/>
          <w:highlight w:val="none"/>
          <w:lang w:eastAsia="zh-CN"/>
        </w:rPr>
        <w:t>②</w:t>
      </w:r>
      <w:r>
        <w:rPr>
          <w:rFonts w:hint="eastAsia" w:ascii="宋体" w:hAnsi="宋体" w:eastAsia="宋体" w:cs="宋体"/>
          <w:spacing w:val="14"/>
          <w:sz w:val="24"/>
          <w:szCs w:val="24"/>
          <w:highlight w:val="none"/>
          <w:lang w:eastAsia="zh-CN"/>
        </w:rPr>
        <w:fldChar w:fldCharType="end"/>
      </w:r>
      <w:r>
        <w:rPr>
          <w:rFonts w:hint="eastAsia" w:ascii="宋体" w:hAnsi="宋体" w:eastAsia="宋体" w:cs="宋体"/>
          <w:spacing w:val="14"/>
          <w:sz w:val="24"/>
          <w:szCs w:val="24"/>
          <w:highlight w:val="none"/>
        </w:rPr>
        <w:t xml:space="preserve">操作程序：排水　　刷洗     去垢清淤　　 初次漂洗　　　首次消毒　　二次漂洗　   </w:t>
      </w:r>
      <w:r>
        <w:rPr>
          <w:rFonts w:hint="eastAsia" w:ascii="宋体" w:hAnsi="宋体" w:eastAsia="宋体" w:cs="宋体"/>
          <w:spacing w:val="14"/>
          <w:sz w:val="24"/>
          <w:szCs w:val="24"/>
          <w:highlight w:val="none"/>
          <w:lang w:val="en-US" w:eastAsia="zh-CN"/>
        </w:rPr>
        <w:t xml:space="preserve"> </w:t>
      </w:r>
      <w:r>
        <w:rPr>
          <w:rFonts w:hint="eastAsia" w:ascii="宋体" w:hAnsi="宋体" w:eastAsia="宋体" w:cs="宋体"/>
          <w:spacing w:val="14"/>
          <w:sz w:val="24"/>
          <w:szCs w:val="24"/>
          <w:highlight w:val="none"/>
        </w:rPr>
        <w:t>二次消毒　　注入新水    四孔维护</w:t>
      </w:r>
    </w:p>
    <w:p w14:paraId="147D61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3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eastAsia="zh-CN"/>
        </w:rPr>
        <w:t>③</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rPr>
        <w:t>合理安排清洗消毒时间，不得影响医院正常医疗秩序</w:t>
      </w:r>
      <w:r>
        <w:rPr>
          <w:rFonts w:hint="eastAsia" w:ascii="宋体" w:hAnsi="宋体" w:eastAsia="宋体" w:cs="宋体"/>
          <w:spacing w:val="14"/>
          <w:sz w:val="24"/>
          <w:szCs w:val="24"/>
          <w:highlight w:val="none"/>
          <w:lang w:eastAsia="zh-CN"/>
        </w:rPr>
        <w:t>。</w:t>
      </w:r>
    </w:p>
    <w:p w14:paraId="2D0BED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4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lang w:val="en-US" w:eastAsia="zh-CN"/>
        </w:rPr>
        <w:t>④</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rPr>
        <w:t>水质检测结果必须达到国家相关现行标准。</w:t>
      </w:r>
    </w:p>
    <w:p w14:paraId="5B8DC9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lang w:val="en-US" w:eastAsia="zh-CN"/>
        </w:rPr>
        <w:fldChar w:fldCharType="begin"/>
      </w:r>
      <w:r>
        <w:rPr>
          <w:rFonts w:hint="eastAsia" w:ascii="宋体" w:hAnsi="宋体" w:eastAsia="宋体" w:cs="宋体"/>
          <w:spacing w:val="14"/>
          <w:sz w:val="24"/>
          <w:szCs w:val="24"/>
          <w:highlight w:val="none"/>
          <w:lang w:val="en-US" w:eastAsia="zh-CN"/>
        </w:rPr>
        <w:instrText xml:space="preserve"> = 5 \* GB3 \* MERGEFORMAT </w:instrText>
      </w:r>
      <w:r>
        <w:rPr>
          <w:rFonts w:hint="eastAsia" w:ascii="宋体" w:hAnsi="宋体" w:eastAsia="宋体" w:cs="宋体"/>
          <w:spacing w:val="14"/>
          <w:sz w:val="24"/>
          <w:szCs w:val="24"/>
          <w:highlight w:val="none"/>
          <w:lang w:val="en-US" w:eastAsia="zh-CN"/>
        </w:rPr>
        <w:fldChar w:fldCharType="separate"/>
      </w:r>
      <w:r>
        <w:rPr>
          <w:rFonts w:hint="eastAsia" w:ascii="宋体" w:hAnsi="宋体" w:eastAsia="宋体" w:cs="宋体"/>
          <w:spacing w:val="14"/>
          <w:sz w:val="24"/>
          <w:szCs w:val="24"/>
          <w:highlight w:val="none"/>
        </w:rPr>
        <w:t>⑤</w:t>
      </w:r>
      <w:r>
        <w:rPr>
          <w:rFonts w:hint="eastAsia" w:ascii="宋体" w:hAnsi="宋体" w:eastAsia="宋体" w:cs="宋体"/>
          <w:spacing w:val="14"/>
          <w:sz w:val="24"/>
          <w:szCs w:val="24"/>
          <w:highlight w:val="none"/>
          <w:lang w:val="en-US" w:eastAsia="zh-CN"/>
        </w:rPr>
        <w:fldChar w:fldCharType="end"/>
      </w:r>
      <w:r>
        <w:rPr>
          <w:rFonts w:hint="eastAsia" w:ascii="宋体" w:hAnsi="宋体" w:eastAsia="宋体" w:cs="宋体"/>
          <w:spacing w:val="14"/>
          <w:sz w:val="24"/>
          <w:szCs w:val="24"/>
          <w:highlight w:val="none"/>
        </w:rPr>
        <w:t>使用符合《生活饮用水监督管理办法》内所规定的二次供水设施清洗生活饮用水专用消毒剂。</w:t>
      </w:r>
    </w:p>
    <w:p w14:paraId="510614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6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⑥</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rPr>
        <w:t>清洗后水质检测结果须到达国家生活饮用水GB/T5750.12—2006及GB/T5750.4—2006相关标准并通过相关部门验收。</w:t>
      </w:r>
    </w:p>
    <w:p w14:paraId="648D9E4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fldChar w:fldCharType="begin"/>
      </w:r>
      <w:r>
        <w:rPr>
          <w:rFonts w:hint="eastAsia" w:ascii="宋体" w:hAnsi="宋体" w:eastAsia="宋体" w:cs="宋体"/>
          <w:spacing w:val="14"/>
          <w:sz w:val="24"/>
          <w:szCs w:val="24"/>
          <w:highlight w:val="none"/>
        </w:rPr>
        <w:instrText xml:space="preserve"> = 7 \* GB3 \* MERGEFORMAT </w:instrText>
      </w:r>
      <w:r>
        <w:rPr>
          <w:rFonts w:hint="eastAsia" w:ascii="宋体" w:hAnsi="宋体" w:eastAsia="宋体" w:cs="宋体"/>
          <w:spacing w:val="14"/>
          <w:sz w:val="24"/>
          <w:szCs w:val="24"/>
          <w:highlight w:val="none"/>
        </w:rPr>
        <w:fldChar w:fldCharType="separate"/>
      </w:r>
      <w:r>
        <w:rPr>
          <w:rFonts w:hint="eastAsia" w:ascii="宋体" w:hAnsi="宋体" w:eastAsia="宋体" w:cs="宋体"/>
          <w:spacing w:val="14"/>
          <w:sz w:val="24"/>
          <w:szCs w:val="24"/>
          <w:highlight w:val="none"/>
        </w:rPr>
        <w:t>⑦</w:t>
      </w:r>
      <w:r>
        <w:rPr>
          <w:rFonts w:hint="eastAsia" w:ascii="宋体" w:hAnsi="宋体" w:eastAsia="宋体" w:cs="宋体"/>
          <w:spacing w:val="14"/>
          <w:sz w:val="24"/>
          <w:szCs w:val="24"/>
          <w:highlight w:val="none"/>
        </w:rPr>
        <w:fldChar w:fldCharType="end"/>
      </w:r>
      <w:r>
        <w:rPr>
          <w:rFonts w:hint="eastAsia" w:ascii="宋体" w:hAnsi="宋体" w:eastAsia="宋体" w:cs="宋体"/>
          <w:spacing w:val="14"/>
          <w:sz w:val="24"/>
          <w:szCs w:val="24"/>
          <w:highlight w:val="none"/>
        </w:rPr>
        <w:t>乙方确保施工范围内设施一次性通过西安市疾病预防控制中心检测，否则承担再次检测产生的一切费用和后果责任，直到检测合格。</w:t>
      </w:r>
    </w:p>
    <w:p w14:paraId="411E1F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11、防雷检测业务：</w:t>
      </w:r>
    </w:p>
    <w:p w14:paraId="756A91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eastAsia="zh-CN"/>
        </w:rPr>
        <w:t>检测内容为三个院区</w:t>
      </w:r>
      <w:r>
        <w:rPr>
          <w:rFonts w:hint="eastAsia" w:ascii="宋体" w:hAnsi="宋体" w:eastAsia="宋体" w:cs="宋体"/>
          <w:spacing w:val="14"/>
          <w:sz w:val="24"/>
          <w:szCs w:val="24"/>
          <w:highlight w:val="none"/>
        </w:rPr>
        <w:t>的化学中毒急救基地肿瘤诊治中心大楼、手术楼、康复楼、门诊楼、保障楼、外科楼及糖坊街院区所属的住院部大楼、配电室、污水处理站、医技楼等建筑物防雷装置进行</w:t>
      </w:r>
      <w:r>
        <w:rPr>
          <w:rFonts w:hint="eastAsia" w:ascii="宋体" w:hAnsi="宋体" w:eastAsia="宋体" w:cs="宋体"/>
          <w:spacing w:val="14"/>
          <w:sz w:val="24"/>
          <w:szCs w:val="24"/>
          <w:highlight w:val="none"/>
          <w:lang w:eastAsia="zh-CN"/>
        </w:rPr>
        <w:t>每</w:t>
      </w:r>
      <w:r>
        <w:rPr>
          <w:rFonts w:hint="eastAsia" w:ascii="宋体" w:hAnsi="宋体" w:eastAsia="宋体" w:cs="宋体"/>
          <w:spacing w:val="14"/>
          <w:sz w:val="24"/>
          <w:szCs w:val="24"/>
          <w:highlight w:val="none"/>
        </w:rPr>
        <w:t>年防雷装置检测工作。</w:t>
      </w:r>
    </w:p>
    <w:p w14:paraId="78FE7E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检测所用的器材质量必须符合国家相关质量规定要求，确保检测数据真实准确。</w:t>
      </w:r>
    </w:p>
    <w:p w14:paraId="7439BD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防雷电装置检测点位不得少于下表的数量:</w:t>
      </w:r>
    </w:p>
    <w:tbl>
      <w:tblPr>
        <w:tblStyle w:val="7"/>
        <w:tblW w:w="4903"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3205"/>
        <w:gridCol w:w="2586"/>
        <w:gridCol w:w="824"/>
      </w:tblGrid>
      <w:tr w14:paraId="5DB65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right"/>
        </w:trPr>
        <w:tc>
          <w:tcPr>
            <w:tcW w:w="1042" w:type="pct"/>
            <w:noWrap w:val="0"/>
            <w:vAlign w:val="center"/>
          </w:tcPr>
          <w:p w14:paraId="5A9C5B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建筑物名称</w:t>
            </w:r>
          </w:p>
        </w:tc>
        <w:tc>
          <w:tcPr>
            <w:tcW w:w="1917" w:type="pct"/>
            <w:noWrap w:val="0"/>
            <w:vAlign w:val="center"/>
          </w:tcPr>
          <w:p w14:paraId="1D4D00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检测内容（包含但不限于）</w:t>
            </w:r>
          </w:p>
        </w:tc>
        <w:tc>
          <w:tcPr>
            <w:tcW w:w="1547" w:type="pct"/>
            <w:noWrap w:val="0"/>
            <w:vAlign w:val="center"/>
          </w:tcPr>
          <w:p w14:paraId="4369B8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数量（包含但不限于）</w:t>
            </w:r>
          </w:p>
        </w:tc>
        <w:tc>
          <w:tcPr>
            <w:tcW w:w="492" w:type="pct"/>
            <w:noWrap w:val="0"/>
            <w:vAlign w:val="center"/>
          </w:tcPr>
          <w:p w14:paraId="0F9088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合计</w:t>
            </w:r>
          </w:p>
        </w:tc>
      </w:tr>
      <w:tr w14:paraId="2281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restart"/>
            <w:noWrap w:val="0"/>
            <w:vAlign w:val="center"/>
          </w:tcPr>
          <w:p w14:paraId="1199A5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化学中毒急救基地肿瘤诊治中心大楼</w:t>
            </w:r>
          </w:p>
        </w:tc>
        <w:tc>
          <w:tcPr>
            <w:tcW w:w="1917" w:type="pct"/>
            <w:noWrap w:val="0"/>
            <w:vAlign w:val="center"/>
          </w:tcPr>
          <w:p w14:paraId="712998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接闪</w:t>
            </w:r>
            <w:r>
              <w:rPr>
                <w:rFonts w:hint="eastAsia" w:ascii="宋体" w:hAnsi="宋体" w:eastAsia="宋体" w:cs="宋体"/>
                <w:spacing w:val="14"/>
                <w:sz w:val="22"/>
                <w:szCs w:val="22"/>
                <w:highlight w:val="none"/>
                <w:lang w:eastAsia="zh-CN"/>
              </w:rPr>
              <w:t>带</w:t>
            </w:r>
          </w:p>
        </w:tc>
        <w:tc>
          <w:tcPr>
            <w:tcW w:w="1547" w:type="pct"/>
            <w:noWrap w:val="0"/>
            <w:vAlign w:val="center"/>
          </w:tcPr>
          <w:p w14:paraId="2001172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8</w:t>
            </w:r>
          </w:p>
        </w:tc>
        <w:tc>
          <w:tcPr>
            <w:tcW w:w="492" w:type="pct"/>
            <w:vMerge w:val="restart"/>
            <w:noWrap w:val="0"/>
            <w:vAlign w:val="center"/>
          </w:tcPr>
          <w:p w14:paraId="57CC45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45</w:t>
            </w:r>
          </w:p>
        </w:tc>
      </w:tr>
      <w:tr w14:paraId="6C078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39212E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066BBC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08B8B9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4</w:t>
            </w:r>
          </w:p>
        </w:tc>
        <w:tc>
          <w:tcPr>
            <w:tcW w:w="492" w:type="pct"/>
            <w:vMerge w:val="continue"/>
            <w:noWrap w:val="0"/>
            <w:vAlign w:val="center"/>
          </w:tcPr>
          <w:p w14:paraId="0B7E75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0F0F6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0F4B37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32FC64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屋面设备</w:t>
            </w:r>
          </w:p>
        </w:tc>
        <w:tc>
          <w:tcPr>
            <w:tcW w:w="1547" w:type="pct"/>
            <w:noWrap w:val="0"/>
            <w:vAlign w:val="center"/>
          </w:tcPr>
          <w:p w14:paraId="2A0E5C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15</w:t>
            </w:r>
          </w:p>
        </w:tc>
        <w:tc>
          <w:tcPr>
            <w:tcW w:w="492" w:type="pct"/>
            <w:vMerge w:val="continue"/>
            <w:noWrap w:val="0"/>
            <w:vAlign w:val="center"/>
          </w:tcPr>
          <w:p w14:paraId="312A93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6AEE5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6ABABD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6B04A7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电梯机房或设备</w:t>
            </w:r>
          </w:p>
        </w:tc>
        <w:tc>
          <w:tcPr>
            <w:tcW w:w="1547" w:type="pct"/>
            <w:noWrap w:val="0"/>
            <w:vAlign w:val="center"/>
          </w:tcPr>
          <w:p w14:paraId="0D279F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8</w:t>
            </w:r>
          </w:p>
        </w:tc>
        <w:tc>
          <w:tcPr>
            <w:tcW w:w="492" w:type="pct"/>
            <w:vMerge w:val="continue"/>
            <w:noWrap w:val="0"/>
            <w:vAlign w:val="center"/>
          </w:tcPr>
          <w:p w14:paraId="264324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53A9B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610039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24BB923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各类配电柜及SPD</w:t>
            </w:r>
          </w:p>
        </w:tc>
        <w:tc>
          <w:tcPr>
            <w:tcW w:w="1547" w:type="pct"/>
            <w:noWrap w:val="0"/>
            <w:vAlign w:val="center"/>
          </w:tcPr>
          <w:p w14:paraId="6984E9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10</w:t>
            </w:r>
          </w:p>
        </w:tc>
        <w:tc>
          <w:tcPr>
            <w:tcW w:w="492" w:type="pct"/>
            <w:vMerge w:val="continue"/>
            <w:noWrap w:val="0"/>
            <w:vAlign w:val="center"/>
          </w:tcPr>
          <w:p w14:paraId="7E4ADB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1D6D6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restart"/>
            <w:noWrap w:val="0"/>
            <w:vAlign w:val="center"/>
          </w:tcPr>
          <w:p w14:paraId="07264F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手术楼</w:t>
            </w:r>
          </w:p>
        </w:tc>
        <w:tc>
          <w:tcPr>
            <w:tcW w:w="1917" w:type="pct"/>
            <w:noWrap w:val="0"/>
            <w:vAlign w:val="center"/>
          </w:tcPr>
          <w:p w14:paraId="681036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接闪</w:t>
            </w:r>
            <w:r>
              <w:rPr>
                <w:rFonts w:hint="eastAsia" w:ascii="宋体" w:hAnsi="宋体" w:eastAsia="宋体" w:cs="宋体"/>
                <w:spacing w:val="14"/>
                <w:sz w:val="22"/>
                <w:szCs w:val="22"/>
                <w:highlight w:val="none"/>
                <w:lang w:eastAsia="zh-CN"/>
              </w:rPr>
              <w:t>带</w:t>
            </w:r>
          </w:p>
        </w:tc>
        <w:tc>
          <w:tcPr>
            <w:tcW w:w="1547" w:type="pct"/>
            <w:noWrap w:val="0"/>
            <w:vAlign w:val="center"/>
          </w:tcPr>
          <w:p w14:paraId="391C7B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20</w:t>
            </w:r>
          </w:p>
        </w:tc>
        <w:tc>
          <w:tcPr>
            <w:tcW w:w="492" w:type="pct"/>
            <w:vMerge w:val="restart"/>
            <w:noWrap w:val="0"/>
            <w:vAlign w:val="center"/>
          </w:tcPr>
          <w:p w14:paraId="0AA56F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57</w:t>
            </w:r>
          </w:p>
        </w:tc>
      </w:tr>
      <w:tr w14:paraId="1DB0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162A0F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7EB370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05AF43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4</w:t>
            </w:r>
          </w:p>
        </w:tc>
        <w:tc>
          <w:tcPr>
            <w:tcW w:w="492" w:type="pct"/>
            <w:vMerge w:val="continue"/>
            <w:noWrap w:val="0"/>
            <w:vAlign w:val="center"/>
          </w:tcPr>
          <w:p w14:paraId="57587A7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0D51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411CEC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43E3A5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屋面设备</w:t>
            </w:r>
          </w:p>
        </w:tc>
        <w:tc>
          <w:tcPr>
            <w:tcW w:w="1547" w:type="pct"/>
            <w:noWrap w:val="0"/>
            <w:vAlign w:val="center"/>
          </w:tcPr>
          <w:p w14:paraId="7ECA7D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15</w:t>
            </w:r>
          </w:p>
        </w:tc>
        <w:tc>
          <w:tcPr>
            <w:tcW w:w="492" w:type="pct"/>
            <w:vMerge w:val="continue"/>
            <w:noWrap w:val="0"/>
            <w:vAlign w:val="center"/>
          </w:tcPr>
          <w:p w14:paraId="2E3EB3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33D65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645AE2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767225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电梯机房或设备</w:t>
            </w:r>
          </w:p>
        </w:tc>
        <w:tc>
          <w:tcPr>
            <w:tcW w:w="1547" w:type="pct"/>
            <w:noWrap w:val="0"/>
            <w:vAlign w:val="center"/>
          </w:tcPr>
          <w:p w14:paraId="25C0E5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8</w:t>
            </w:r>
          </w:p>
        </w:tc>
        <w:tc>
          <w:tcPr>
            <w:tcW w:w="492" w:type="pct"/>
            <w:vMerge w:val="continue"/>
            <w:noWrap w:val="0"/>
            <w:vAlign w:val="center"/>
          </w:tcPr>
          <w:p w14:paraId="0BD50B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6E6A2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123350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2DCEEE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各类配电柜及SPD</w:t>
            </w:r>
          </w:p>
        </w:tc>
        <w:tc>
          <w:tcPr>
            <w:tcW w:w="1547" w:type="pct"/>
            <w:noWrap w:val="0"/>
            <w:vAlign w:val="center"/>
          </w:tcPr>
          <w:p w14:paraId="047499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10</w:t>
            </w:r>
          </w:p>
        </w:tc>
        <w:tc>
          <w:tcPr>
            <w:tcW w:w="492" w:type="pct"/>
            <w:vMerge w:val="continue"/>
            <w:noWrap w:val="0"/>
            <w:vAlign w:val="center"/>
          </w:tcPr>
          <w:p w14:paraId="7550AD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33BC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restart"/>
            <w:noWrap w:val="0"/>
            <w:vAlign w:val="center"/>
          </w:tcPr>
          <w:p w14:paraId="7715DB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康复楼</w:t>
            </w:r>
          </w:p>
        </w:tc>
        <w:tc>
          <w:tcPr>
            <w:tcW w:w="1917" w:type="pct"/>
            <w:noWrap w:val="0"/>
            <w:vAlign w:val="center"/>
          </w:tcPr>
          <w:p w14:paraId="50AEB0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接闪</w:t>
            </w:r>
            <w:r>
              <w:rPr>
                <w:rFonts w:hint="eastAsia" w:ascii="宋体" w:hAnsi="宋体" w:eastAsia="宋体" w:cs="宋体"/>
                <w:spacing w:val="14"/>
                <w:sz w:val="22"/>
                <w:szCs w:val="22"/>
                <w:highlight w:val="none"/>
                <w:lang w:eastAsia="zh-CN"/>
              </w:rPr>
              <w:t>带</w:t>
            </w:r>
          </w:p>
        </w:tc>
        <w:tc>
          <w:tcPr>
            <w:tcW w:w="1547" w:type="pct"/>
            <w:noWrap w:val="0"/>
            <w:vAlign w:val="center"/>
          </w:tcPr>
          <w:p w14:paraId="7740CE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7</w:t>
            </w:r>
          </w:p>
        </w:tc>
        <w:tc>
          <w:tcPr>
            <w:tcW w:w="492" w:type="pct"/>
            <w:vMerge w:val="restart"/>
            <w:noWrap w:val="0"/>
            <w:vAlign w:val="center"/>
          </w:tcPr>
          <w:p w14:paraId="7739F8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22</w:t>
            </w:r>
          </w:p>
        </w:tc>
      </w:tr>
      <w:tr w14:paraId="048E9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6547E5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00120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2EB74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w:t>
            </w:r>
          </w:p>
        </w:tc>
        <w:tc>
          <w:tcPr>
            <w:tcW w:w="492" w:type="pct"/>
            <w:vMerge w:val="continue"/>
            <w:noWrap w:val="0"/>
            <w:vAlign w:val="center"/>
          </w:tcPr>
          <w:p w14:paraId="5C5E68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176DF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5AB9F3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4FA5168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屋面设备</w:t>
            </w:r>
          </w:p>
        </w:tc>
        <w:tc>
          <w:tcPr>
            <w:tcW w:w="1547" w:type="pct"/>
            <w:noWrap w:val="0"/>
            <w:vAlign w:val="center"/>
          </w:tcPr>
          <w:p w14:paraId="44E43C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5</w:t>
            </w:r>
          </w:p>
        </w:tc>
        <w:tc>
          <w:tcPr>
            <w:tcW w:w="492" w:type="pct"/>
            <w:vMerge w:val="continue"/>
            <w:noWrap w:val="0"/>
            <w:vAlign w:val="center"/>
          </w:tcPr>
          <w:p w14:paraId="3CD7C6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7FD9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14F4C9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4F4EEF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电梯机房或设备</w:t>
            </w:r>
          </w:p>
        </w:tc>
        <w:tc>
          <w:tcPr>
            <w:tcW w:w="1547" w:type="pct"/>
            <w:noWrap w:val="0"/>
            <w:vAlign w:val="center"/>
          </w:tcPr>
          <w:p w14:paraId="51B3A88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6</w:t>
            </w:r>
          </w:p>
        </w:tc>
        <w:tc>
          <w:tcPr>
            <w:tcW w:w="492" w:type="pct"/>
            <w:vMerge w:val="continue"/>
            <w:noWrap w:val="0"/>
            <w:vAlign w:val="center"/>
          </w:tcPr>
          <w:p w14:paraId="435832F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6C32C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tcBorders>
              <w:bottom w:val="single" w:color="auto" w:sz="4" w:space="0"/>
            </w:tcBorders>
            <w:noWrap w:val="0"/>
            <w:vAlign w:val="center"/>
          </w:tcPr>
          <w:p w14:paraId="51EA02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4715D3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各类配电柜及SPD</w:t>
            </w:r>
          </w:p>
        </w:tc>
        <w:tc>
          <w:tcPr>
            <w:tcW w:w="1547" w:type="pct"/>
            <w:noWrap w:val="0"/>
            <w:vAlign w:val="center"/>
          </w:tcPr>
          <w:p w14:paraId="72820F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w:t>
            </w:r>
          </w:p>
        </w:tc>
        <w:tc>
          <w:tcPr>
            <w:tcW w:w="492" w:type="pct"/>
            <w:vMerge w:val="continue"/>
            <w:noWrap w:val="0"/>
            <w:vAlign w:val="center"/>
          </w:tcPr>
          <w:p w14:paraId="282F44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38DE3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restart"/>
            <w:noWrap w:val="0"/>
            <w:vAlign w:val="center"/>
          </w:tcPr>
          <w:p w14:paraId="1D483BD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门诊楼</w:t>
            </w:r>
          </w:p>
        </w:tc>
        <w:tc>
          <w:tcPr>
            <w:tcW w:w="1917" w:type="pct"/>
            <w:noWrap w:val="0"/>
            <w:vAlign w:val="center"/>
          </w:tcPr>
          <w:p w14:paraId="4FC7F8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接闪</w:t>
            </w:r>
            <w:r>
              <w:rPr>
                <w:rFonts w:hint="eastAsia" w:ascii="宋体" w:hAnsi="宋体" w:eastAsia="宋体" w:cs="宋体"/>
                <w:spacing w:val="14"/>
                <w:sz w:val="22"/>
                <w:szCs w:val="22"/>
                <w:highlight w:val="none"/>
                <w:lang w:eastAsia="zh-CN"/>
              </w:rPr>
              <w:t>带</w:t>
            </w:r>
          </w:p>
        </w:tc>
        <w:tc>
          <w:tcPr>
            <w:tcW w:w="1547" w:type="pct"/>
            <w:noWrap w:val="0"/>
            <w:vAlign w:val="center"/>
          </w:tcPr>
          <w:p w14:paraId="44ABEE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10</w:t>
            </w:r>
          </w:p>
        </w:tc>
        <w:tc>
          <w:tcPr>
            <w:tcW w:w="492" w:type="pct"/>
            <w:vMerge w:val="restart"/>
            <w:noWrap w:val="0"/>
            <w:vAlign w:val="center"/>
          </w:tcPr>
          <w:p w14:paraId="1C0CF4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66</w:t>
            </w:r>
          </w:p>
        </w:tc>
      </w:tr>
      <w:tr w14:paraId="0AD25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327A49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02A2F8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173E949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10</w:t>
            </w:r>
          </w:p>
        </w:tc>
        <w:tc>
          <w:tcPr>
            <w:tcW w:w="492" w:type="pct"/>
            <w:vMerge w:val="continue"/>
            <w:noWrap w:val="0"/>
            <w:vAlign w:val="center"/>
          </w:tcPr>
          <w:p w14:paraId="53417F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6FBA6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68F330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6B1205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屋面设备</w:t>
            </w:r>
          </w:p>
        </w:tc>
        <w:tc>
          <w:tcPr>
            <w:tcW w:w="1547" w:type="pct"/>
            <w:noWrap w:val="0"/>
            <w:vAlign w:val="center"/>
          </w:tcPr>
          <w:p w14:paraId="0CC3D8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18</w:t>
            </w:r>
          </w:p>
        </w:tc>
        <w:tc>
          <w:tcPr>
            <w:tcW w:w="492" w:type="pct"/>
            <w:vMerge w:val="continue"/>
            <w:noWrap w:val="0"/>
            <w:vAlign w:val="center"/>
          </w:tcPr>
          <w:p w14:paraId="374E90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7DC72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0BAB2E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11335E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电梯机房或设备</w:t>
            </w:r>
          </w:p>
        </w:tc>
        <w:tc>
          <w:tcPr>
            <w:tcW w:w="1547" w:type="pct"/>
            <w:noWrap w:val="0"/>
            <w:vAlign w:val="center"/>
          </w:tcPr>
          <w:p w14:paraId="27635D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18</w:t>
            </w:r>
          </w:p>
        </w:tc>
        <w:tc>
          <w:tcPr>
            <w:tcW w:w="492" w:type="pct"/>
            <w:vMerge w:val="continue"/>
            <w:noWrap w:val="0"/>
            <w:vAlign w:val="center"/>
          </w:tcPr>
          <w:p w14:paraId="61CA55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1730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46F7DF2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76FEED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各类配电柜及SPD</w:t>
            </w:r>
          </w:p>
        </w:tc>
        <w:tc>
          <w:tcPr>
            <w:tcW w:w="1547" w:type="pct"/>
            <w:noWrap w:val="0"/>
            <w:vAlign w:val="center"/>
          </w:tcPr>
          <w:p w14:paraId="5A5A87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10</w:t>
            </w:r>
          </w:p>
        </w:tc>
        <w:tc>
          <w:tcPr>
            <w:tcW w:w="492" w:type="pct"/>
            <w:vMerge w:val="continue"/>
            <w:noWrap w:val="0"/>
            <w:vAlign w:val="center"/>
          </w:tcPr>
          <w:p w14:paraId="0ABD73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0C693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restart"/>
            <w:noWrap w:val="0"/>
            <w:vAlign w:val="center"/>
          </w:tcPr>
          <w:p w14:paraId="61A68D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保障楼</w:t>
            </w:r>
          </w:p>
        </w:tc>
        <w:tc>
          <w:tcPr>
            <w:tcW w:w="1917" w:type="pct"/>
            <w:noWrap w:val="0"/>
            <w:vAlign w:val="center"/>
          </w:tcPr>
          <w:p w14:paraId="6C6A3AC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接闪</w:t>
            </w:r>
            <w:r>
              <w:rPr>
                <w:rFonts w:hint="eastAsia" w:ascii="宋体" w:hAnsi="宋体" w:eastAsia="宋体" w:cs="宋体"/>
                <w:spacing w:val="14"/>
                <w:sz w:val="22"/>
                <w:szCs w:val="22"/>
                <w:highlight w:val="none"/>
                <w:lang w:eastAsia="zh-CN"/>
              </w:rPr>
              <w:t>带</w:t>
            </w:r>
          </w:p>
        </w:tc>
        <w:tc>
          <w:tcPr>
            <w:tcW w:w="1547" w:type="pct"/>
            <w:noWrap w:val="0"/>
            <w:vAlign w:val="center"/>
          </w:tcPr>
          <w:p w14:paraId="04F1B0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8</w:t>
            </w:r>
          </w:p>
        </w:tc>
        <w:tc>
          <w:tcPr>
            <w:tcW w:w="492" w:type="pct"/>
            <w:vMerge w:val="restart"/>
            <w:noWrap w:val="0"/>
            <w:vAlign w:val="center"/>
          </w:tcPr>
          <w:p w14:paraId="6E092A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20</w:t>
            </w:r>
          </w:p>
        </w:tc>
      </w:tr>
      <w:tr w14:paraId="5D41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724605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5B2256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2D7E428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3</w:t>
            </w:r>
          </w:p>
        </w:tc>
        <w:tc>
          <w:tcPr>
            <w:tcW w:w="492" w:type="pct"/>
            <w:vMerge w:val="continue"/>
            <w:noWrap w:val="0"/>
            <w:vAlign w:val="center"/>
          </w:tcPr>
          <w:p w14:paraId="05AA8B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7071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143F3E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521CA6F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屋面设备</w:t>
            </w:r>
          </w:p>
        </w:tc>
        <w:tc>
          <w:tcPr>
            <w:tcW w:w="1547" w:type="pct"/>
            <w:noWrap w:val="0"/>
            <w:vAlign w:val="center"/>
          </w:tcPr>
          <w:p w14:paraId="5F6A18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5</w:t>
            </w:r>
          </w:p>
        </w:tc>
        <w:tc>
          <w:tcPr>
            <w:tcW w:w="492" w:type="pct"/>
            <w:vMerge w:val="continue"/>
            <w:noWrap w:val="0"/>
            <w:vAlign w:val="center"/>
          </w:tcPr>
          <w:p w14:paraId="3F08C8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3D0CA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7AC75B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7FBAF6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电梯机房或设备</w:t>
            </w:r>
          </w:p>
        </w:tc>
        <w:tc>
          <w:tcPr>
            <w:tcW w:w="1547" w:type="pct"/>
            <w:noWrap w:val="0"/>
            <w:vAlign w:val="center"/>
          </w:tcPr>
          <w:p w14:paraId="00871F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w:t>
            </w:r>
          </w:p>
        </w:tc>
        <w:tc>
          <w:tcPr>
            <w:tcW w:w="492" w:type="pct"/>
            <w:vMerge w:val="continue"/>
            <w:noWrap w:val="0"/>
            <w:vAlign w:val="center"/>
          </w:tcPr>
          <w:p w14:paraId="6658E2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7DE98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6CCB42D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211E25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各类配电柜及SPD</w:t>
            </w:r>
          </w:p>
        </w:tc>
        <w:tc>
          <w:tcPr>
            <w:tcW w:w="1547" w:type="pct"/>
            <w:noWrap w:val="0"/>
            <w:vAlign w:val="center"/>
          </w:tcPr>
          <w:p w14:paraId="60B8A1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w:t>
            </w:r>
          </w:p>
        </w:tc>
        <w:tc>
          <w:tcPr>
            <w:tcW w:w="492" w:type="pct"/>
            <w:vMerge w:val="continue"/>
            <w:noWrap w:val="0"/>
            <w:vAlign w:val="center"/>
          </w:tcPr>
          <w:p w14:paraId="44ACAE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049D8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restart"/>
            <w:noWrap w:val="0"/>
            <w:vAlign w:val="center"/>
          </w:tcPr>
          <w:p w14:paraId="2B713E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外科楼</w:t>
            </w:r>
          </w:p>
        </w:tc>
        <w:tc>
          <w:tcPr>
            <w:tcW w:w="1917" w:type="pct"/>
            <w:noWrap w:val="0"/>
            <w:vAlign w:val="center"/>
          </w:tcPr>
          <w:p w14:paraId="5D25BE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接闪</w:t>
            </w:r>
            <w:r>
              <w:rPr>
                <w:rFonts w:hint="eastAsia" w:ascii="宋体" w:hAnsi="宋体" w:eastAsia="宋体" w:cs="宋体"/>
                <w:spacing w:val="14"/>
                <w:sz w:val="22"/>
                <w:szCs w:val="22"/>
                <w:highlight w:val="none"/>
                <w:lang w:eastAsia="zh-CN"/>
              </w:rPr>
              <w:t>带</w:t>
            </w:r>
          </w:p>
        </w:tc>
        <w:tc>
          <w:tcPr>
            <w:tcW w:w="1547" w:type="pct"/>
            <w:noWrap w:val="0"/>
            <w:vAlign w:val="center"/>
          </w:tcPr>
          <w:p w14:paraId="4675D5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8</w:t>
            </w:r>
          </w:p>
        </w:tc>
        <w:tc>
          <w:tcPr>
            <w:tcW w:w="492" w:type="pct"/>
            <w:vMerge w:val="restart"/>
            <w:noWrap w:val="0"/>
            <w:vAlign w:val="center"/>
          </w:tcPr>
          <w:p w14:paraId="7BBA80E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20</w:t>
            </w:r>
          </w:p>
        </w:tc>
      </w:tr>
      <w:tr w14:paraId="036D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00E0AC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3C2E64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7ED3CF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3</w:t>
            </w:r>
          </w:p>
        </w:tc>
        <w:tc>
          <w:tcPr>
            <w:tcW w:w="492" w:type="pct"/>
            <w:vMerge w:val="continue"/>
            <w:noWrap w:val="0"/>
            <w:vAlign w:val="center"/>
          </w:tcPr>
          <w:p w14:paraId="324959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219F4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0F7A27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48A3F4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屋面设备</w:t>
            </w:r>
          </w:p>
        </w:tc>
        <w:tc>
          <w:tcPr>
            <w:tcW w:w="1547" w:type="pct"/>
            <w:noWrap w:val="0"/>
            <w:vAlign w:val="center"/>
          </w:tcPr>
          <w:p w14:paraId="5C4F39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5</w:t>
            </w:r>
          </w:p>
        </w:tc>
        <w:tc>
          <w:tcPr>
            <w:tcW w:w="492" w:type="pct"/>
            <w:vMerge w:val="continue"/>
            <w:noWrap w:val="0"/>
            <w:vAlign w:val="center"/>
          </w:tcPr>
          <w:p w14:paraId="7FC132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7EA9F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216EBB0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5E1F70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电梯机房或设备</w:t>
            </w:r>
          </w:p>
        </w:tc>
        <w:tc>
          <w:tcPr>
            <w:tcW w:w="1547" w:type="pct"/>
            <w:noWrap w:val="0"/>
            <w:vAlign w:val="center"/>
          </w:tcPr>
          <w:p w14:paraId="263C16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w:t>
            </w:r>
          </w:p>
        </w:tc>
        <w:tc>
          <w:tcPr>
            <w:tcW w:w="492" w:type="pct"/>
            <w:vMerge w:val="continue"/>
            <w:noWrap w:val="0"/>
            <w:vAlign w:val="center"/>
          </w:tcPr>
          <w:p w14:paraId="7D3259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319F5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761B57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281F98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各类配电柜及SPD</w:t>
            </w:r>
          </w:p>
        </w:tc>
        <w:tc>
          <w:tcPr>
            <w:tcW w:w="1547" w:type="pct"/>
            <w:noWrap w:val="0"/>
            <w:vAlign w:val="center"/>
          </w:tcPr>
          <w:p w14:paraId="1E1198A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2</w:t>
            </w:r>
          </w:p>
        </w:tc>
        <w:tc>
          <w:tcPr>
            <w:tcW w:w="492" w:type="pct"/>
            <w:vMerge w:val="continue"/>
            <w:noWrap w:val="0"/>
            <w:vAlign w:val="center"/>
          </w:tcPr>
          <w:p w14:paraId="21A28C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4E3E2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restart"/>
            <w:noWrap w:val="0"/>
            <w:vAlign w:val="center"/>
          </w:tcPr>
          <w:p w14:paraId="68A3A8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eastAsia="zh-CN"/>
              </w:rPr>
            </w:pPr>
            <w:r>
              <w:rPr>
                <w:rFonts w:hint="eastAsia" w:ascii="宋体" w:hAnsi="宋体" w:eastAsia="宋体" w:cs="宋体"/>
                <w:spacing w:val="14"/>
                <w:sz w:val="22"/>
                <w:szCs w:val="22"/>
                <w:highlight w:val="none"/>
                <w:lang w:eastAsia="zh-CN"/>
              </w:rPr>
              <w:t>药剂楼</w:t>
            </w:r>
          </w:p>
        </w:tc>
        <w:tc>
          <w:tcPr>
            <w:tcW w:w="1917" w:type="pct"/>
            <w:noWrap w:val="0"/>
            <w:vAlign w:val="center"/>
          </w:tcPr>
          <w:p w14:paraId="27B896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eastAsia="zh-CN"/>
              </w:rPr>
            </w:pPr>
            <w:r>
              <w:rPr>
                <w:rFonts w:hint="eastAsia" w:ascii="宋体" w:hAnsi="宋体" w:eastAsia="宋体" w:cs="宋体"/>
                <w:spacing w:val="14"/>
                <w:sz w:val="22"/>
                <w:szCs w:val="22"/>
                <w:highlight w:val="none"/>
                <w:lang w:eastAsia="zh-CN"/>
              </w:rPr>
              <w:t>接闪带</w:t>
            </w:r>
          </w:p>
        </w:tc>
        <w:tc>
          <w:tcPr>
            <w:tcW w:w="1547" w:type="pct"/>
            <w:noWrap w:val="0"/>
            <w:vAlign w:val="center"/>
          </w:tcPr>
          <w:p w14:paraId="7001AB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4</w:t>
            </w:r>
          </w:p>
        </w:tc>
        <w:tc>
          <w:tcPr>
            <w:tcW w:w="492" w:type="pct"/>
            <w:vMerge w:val="restart"/>
            <w:noWrap w:val="0"/>
            <w:vAlign w:val="center"/>
          </w:tcPr>
          <w:p w14:paraId="5AE914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6</w:t>
            </w:r>
          </w:p>
        </w:tc>
      </w:tr>
      <w:tr w14:paraId="2392F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033CE1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c>
          <w:tcPr>
            <w:tcW w:w="1917" w:type="pct"/>
            <w:noWrap w:val="0"/>
            <w:vAlign w:val="center"/>
          </w:tcPr>
          <w:p w14:paraId="784BC6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112233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2</w:t>
            </w:r>
          </w:p>
        </w:tc>
        <w:tc>
          <w:tcPr>
            <w:tcW w:w="492" w:type="pct"/>
            <w:vMerge w:val="continue"/>
            <w:noWrap w:val="0"/>
            <w:vAlign w:val="center"/>
          </w:tcPr>
          <w:p w14:paraId="3D9A354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744B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vMerge w:val="continue"/>
            <w:noWrap w:val="0"/>
            <w:vAlign w:val="center"/>
          </w:tcPr>
          <w:p w14:paraId="629306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eastAsia="zh-CN"/>
              </w:rPr>
            </w:pPr>
          </w:p>
        </w:tc>
        <w:tc>
          <w:tcPr>
            <w:tcW w:w="1917" w:type="pct"/>
            <w:noWrap w:val="0"/>
            <w:vAlign w:val="center"/>
          </w:tcPr>
          <w:p w14:paraId="7B958A8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引下线及接地装置</w:t>
            </w:r>
          </w:p>
        </w:tc>
        <w:tc>
          <w:tcPr>
            <w:tcW w:w="1547" w:type="pct"/>
            <w:noWrap w:val="0"/>
            <w:vAlign w:val="center"/>
          </w:tcPr>
          <w:p w14:paraId="19E7E9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6</w:t>
            </w:r>
          </w:p>
        </w:tc>
        <w:tc>
          <w:tcPr>
            <w:tcW w:w="492" w:type="pct"/>
            <w:vMerge w:val="continue"/>
            <w:noWrap w:val="0"/>
            <w:vAlign w:val="center"/>
          </w:tcPr>
          <w:p w14:paraId="4A04453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p>
        </w:tc>
      </w:tr>
      <w:tr w14:paraId="5C1D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042" w:type="pct"/>
            <w:noWrap w:val="0"/>
            <w:vAlign w:val="center"/>
          </w:tcPr>
          <w:p w14:paraId="1A7FD5F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2"/>
                <w:szCs w:val="22"/>
                <w:highlight w:val="none"/>
              </w:rPr>
            </w:pPr>
            <w:r>
              <w:rPr>
                <w:rFonts w:hint="eastAsia" w:ascii="宋体" w:hAnsi="宋体" w:eastAsia="宋体" w:cs="宋体"/>
                <w:spacing w:val="14"/>
                <w:sz w:val="22"/>
                <w:szCs w:val="22"/>
                <w:highlight w:val="none"/>
              </w:rPr>
              <w:t>合计</w:t>
            </w:r>
          </w:p>
        </w:tc>
        <w:tc>
          <w:tcPr>
            <w:tcW w:w="3957" w:type="pct"/>
            <w:gridSpan w:val="3"/>
            <w:noWrap w:val="0"/>
            <w:vAlign w:val="center"/>
          </w:tcPr>
          <w:p w14:paraId="55FFD1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2"/>
                <w:szCs w:val="22"/>
                <w:highlight w:val="none"/>
                <w:lang w:val="en-US" w:eastAsia="zh-CN"/>
              </w:rPr>
            </w:pPr>
            <w:r>
              <w:rPr>
                <w:rFonts w:hint="eastAsia" w:ascii="宋体" w:hAnsi="宋体" w:eastAsia="宋体" w:cs="宋体"/>
                <w:spacing w:val="14"/>
                <w:sz w:val="22"/>
                <w:szCs w:val="22"/>
                <w:highlight w:val="none"/>
                <w:lang w:val="en-US" w:eastAsia="zh-CN"/>
              </w:rPr>
              <w:t>236</w:t>
            </w:r>
          </w:p>
        </w:tc>
      </w:tr>
    </w:tbl>
    <w:p w14:paraId="362D7EE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lang w:eastAsia="zh-CN"/>
        </w:rPr>
        <w:t>注：</w:t>
      </w:r>
      <w:r>
        <w:rPr>
          <w:rFonts w:hint="eastAsia" w:ascii="宋体" w:hAnsi="宋体" w:eastAsia="宋体" w:cs="宋体"/>
          <w:spacing w:val="14"/>
          <w:sz w:val="24"/>
          <w:szCs w:val="24"/>
          <w:highlight w:val="none"/>
        </w:rPr>
        <w:t>检测不得影响医院正常医疗秩序。</w:t>
      </w:r>
    </w:p>
    <w:p w14:paraId="52A32D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严格按照《建筑物雷电防护装置检测技术规范》（GB/T21431-2023）等相关防雷电规范的规定对西安市中心医院的防雷电装置进行检测，并在检测各建筑物具体内容时需遵循以下检测方法：</w:t>
      </w:r>
    </w:p>
    <w:p w14:paraId="76ED03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①接闪杆、带、网、线及其引下线等材料规格、焊接长度和接地电阻，引下线的间隔距离，接闪网网格尺寸的测试。</w:t>
      </w:r>
    </w:p>
    <w:p w14:paraId="6E4C8F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②天面金属构件（包括栏杆、放散管、旗杆、设备、广告牌等）接地阻值的测试。天面电气设备，主要是天线、空调机组、风机管口、风机管道及电气设备电源配电箱，电源及信号线的屏蔽管、槽等接地阻值的测试。</w:t>
      </w:r>
    </w:p>
    <w:p w14:paraId="345F69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③水箱接地，规范要求接地引线不少于两点，浮标控制线路的屏蔽管接地电阻的测试等。</w:t>
      </w:r>
    </w:p>
    <w:p w14:paraId="643011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④电梯机房，主要是对其配电箱、SPD、柜，控制柜，线槽，电机，限速器，平衡器，轨道的接地测试。</w:t>
      </w:r>
    </w:p>
    <w:p w14:paraId="28B381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⑤其他设施的测试，如有的建筑物接闪带时暗敷的，其水泥标明厚度不应大于2cm。</w:t>
      </w:r>
    </w:p>
    <w:p w14:paraId="17F92C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⑥配电房设备：包括接地母排、低压柜、总配电箱、分配电箱、SPD、单元PE线等接地阻值的检测。</w:t>
      </w:r>
    </w:p>
    <w:p w14:paraId="60FA04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⑦泵房设备：主要是消防泵房，喷淋泵，生活泵，潜水泵，加压罐，各类泵的配电柜（箱)，各类泵的控制柜（箱),各类泵的电源屏蔽管等接地阻值或连接过渡电阻的测量</w:t>
      </w:r>
    </w:p>
    <w:p w14:paraId="2F65A2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⑧电缆桥架：水平电缆桥架一般要求不超过30米就近做等电位连接一次，因此，宜每隔25-30m检测一次其接地电阻值。</w:t>
      </w:r>
    </w:p>
    <w:p w14:paraId="156D9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⑨按相应的规范要求检测的其他防雷装置和设施。</w:t>
      </w:r>
    </w:p>
    <w:p w14:paraId="6B9D84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eastAsia="zh-CN"/>
        </w:rPr>
      </w:pPr>
      <w:r>
        <w:rPr>
          <w:rFonts w:hint="eastAsia" w:ascii="宋体" w:hAnsi="宋体" w:eastAsia="宋体" w:cs="宋体"/>
          <w:spacing w:val="14"/>
          <w:sz w:val="24"/>
          <w:szCs w:val="24"/>
          <w:highlight w:val="none"/>
          <w:lang w:eastAsia="zh-CN"/>
        </w:rPr>
        <w:t>糖坊街院区</w:t>
      </w:r>
    </w:p>
    <w:p w14:paraId="2D612E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1、中央空调运行管理、日常值守操作、维修保养、清洗消毒。</w:t>
      </w:r>
    </w:p>
    <w:p w14:paraId="2FF611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2、抢险抢修任务：如停电时发电、跑水时抽水等。</w:t>
      </w:r>
    </w:p>
    <w:p w14:paraId="3A69630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3、简单铁器制品的制作维修</w:t>
      </w:r>
    </w:p>
    <w:p w14:paraId="317ABF2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如：钢制座椅维修、铁艺栏栅维修、简易钢制防护网、货架、走廊扶手等的维修、制作、及安装。</w:t>
      </w:r>
    </w:p>
    <w:p w14:paraId="35FEA6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4、各大楼出入口的门帘维修。</w:t>
      </w:r>
    </w:p>
    <w:p w14:paraId="17326F8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5、小型发电机的维护管理操作。</w:t>
      </w:r>
    </w:p>
    <w:p w14:paraId="0DC09E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6、变配电室设施的24小时值守、完成继电保护及预防性耐压试验等工作和全院电器照明、强电、线路等电力设备设施维护管理、维修及安装等。</w:t>
      </w:r>
    </w:p>
    <w:p w14:paraId="344D0C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7、全院上、下水管道及设施的维修、保养、疏通等。</w:t>
      </w:r>
    </w:p>
    <w:p w14:paraId="75E9D3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8、全院上水阀门、龙头、马桶、便池、面盆、抽纸盒、皂液器等卫生洁具的维修。</w:t>
      </w:r>
    </w:p>
    <w:p w14:paraId="32A4F5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9、各类家具锁具、及各类门、窗、吊顶等装饰维修。</w:t>
      </w:r>
    </w:p>
    <w:p w14:paraId="2B2050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10、血液层流病房及其机房设备设施的维护、保养、操作、值守定期检测等。</w:t>
      </w:r>
    </w:p>
    <w:p w14:paraId="1049D3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11、5部电梯（含医梯）的操作值守</w:t>
      </w:r>
      <w:r>
        <w:rPr>
          <w:rFonts w:hint="eastAsia" w:ascii="宋体" w:hAnsi="宋体" w:cs="宋体"/>
          <w:spacing w:val="14"/>
          <w:sz w:val="24"/>
          <w:szCs w:val="24"/>
          <w:highlight w:val="none"/>
          <w:lang w:eastAsia="zh-CN"/>
        </w:rPr>
        <w:t>，</w:t>
      </w:r>
      <w:r>
        <w:rPr>
          <w:rFonts w:hint="eastAsia" w:ascii="宋体" w:hAnsi="宋体" w:cs="宋体"/>
          <w:b w:val="0"/>
          <w:bCs/>
          <w:color w:val="auto"/>
          <w:sz w:val="24"/>
          <w:szCs w:val="24"/>
          <w:highlight w:val="none"/>
          <w:lang w:val="en-US" w:eastAsia="zh-CN"/>
        </w:rPr>
        <w:t>维保期内乙方需派驻甲方至少2名专业人员24小时全天值守。</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9"/>
        <w:gridCol w:w="983"/>
        <w:gridCol w:w="812"/>
        <w:gridCol w:w="1051"/>
        <w:gridCol w:w="1155"/>
        <w:gridCol w:w="693"/>
        <w:gridCol w:w="2716"/>
      </w:tblGrid>
      <w:tr w14:paraId="7E250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44BE70C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糖坊街医技楼</w:t>
            </w:r>
          </w:p>
        </w:tc>
        <w:tc>
          <w:tcPr>
            <w:tcW w:w="593" w:type="pct"/>
            <w:noWrap w:val="0"/>
            <w:vAlign w:val="center"/>
          </w:tcPr>
          <w:p w14:paraId="005787C3">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富士达</w:t>
            </w:r>
          </w:p>
        </w:tc>
        <w:tc>
          <w:tcPr>
            <w:tcW w:w="493" w:type="pct"/>
            <w:noWrap w:val="0"/>
            <w:vAlign w:val="center"/>
          </w:tcPr>
          <w:p w14:paraId="3579C1B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医梯</w:t>
            </w:r>
          </w:p>
        </w:tc>
        <w:tc>
          <w:tcPr>
            <w:tcW w:w="633" w:type="pct"/>
            <w:noWrap w:val="0"/>
            <w:vAlign w:val="center"/>
          </w:tcPr>
          <w:p w14:paraId="0054255A">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3层3站</w:t>
            </w:r>
          </w:p>
        </w:tc>
        <w:tc>
          <w:tcPr>
            <w:tcW w:w="694" w:type="pct"/>
            <w:noWrap w:val="0"/>
            <w:vAlign w:val="center"/>
          </w:tcPr>
          <w:p w14:paraId="2D925BE9">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2020.01</w:t>
            </w:r>
          </w:p>
        </w:tc>
        <w:tc>
          <w:tcPr>
            <w:tcW w:w="412" w:type="pct"/>
            <w:noWrap w:val="0"/>
            <w:vAlign w:val="center"/>
          </w:tcPr>
          <w:p w14:paraId="2888B3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505" w:type="pct"/>
            <w:noWrap w:val="0"/>
            <w:vAlign w:val="center"/>
          </w:tcPr>
          <w:p w14:paraId="6F3664C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ZEAIA-B-1600kg-1.0m/s</w:t>
            </w:r>
          </w:p>
        </w:tc>
      </w:tr>
      <w:tr w14:paraId="757B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33382B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糖坊街门诊楼</w:t>
            </w:r>
          </w:p>
        </w:tc>
        <w:tc>
          <w:tcPr>
            <w:tcW w:w="593" w:type="pct"/>
            <w:noWrap w:val="0"/>
            <w:vAlign w:val="center"/>
          </w:tcPr>
          <w:p w14:paraId="19E0FE85">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富士达</w:t>
            </w:r>
          </w:p>
        </w:tc>
        <w:tc>
          <w:tcPr>
            <w:tcW w:w="493" w:type="pct"/>
            <w:noWrap w:val="0"/>
            <w:vAlign w:val="center"/>
          </w:tcPr>
          <w:p w14:paraId="42F6F5DC">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医梯</w:t>
            </w:r>
          </w:p>
        </w:tc>
        <w:tc>
          <w:tcPr>
            <w:tcW w:w="633" w:type="pct"/>
            <w:noWrap w:val="0"/>
            <w:vAlign w:val="center"/>
          </w:tcPr>
          <w:p w14:paraId="3579C0EF">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3层3站</w:t>
            </w:r>
          </w:p>
        </w:tc>
        <w:tc>
          <w:tcPr>
            <w:tcW w:w="694" w:type="pct"/>
            <w:noWrap w:val="0"/>
            <w:vAlign w:val="center"/>
          </w:tcPr>
          <w:p w14:paraId="008173BC">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2020.01</w:t>
            </w:r>
          </w:p>
        </w:tc>
        <w:tc>
          <w:tcPr>
            <w:tcW w:w="412" w:type="pct"/>
            <w:noWrap w:val="0"/>
            <w:vAlign w:val="center"/>
          </w:tcPr>
          <w:p w14:paraId="4C34F7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505" w:type="pct"/>
            <w:noWrap w:val="0"/>
            <w:vAlign w:val="center"/>
          </w:tcPr>
          <w:p w14:paraId="770B45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ZEAIA-B-1600kg-1.0m/s</w:t>
            </w:r>
          </w:p>
        </w:tc>
      </w:tr>
      <w:tr w14:paraId="5548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2326F66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糖坊街住院楼</w:t>
            </w:r>
          </w:p>
        </w:tc>
        <w:tc>
          <w:tcPr>
            <w:tcW w:w="593" w:type="pct"/>
            <w:noWrap w:val="0"/>
            <w:vAlign w:val="center"/>
          </w:tcPr>
          <w:p w14:paraId="0A73E550">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富士达</w:t>
            </w:r>
          </w:p>
        </w:tc>
        <w:tc>
          <w:tcPr>
            <w:tcW w:w="493" w:type="pct"/>
            <w:noWrap w:val="0"/>
            <w:vAlign w:val="center"/>
          </w:tcPr>
          <w:p w14:paraId="77EE8658">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医梯</w:t>
            </w:r>
          </w:p>
        </w:tc>
        <w:tc>
          <w:tcPr>
            <w:tcW w:w="633" w:type="pct"/>
            <w:noWrap w:val="0"/>
            <w:vAlign w:val="center"/>
          </w:tcPr>
          <w:p w14:paraId="0627AB89">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6层6站</w:t>
            </w:r>
          </w:p>
        </w:tc>
        <w:tc>
          <w:tcPr>
            <w:tcW w:w="694" w:type="pct"/>
            <w:noWrap w:val="0"/>
            <w:vAlign w:val="center"/>
          </w:tcPr>
          <w:p w14:paraId="1521AC03">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2020.01</w:t>
            </w:r>
          </w:p>
        </w:tc>
        <w:tc>
          <w:tcPr>
            <w:tcW w:w="412" w:type="pct"/>
            <w:noWrap w:val="0"/>
            <w:vAlign w:val="center"/>
          </w:tcPr>
          <w:p w14:paraId="6F4174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505" w:type="pct"/>
            <w:noWrap w:val="0"/>
            <w:vAlign w:val="center"/>
          </w:tcPr>
          <w:p w14:paraId="084377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ZEAIA-B-1600kg-1.0m/s</w:t>
            </w:r>
          </w:p>
        </w:tc>
      </w:tr>
      <w:tr w14:paraId="2C2CD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05B252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糖坊街住院楼</w:t>
            </w:r>
          </w:p>
        </w:tc>
        <w:tc>
          <w:tcPr>
            <w:tcW w:w="593" w:type="pct"/>
            <w:noWrap w:val="0"/>
            <w:vAlign w:val="center"/>
          </w:tcPr>
          <w:p w14:paraId="791AAB65">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富士达</w:t>
            </w:r>
          </w:p>
        </w:tc>
        <w:tc>
          <w:tcPr>
            <w:tcW w:w="493" w:type="pct"/>
            <w:noWrap w:val="0"/>
            <w:vAlign w:val="center"/>
          </w:tcPr>
          <w:p w14:paraId="256794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医梯</w:t>
            </w:r>
          </w:p>
        </w:tc>
        <w:tc>
          <w:tcPr>
            <w:tcW w:w="633" w:type="pct"/>
            <w:noWrap w:val="0"/>
            <w:vAlign w:val="center"/>
          </w:tcPr>
          <w:p w14:paraId="112970BB">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6层6站</w:t>
            </w:r>
          </w:p>
        </w:tc>
        <w:tc>
          <w:tcPr>
            <w:tcW w:w="694" w:type="pct"/>
            <w:noWrap w:val="0"/>
            <w:vAlign w:val="center"/>
          </w:tcPr>
          <w:p w14:paraId="1235F6F1">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2020.01</w:t>
            </w:r>
          </w:p>
        </w:tc>
        <w:tc>
          <w:tcPr>
            <w:tcW w:w="412" w:type="pct"/>
            <w:noWrap w:val="0"/>
            <w:vAlign w:val="center"/>
          </w:tcPr>
          <w:p w14:paraId="219E4C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505" w:type="pct"/>
            <w:noWrap w:val="0"/>
            <w:vAlign w:val="center"/>
          </w:tcPr>
          <w:p w14:paraId="48AE0EB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ZEAIA-B-1600kg-1.0m/s</w:t>
            </w:r>
          </w:p>
        </w:tc>
      </w:tr>
      <w:tr w14:paraId="2B904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1C91165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糖坊街口腔楼</w:t>
            </w:r>
          </w:p>
        </w:tc>
        <w:tc>
          <w:tcPr>
            <w:tcW w:w="593" w:type="pct"/>
            <w:noWrap w:val="0"/>
            <w:vAlign w:val="center"/>
          </w:tcPr>
          <w:p w14:paraId="39FDDD1E">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东芝</w:t>
            </w:r>
          </w:p>
        </w:tc>
        <w:tc>
          <w:tcPr>
            <w:tcW w:w="493" w:type="pct"/>
            <w:noWrap w:val="0"/>
            <w:vAlign w:val="center"/>
          </w:tcPr>
          <w:p w14:paraId="786449D3">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医梯</w:t>
            </w:r>
          </w:p>
        </w:tc>
        <w:tc>
          <w:tcPr>
            <w:tcW w:w="633" w:type="pct"/>
            <w:noWrap w:val="0"/>
            <w:vAlign w:val="center"/>
          </w:tcPr>
          <w:p w14:paraId="5D959569">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3层3站</w:t>
            </w:r>
          </w:p>
        </w:tc>
        <w:tc>
          <w:tcPr>
            <w:tcW w:w="694" w:type="pct"/>
            <w:noWrap w:val="0"/>
            <w:vAlign w:val="center"/>
          </w:tcPr>
          <w:p w14:paraId="19D9AA64">
            <w:pPr>
              <w:keepNext w:val="0"/>
              <w:keepLines w:val="0"/>
              <w:pageBreakBefore w:val="0"/>
              <w:widowControl/>
              <w:kinsoku/>
              <w:wordWrap/>
              <w:overflowPunct/>
              <w:topLinePunct w:val="0"/>
              <w:autoSpaceDE w:val="0"/>
              <w:autoSpaceDN w:val="0"/>
              <w:bidi w:val="0"/>
              <w:adjustRightInd w:val="0"/>
              <w:snapToGrid w:val="0"/>
              <w:spacing w:line="360" w:lineRule="auto"/>
              <w:ind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2020.07</w:t>
            </w:r>
          </w:p>
        </w:tc>
        <w:tc>
          <w:tcPr>
            <w:tcW w:w="412" w:type="pct"/>
            <w:noWrap w:val="0"/>
            <w:vAlign w:val="center"/>
          </w:tcPr>
          <w:p w14:paraId="4148E6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1600</w:t>
            </w:r>
          </w:p>
        </w:tc>
        <w:tc>
          <w:tcPr>
            <w:tcW w:w="1505" w:type="pct"/>
            <w:noWrap w:val="0"/>
            <w:vAlign w:val="center"/>
          </w:tcPr>
          <w:p w14:paraId="171377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SPACEL－Ⅲ</w:t>
            </w:r>
          </w:p>
        </w:tc>
      </w:tr>
    </w:tbl>
    <w:p w14:paraId="72FC15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12、各大楼集中供应式开水器维修管理和排气扇等小电器。</w:t>
      </w:r>
    </w:p>
    <w:p w14:paraId="7333D05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lang w:val="en-US" w:eastAsia="zh-CN"/>
        </w:rPr>
        <w:t>13、各大楼防雷检测。</w:t>
      </w:r>
    </w:p>
    <w:tbl>
      <w:tblPr>
        <w:tblStyle w:val="7"/>
        <w:tblW w:w="5056"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2"/>
        <w:gridCol w:w="3205"/>
        <w:gridCol w:w="2586"/>
        <w:gridCol w:w="824"/>
      </w:tblGrid>
      <w:tr w14:paraId="176CF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restart"/>
            <w:noWrap w:val="0"/>
            <w:vAlign w:val="center"/>
          </w:tcPr>
          <w:p w14:paraId="483D35B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住院部（糖坊街）</w:t>
            </w:r>
          </w:p>
        </w:tc>
        <w:tc>
          <w:tcPr>
            <w:tcW w:w="1859" w:type="pct"/>
            <w:noWrap w:val="0"/>
            <w:vAlign w:val="center"/>
          </w:tcPr>
          <w:p w14:paraId="536F7F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接闪</w:t>
            </w:r>
            <w:r>
              <w:rPr>
                <w:rFonts w:hint="eastAsia" w:ascii="宋体" w:hAnsi="宋体" w:eastAsia="宋体" w:cs="宋体"/>
                <w:spacing w:val="14"/>
                <w:sz w:val="21"/>
                <w:szCs w:val="21"/>
                <w:highlight w:val="none"/>
                <w:lang w:eastAsia="zh-CN"/>
              </w:rPr>
              <w:t>带</w:t>
            </w:r>
          </w:p>
        </w:tc>
        <w:tc>
          <w:tcPr>
            <w:tcW w:w="1500" w:type="pct"/>
            <w:noWrap w:val="0"/>
            <w:vAlign w:val="center"/>
          </w:tcPr>
          <w:p w14:paraId="5E26F5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w:t>
            </w:r>
          </w:p>
        </w:tc>
        <w:tc>
          <w:tcPr>
            <w:tcW w:w="477" w:type="pct"/>
            <w:vMerge w:val="restart"/>
            <w:noWrap w:val="0"/>
            <w:vAlign w:val="center"/>
          </w:tcPr>
          <w:p w14:paraId="11B572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35</w:t>
            </w:r>
          </w:p>
        </w:tc>
      </w:tr>
      <w:tr w14:paraId="4212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3E835E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52B163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引下线及接地装置</w:t>
            </w:r>
          </w:p>
        </w:tc>
        <w:tc>
          <w:tcPr>
            <w:tcW w:w="1500" w:type="pct"/>
            <w:noWrap w:val="0"/>
            <w:vAlign w:val="center"/>
          </w:tcPr>
          <w:p w14:paraId="5047FD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5</w:t>
            </w:r>
          </w:p>
        </w:tc>
        <w:tc>
          <w:tcPr>
            <w:tcW w:w="477" w:type="pct"/>
            <w:vMerge w:val="continue"/>
            <w:noWrap w:val="0"/>
            <w:vAlign w:val="center"/>
          </w:tcPr>
          <w:p w14:paraId="2AC1F7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7AEFD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02CD30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050580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屋面设备</w:t>
            </w:r>
          </w:p>
        </w:tc>
        <w:tc>
          <w:tcPr>
            <w:tcW w:w="1500" w:type="pct"/>
            <w:noWrap w:val="0"/>
            <w:vAlign w:val="center"/>
          </w:tcPr>
          <w:p w14:paraId="73FDBA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12</w:t>
            </w:r>
          </w:p>
        </w:tc>
        <w:tc>
          <w:tcPr>
            <w:tcW w:w="477" w:type="pct"/>
            <w:vMerge w:val="continue"/>
            <w:noWrap w:val="0"/>
            <w:vAlign w:val="center"/>
          </w:tcPr>
          <w:p w14:paraId="683C49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11CFC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2F0340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6FE75F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电梯机房或设备</w:t>
            </w:r>
          </w:p>
        </w:tc>
        <w:tc>
          <w:tcPr>
            <w:tcW w:w="1500" w:type="pct"/>
            <w:noWrap w:val="0"/>
            <w:vAlign w:val="center"/>
          </w:tcPr>
          <w:p w14:paraId="512059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w:t>
            </w:r>
          </w:p>
        </w:tc>
        <w:tc>
          <w:tcPr>
            <w:tcW w:w="477" w:type="pct"/>
            <w:vMerge w:val="continue"/>
            <w:noWrap w:val="0"/>
            <w:vAlign w:val="center"/>
          </w:tcPr>
          <w:p w14:paraId="5D009D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18F10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5C8566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260E05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各类配电柜及SPD</w:t>
            </w:r>
          </w:p>
        </w:tc>
        <w:tc>
          <w:tcPr>
            <w:tcW w:w="1500" w:type="pct"/>
            <w:noWrap w:val="0"/>
            <w:vAlign w:val="center"/>
          </w:tcPr>
          <w:p w14:paraId="45C61A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w:t>
            </w:r>
          </w:p>
        </w:tc>
        <w:tc>
          <w:tcPr>
            <w:tcW w:w="477" w:type="pct"/>
            <w:vMerge w:val="continue"/>
            <w:noWrap w:val="0"/>
            <w:vAlign w:val="center"/>
          </w:tcPr>
          <w:p w14:paraId="5D0E72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24787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restart"/>
            <w:noWrap w:val="0"/>
            <w:vAlign w:val="center"/>
          </w:tcPr>
          <w:p w14:paraId="74ABFB5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配电室（糖坊街）</w:t>
            </w:r>
          </w:p>
        </w:tc>
        <w:tc>
          <w:tcPr>
            <w:tcW w:w="1859" w:type="pct"/>
            <w:noWrap w:val="0"/>
            <w:vAlign w:val="center"/>
          </w:tcPr>
          <w:p w14:paraId="1A2E07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接闪</w:t>
            </w:r>
            <w:r>
              <w:rPr>
                <w:rFonts w:hint="eastAsia" w:ascii="宋体" w:hAnsi="宋体" w:eastAsia="宋体" w:cs="宋体"/>
                <w:spacing w:val="14"/>
                <w:sz w:val="21"/>
                <w:szCs w:val="21"/>
                <w:highlight w:val="none"/>
                <w:lang w:eastAsia="zh-CN"/>
              </w:rPr>
              <w:t>带</w:t>
            </w:r>
          </w:p>
        </w:tc>
        <w:tc>
          <w:tcPr>
            <w:tcW w:w="1500" w:type="pct"/>
            <w:noWrap w:val="0"/>
            <w:vAlign w:val="center"/>
          </w:tcPr>
          <w:p w14:paraId="7FE82D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w:t>
            </w:r>
          </w:p>
        </w:tc>
        <w:tc>
          <w:tcPr>
            <w:tcW w:w="477" w:type="pct"/>
            <w:vMerge w:val="restart"/>
            <w:noWrap w:val="0"/>
            <w:vAlign w:val="center"/>
          </w:tcPr>
          <w:p w14:paraId="0D78E7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20</w:t>
            </w:r>
          </w:p>
        </w:tc>
      </w:tr>
      <w:tr w14:paraId="71EE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4199513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035870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引下线及接地装置</w:t>
            </w:r>
          </w:p>
        </w:tc>
        <w:tc>
          <w:tcPr>
            <w:tcW w:w="1500" w:type="pct"/>
            <w:noWrap w:val="0"/>
            <w:vAlign w:val="center"/>
          </w:tcPr>
          <w:p w14:paraId="2C1F3F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w:t>
            </w:r>
          </w:p>
        </w:tc>
        <w:tc>
          <w:tcPr>
            <w:tcW w:w="477" w:type="pct"/>
            <w:vMerge w:val="continue"/>
            <w:noWrap w:val="0"/>
            <w:vAlign w:val="center"/>
          </w:tcPr>
          <w:p w14:paraId="2FACEC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1B70B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1C2354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6B5B9B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各类配电柜及SPD</w:t>
            </w:r>
          </w:p>
        </w:tc>
        <w:tc>
          <w:tcPr>
            <w:tcW w:w="1500" w:type="pct"/>
            <w:noWrap w:val="0"/>
            <w:vAlign w:val="center"/>
          </w:tcPr>
          <w:p w14:paraId="475880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16</w:t>
            </w:r>
          </w:p>
        </w:tc>
        <w:tc>
          <w:tcPr>
            <w:tcW w:w="477" w:type="pct"/>
            <w:vMerge w:val="continue"/>
            <w:noWrap w:val="0"/>
            <w:vAlign w:val="center"/>
          </w:tcPr>
          <w:p w14:paraId="5CA0BE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03586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restart"/>
            <w:noWrap w:val="0"/>
            <w:vAlign w:val="center"/>
          </w:tcPr>
          <w:p w14:paraId="744FBFE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污水处理站</w:t>
            </w:r>
          </w:p>
          <w:p w14:paraId="2D1CBF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（糖坊街）</w:t>
            </w:r>
          </w:p>
        </w:tc>
        <w:tc>
          <w:tcPr>
            <w:tcW w:w="1859" w:type="pct"/>
            <w:noWrap w:val="0"/>
            <w:vAlign w:val="center"/>
          </w:tcPr>
          <w:p w14:paraId="5C15BE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接闪</w:t>
            </w:r>
            <w:r>
              <w:rPr>
                <w:rFonts w:hint="eastAsia" w:ascii="宋体" w:hAnsi="宋体" w:eastAsia="宋体" w:cs="宋体"/>
                <w:spacing w:val="14"/>
                <w:sz w:val="21"/>
                <w:szCs w:val="21"/>
                <w:highlight w:val="none"/>
                <w:lang w:eastAsia="zh-CN"/>
              </w:rPr>
              <w:t>带</w:t>
            </w:r>
          </w:p>
        </w:tc>
        <w:tc>
          <w:tcPr>
            <w:tcW w:w="1500" w:type="pct"/>
            <w:noWrap w:val="0"/>
            <w:vAlign w:val="center"/>
          </w:tcPr>
          <w:p w14:paraId="37AB433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4</w:t>
            </w:r>
          </w:p>
        </w:tc>
        <w:tc>
          <w:tcPr>
            <w:tcW w:w="477" w:type="pct"/>
            <w:vMerge w:val="restart"/>
            <w:noWrap w:val="0"/>
            <w:vAlign w:val="center"/>
          </w:tcPr>
          <w:p w14:paraId="0DC154F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w:t>
            </w:r>
          </w:p>
        </w:tc>
      </w:tr>
      <w:tr w14:paraId="393FE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768BFD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57021A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引下线及接地装置</w:t>
            </w:r>
          </w:p>
        </w:tc>
        <w:tc>
          <w:tcPr>
            <w:tcW w:w="1500" w:type="pct"/>
            <w:noWrap w:val="0"/>
            <w:vAlign w:val="center"/>
          </w:tcPr>
          <w:p w14:paraId="7DF0A8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6</w:t>
            </w:r>
          </w:p>
        </w:tc>
        <w:tc>
          <w:tcPr>
            <w:tcW w:w="477" w:type="pct"/>
            <w:vMerge w:val="continue"/>
            <w:noWrap w:val="0"/>
            <w:vAlign w:val="center"/>
          </w:tcPr>
          <w:p w14:paraId="34CA43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46C1B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restart"/>
            <w:noWrap w:val="0"/>
            <w:vAlign w:val="center"/>
          </w:tcPr>
          <w:p w14:paraId="26F11C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医技楼（糖坊街）</w:t>
            </w:r>
          </w:p>
        </w:tc>
        <w:tc>
          <w:tcPr>
            <w:tcW w:w="1859" w:type="pct"/>
            <w:noWrap w:val="0"/>
            <w:vAlign w:val="center"/>
          </w:tcPr>
          <w:p w14:paraId="0A7397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接闪</w:t>
            </w:r>
            <w:r>
              <w:rPr>
                <w:rFonts w:hint="eastAsia" w:ascii="宋体" w:hAnsi="宋体" w:eastAsia="宋体" w:cs="宋体"/>
                <w:spacing w:val="14"/>
                <w:sz w:val="21"/>
                <w:szCs w:val="21"/>
                <w:highlight w:val="none"/>
                <w:lang w:eastAsia="zh-CN"/>
              </w:rPr>
              <w:t>带</w:t>
            </w:r>
          </w:p>
        </w:tc>
        <w:tc>
          <w:tcPr>
            <w:tcW w:w="1500" w:type="pct"/>
            <w:noWrap w:val="0"/>
            <w:vAlign w:val="center"/>
          </w:tcPr>
          <w:p w14:paraId="4E6B72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2</w:t>
            </w:r>
          </w:p>
        </w:tc>
        <w:tc>
          <w:tcPr>
            <w:tcW w:w="477" w:type="pct"/>
            <w:vMerge w:val="restart"/>
            <w:noWrap w:val="0"/>
            <w:vAlign w:val="center"/>
          </w:tcPr>
          <w:p w14:paraId="108AD76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10</w:t>
            </w:r>
          </w:p>
        </w:tc>
      </w:tr>
      <w:tr w14:paraId="781B1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6562F7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c>
          <w:tcPr>
            <w:tcW w:w="1859" w:type="pct"/>
            <w:noWrap w:val="0"/>
            <w:vAlign w:val="center"/>
          </w:tcPr>
          <w:p w14:paraId="49403E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引下线及接地装置</w:t>
            </w:r>
          </w:p>
        </w:tc>
        <w:tc>
          <w:tcPr>
            <w:tcW w:w="1500" w:type="pct"/>
            <w:noWrap w:val="0"/>
            <w:vAlign w:val="center"/>
          </w:tcPr>
          <w:p w14:paraId="437F2C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8</w:t>
            </w:r>
          </w:p>
        </w:tc>
        <w:tc>
          <w:tcPr>
            <w:tcW w:w="477" w:type="pct"/>
            <w:vMerge w:val="continue"/>
            <w:noWrap w:val="0"/>
            <w:vAlign w:val="center"/>
          </w:tcPr>
          <w:p w14:paraId="0BBDF94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3E07B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restart"/>
            <w:noWrap w:val="0"/>
            <w:vAlign w:val="center"/>
          </w:tcPr>
          <w:p w14:paraId="7F30EA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lang w:eastAsia="zh-CN"/>
              </w:rPr>
              <w:t>制氧站</w:t>
            </w:r>
            <w:r>
              <w:rPr>
                <w:rFonts w:hint="eastAsia" w:ascii="宋体" w:hAnsi="宋体" w:eastAsia="宋体" w:cs="宋体"/>
                <w:spacing w:val="14"/>
                <w:sz w:val="21"/>
                <w:szCs w:val="21"/>
                <w:highlight w:val="none"/>
              </w:rPr>
              <w:t>（糖坊街）</w:t>
            </w:r>
          </w:p>
        </w:tc>
        <w:tc>
          <w:tcPr>
            <w:tcW w:w="1859" w:type="pct"/>
            <w:noWrap w:val="0"/>
            <w:vAlign w:val="center"/>
          </w:tcPr>
          <w:p w14:paraId="74FAD2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eastAsia="zh-CN"/>
              </w:rPr>
            </w:pPr>
            <w:r>
              <w:rPr>
                <w:rFonts w:hint="eastAsia" w:ascii="宋体" w:hAnsi="宋体" w:eastAsia="宋体" w:cs="宋体"/>
                <w:spacing w:val="14"/>
                <w:sz w:val="21"/>
                <w:szCs w:val="21"/>
                <w:highlight w:val="none"/>
              </w:rPr>
              <w:t>接闪</w:t>
            </w:r>
            <w:r>
              <w:rPr>
                <w:rFonts w:hint="eastAsia" w:ascii="宋体" w:hAnsi="宋体" w:eastAsia="宋体" w:cs="宋体"/>
                <w:spacing w:val="14"/>
                <w:sz w:val="21"/>
                <w:szCs w:val="21"/>
                <w:highlight w:val="none"/>
                <w:lang w:eastAsia="zh-CN"/>
              </w:rPr>
              <w:t>带</w:t>
            </w:r>
          </w:p>
        </w:tc>
        <w:tc>
          <w:tcPr>
            <w:tcW w:w="1500" w:type="pct"/>
            <w:noWrap w:val="0"/>
            <w:vAlign w:val="center"/>
          </w:tcPr>
          <w:p w14:paraId="4509CD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2</w:t>
            </w:r>
          </w:p>
        </w:tc>
        <w:tc>
          <w:tcPr>
            <w:tcW w:w="477" w:type="pct"/>
            <w:vMerge w:val="restart"/>
            <w:noWrap w:val="0"/>
            <w:vAlign w:val="center"/>
          </w:tcPr>
          <w:p w14:paraId="57B1D0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8</w:t>
            </w:r>
          </w:p>
        </w:tc>
      </w:tr>
      <w:tr w14:paraId="2A255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vMerge w:val="continue"/>
            <w:noWrap w:val="0"/>
            <w:vAlign w:val="center"/>
          </w:tcPr>
          <w:p w14:paraId="24E556C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eastAsia="zh-CN"/>
              </w:rPr>
            </w:pPr>
          </w:p>
        </w:tc>
        <w:tc>
          <w:tcPr>
            <w:tcW w:w="1859" w:type="pct"/>
            <w:noWrap w:val="0"/>
            <w:vAlign w:val="center"/>
          </w:tcPr>
          <w:p w14:paraId="71D840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引下线及接地装置</w:t>
            </w:r>
          </w:p>
        </w:tc>
        <w:tc>
          <w:tcPr>
            <w:tcW w:w="1500" w:type="pct"/>
            <w:noWrap w:val="0"/>
            <w:vAlign w:val="center"/>
          </w:tcPr>
          <w:p w14:paraId="34DBA0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6</w:t>
            </w:r>
          </w:p>
        </w:tc>
        <w:tc>
          <w:tcPr>
            <w:tcW w:w="477" w:type="pct"/>
            <w:vMerge w:val="continue"/>
            <w:noWrap w:val="0"/>
            <w:vAlign w:val="center"/>
          </w:tcPr>
          <w:p w14:paraId="1764C3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p>
        </w:tc>
      </w:tr>
      <w:tr w14:paraId="74890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right"/>
        </w:trPr>
        <w:tc>
          <w:tcPr>
            <w:tcW w:w="1162" w:type="pct"/>
            <w:noWrap w:val="0"/>
            <w:vAlign w:val="center"/>
          </w:tcPr>
          <w:p w14:paraId="27A505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eastAsia" w:ascii="宋体" w:hAnsi="宋体" w:eastAsia="宋体" w:cs="宋体"/>
                <w:spacing w:val="14"/>
                <w:sz w:val="21"/>
                <w:szCs w:val="21"/>
                <w:highlight w:val="none"/>
              </w:rPr>
            </w:pPr>
            <w:r>
              <w:rPr>
                <w:rFonts w:hint="eastAsia" w:ascii="宋体" w:hAnsi="宋体" w:eastAsia="宋体" w:cs="宋体"/>
                <w:spacing w:val="14"/>
                <w:sz w:val="21"/>
                <w:szCs w:val="21"/>
                <w:highlight w:val="none"/>
              </w:rPr>
              <w:t>合计</w:t>
            </w:r>
          </w:p>
        </w:tc>
        <w:tc>
          <w:tcPr>
            <w:tcW w:w="3837" w:type="pct"/>
            <w:gridSpan w:val="3"/>
            <w:noWrap w:val="0"/>
            <w:vAlign w:val="center"/>
          </w:tcPr>
          <w:p w14:paraId="72D8E2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left"/>
              <w:textAlignment w:val="baseline"/>
              <w:rPr>
                <w:rFonts w:hint="default" w:ascii="宋体" w:hAnsi="宋体" w:eastAsia="宋体" w:cs="宋体"/>
                <w:spacing w:val="14"/>
                <w:sz w:val="21"/>
                <w:szCs w:val="21"/>
                <w:highlight w:val="none"/>
                <w:lang w:val="en-US" w:eastAsia="zh-CN"/>
              </w:rPr>
            </w:pPr>
            <w:r>
              <w:rPr>
                <w:rFonts w:hint="eastAsia" w:ascii="宋体" w:hAnsi="宋体" w:eastAsia="宋体" w:cs="宋体"/>
                <w:spacing w:val="14"/>
                <w:sz w:val="21"/>
                <w:szCs w:val="21"/>
                <w:highlight w:val="none"/>
                <w:lang w:val="en-US" w:eastAsia="zh-CN"/>
              </w:rPr>
              <w:t>83</w:t>
            </w:r>
          </w:p>
        </w:tc>
      </w:tr>
    </w:tbl>
    <w:p w14:paraId="3515DB1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pacing w:val="14"/>
          <w:sz w:val="24"/>
          <w:szCs w:val="24"/>
          <w:highlight w:val="none"/>
        </w:rPr>
      </w:pPr>
      <w:r>
        <w:rPr>
          <w:rFonts w:hint="eastAsia" w:ascii="宋体" w:hAnsi="宋体" w:eastAsia="宋体" w:cs="宋体"/>
          <w:spacing w:val="14"/>
          <w:sz w:val="24"/>
          <w:szCs w:val="24"/>
          <w:highlight w:val="none"/>
        </w:rPr>
        <w:t>1</w:t>
      </w:r>
      <w:r>
        <w:rPr>
          <w:rFonts w:hint="eastAsia" w:ascii="宋体" w:hAnsi="宋体" w:eastAsia="宋体" w:cs="宋体"/>
          <w:spacing w:val="14"/>
          <w:sz w:val="24"/>
          <w:szCs w:val="24"/>
          <w:highlight w:val="none"/>
          <w:lang w:val="en-US" w:eastAsia="zh-CN"/>
        </w:rPr>
        <w:t>4</w:t>
      </w:r>
      <w:r>
        <w:rPr>
          <w:rFonts w:hint="eastAsia" w:ascii="宋体" w:hAnsi="宋体" w:eastAsia="宋体" w:cs="宋体"/>
          <w:spacing w:val="14"/>
          <w:sz w:val="24"/>
          <w:szCs w:val="24"/>
          <w:highlight w:val="none"/>
        </w:rPr>
        <w:t>、各专业维修人员的24小时值守响应。</w:t>
      </w:r>
    </w:p>
    <w:p w14:paraId="27A395B2">
      <w:pPr>
        <w:adjustRightInd w:val="0"/>
        <w:snapToGrid w:val="0"/>
        <w:spacing w:line="360" w:lineRule="auto"/>
        <w:ind w:firstLine="536" w:firstLineChars="200"/>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以上所述</w:t>
      </w:r>
      <w:r>
        <w:rPr>
          <w:rFonts w:hint="eastAsia" w:ascii="宋体" w:hAnsi="宋体" w:eastAsia="宋体" w:cs="宋体"/>
          <w:spacing w:val="14"/>
          <w:sz w:val="24"/>
          <w:szCs w:val="24"/>
          <w:highlight w:val="none"/>
          <w:lang w:eastAsia="zh-CN"/>
        </w:rPr>
        <w:t>三个院区</w:t>
      </w:r>
      <w:r>
        <w:rPr>
          <w:rFonts w:hint="eastAsia" w:ascii="宋体" w:hAnsi="宋体" w:eastAsia="宋体" w:cs="宋体"/>
          <w:spacing w:val="14"/>
          <w:sz w:val="24"/>
          <w:szCs w:val="24"/>
          <w:highlight w:val="none"/>
        </w:rPr>
        <w:t>业务范围</w:t>
      </w:r>
      <w:r>
        <w:rPr>
          <w:rFonts w:hint="eastAsia" w:ascii="宋体" w:hAnsi="宋体" w:eastAsia="宋体" w:cs="宋体"/>
          <w:spacing w:val="14"/>
          <w:sz w:val="24"/>
          <w:szCs w:val="24"/>
          <w:highlight w:val="none"/>
          <w:lang w:val="en-US" w:eastAsia="zh-CN"/>
        </w:rPr>
        <w:t>检测、年审、审验的费用均由乙方承担。</w:t>
      </w:r>
      <w:r>
        <w:rPr>
          <w:rFonts w:hint="eastAsia" w:ascii="宋体" w:hAnsi="宋体" w:eastAsia="宋体" w:cs="宋体"/>
          <w:spacing w:val="14"/>
          <w:sz w:val="24"/>
          <w:szCs w:val="24"/>
          <w:highlight w:val="none"/>
        </w:rPr>
        <w:t>单次单项维修</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保养</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材料费</w:t>
      </w:r>
      <w:r>
        <w:rPr>
          <w:rFonts w:hint="eastAsia" w:ascii="宋体" w:hAnsi="宋体" w:eastAsia="宋体" w:cs="宋体"/>
          <w:sz w:val="24"/>
          <w:szCs w:val="24"/>
          <w:highlight w:val="none"/>
        </w:rPr>
        <w:t>在5000.00元以内（包含5000.00元）时全部由</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方负责，超出5000.00元时则由</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承担超出部分的费用，5000.00元的基数仍由</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负责并自当月应付款项里扣除。但如因</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维护不利、操作或管理不当而造成的设备设施损坏，则由</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承担所有损失及费用。</w:t>
      </w:r>
    </w:p>
    <w:p w14:paraId="5A7BBF9E">
      <w:pPr>
        <w:keepNext w:val="0"/>
        <w:keepLines w:val="0"/>
        <w:pageBreakBefore w:val="0"/>
        <w:widowControl/>
        <w:kinsoku/>
        <w:wordWrap/>
        <w:overflowPunct/>
        <w:topLinePunct w:val="0"/>
        <w:autoSpaceDE/>
        <w:autoSpaceDN/>
        <w:bidi w:val="0"/>
        <w:adjustRightInd w:val="0"/>
        <w:snapToGrid w:val="0"/>
        <w:spacing w:line="360" w:lineRule="auto"/>
        <w:ind w:left="0" w:right="0" w:firstLine="480" w:firstLineChars="200"/>
        <w:jc w:val="left"/>
        <w:textAlignment w:val="auto"/>
        <w:rPr>
          <w:rFonts w:hint="eastAsia" w:ascii="宋体" w:hAnsi="宋体" w:eastAsia="宋体" w:cs="宋体"/>
          <w:spacing w:val="14"/>
          <w:sz w:val="24"/>
          <w:szCs w:val="24"/>
          <w:highlight w:val="none"/>
        </w:rPr>
      </w:pPr>
      <w:r>
        <w:rPr>
          <w:rFonts w:hint="eastAsia" w:ascii="宋体" w:hAnsi="宋体" w:eastAsia="宋体" w:cs="宋体"/>
          <w:sz w:val="24"/>
          <w:szCs w:val="24"/>
          <w:highlight w:val="none"/>
        </w:rPr>
        <w:t>单次单项维修费用在1万元以上的（包含1万元）中大型维修项目由甲方按照医院相关规定另行招标实施，费用由甲方自行承担。</w:t>
      </w:r>
    </w:p>
    <w:p w14:paraId="7E56054E">
      <w:pPr>
        <w:keepNext w:val="0"/>
        <w:keepLines w:val="0"/>
        <w:pageBreakBefore w:val="0"/>
        <w:widowControl/>
        <w:kinsoku/>
        <w:wordWrap/>
        <w:overflowPunct/>
        <w:topLinePunct w:val="0"/>
        <w:autoSpaceDE w:val="0"/>
        <w:autoSpaceDN w:val="0"/>
        <w:bidi w:val="0"/>
        <w:adjustRightInd w:val="0"/>
        <w:snapToGrid w:val="0"/>
        <w:spacing w:line="360" w:lineRule="auto"/>
        <w:ind w:right="0"/>
        <w:jc w:val="left"/>
        <w:textAlignment w:val="baseline"/>
        <w:rPr>
          <w:rFonts w:hint="eastAsia" w:ascii="宋体" w:hAnsi="宋体" w:eastAsia="宋体" w:cs="宋体"/>
          <w:sz w:val="24"/>
          <w:szCs w:val="24"/>
          <w:highlight w:val="none"/>
        </w:rPr>
      </w:pPr>
      <w:r>
        <w:rPr>
          <w:rFonts w:hint="eastAsia" w:ascii="宋体" w:hAnsi="宋体" w:eastAsia="宋体" w:cs="宋体"/>
          <w:b/>
          <w:bCs/>
          <w:spacing w:val="-11"/>
          <w:sz w:val="24"/>
          <w:szCs w:val="24"/>
          <w:highlight w:val="none"/>
        </w:rPr>
        <w:t>四</w:t>
      </w:r>
      <w:r>
        <w:rPr>
          <w:rFonts w:hint="eastAsia" w:ascii="宋体" w:hAnsi="宋体" w:eastAsia="宋体" w:cs="宋体"/>
          <w:spacing w:val="-48"/>
          <w:sz w:val="24"/>
          <w:szCs w:val="24"/>
          <w:highlight w:val="none"/>
        </w:rPr>
        <w:t xml:space="preserve"> </w:t>
      </w:r>
      <w:r>
        <w:rPr>
          <w:rFonts w:hint="eastAsia" w:ascii="宋体" w:hAnsi="宋体" w:eastAsia="宋体" w:cs="宋体"/>
          <w:b/>
          <w:bCs/>
          <w:spacing w:val="-11"/>
          <w:sz w:val="24"/>
          <w:szCs w:val="24"/>
          <w:highlight w:val="none"/>
        </w:rPr>
        <w:t>、</w:t>
      </w:r>
      <w:r>
        <w:rPr>
          <w:rFonts w:hint="eastAsia" w:ascii="宋体" w:hAnsi="宋体" w:eastAsia="宋体" w:cs="宋体"/>
          <w:b/>
          <w:bCs/>
          <w:spacing w:val="-11"/>
          <w:sz w:val="24"/>
          <w:szCs w:val="24"/>
          <w:highlight w:val="none"/>
          <w:lang w:val="en-US" w:eastAsia="zh-CN"/>
        </w:rPr>
        <w:t xml:space="preserve"> </w:t>
      </w:r>
      <w:r>
        <w:rPr>
          <w:rFonts w:hint="eastAsia" w:ascii="宋体" w:hAnsi="宋体" w:eastAsia="宋体" w:cs="宋体"/>
          <w:b/>
          <w:bCs/>
          <w:spacing w:val="-11"/>
          <w:sz w:val="24"/>
          <w:szCs w:val="24"/>
          <w:highlight w:val="none"/>
        </w:rPr>
        <w:t>质量要求：</w:t>
      </w:r>
    </w:p>
    <w:p w14:paraId="641E653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1、人员安置：接收甲方12名合同制人员，无论乙方留用与否，12名人员的安置均由乙方负责，人员安置所产生的费用由乙方承担，人员安置必须于服务起始时间前完成。（详细人员情况见本项目招标文件）。</w:t>
      </w:r>
    </w:p>
    <w:p w14:paraId="5D3BC6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2、按照国家及行业相关规范、标准及三级甲等医院相关要求，建立健全各项管理制度、设备档案管理制度。设备档案分类成册，管理有序，查阅方便。　</w:t>
      </w:r>
    </w:p>
    <w:p w14:paraId="5EA09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3、制订设施设备年度、月度养护及维修计划，保养和维修记录齐全。</w:t>
      </w:r>
    </w:p>
    <w:p w14:paraId="5542F7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4、设施设备标识齐全、规范，责任人明确。有设备台帐、维修状况、运行记录、巡查记录等。</w:t>
      </w:r>
    </w:p>
    <w:p w14:paraId="30A4DD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5、操作维护人员严格执行设施设备操作规程及保养规范，确保设备设施运行正常，有突发事件应急处置预案和处理记录。</w:t>
      </w:r>
    </w:p>
    <w:p w14:paraId="7D7048C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6、设备用房应保持整洁、通风，无跑、冒、滴、漏和鼠害现象。</w:t>
      </w:r>
    </w:p>
    <w:p w14:paraId="7F01EF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7、确保每日对设施设备进行巡检，巡检记录规范齐全。特种设备的巡检按相关标准执行。</w:t>
      </w:r>
    </w:p>
    <w:p w14:paraId="4C845CA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8、对可能危及人身安全隐患的设施设备、场所、需设有明显警示标识和防范措施。</w:t>
      </w:r>
    </w:p>
    <w:p w14:paraId="3511BD8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9、对雨、污管道每二个月检查一次，每年对公共雨、污水管道全面疏通一次，确保排水通畅。</w:t>
      </w:r>
    </w:p>
    <w:p w14:paraId="076497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10、按照国家及地方有关要求，及时办理各项设备设施年检审验手续，但缴纳的各项费用由</w:t>
      </w:r>
      <w:r>
        <w:rPr>
          <w:rFonts w:hint="eastAsia" w:ascii="宋体" w:hAnsi="宋体" w:cs="宋体"/>
          <w:spacing w:val="9"/>
          <w:sz w:val="24"/>
          <w:szCs w:val="24"/>
          <w:highlight w:val="none"/>
          <w:lang w:val="en-US" w:eastAsia="zh-CN"/>
        </w:rPr>
        <w:t>乙方</w:t>
      </w:r>
      <w:r>
        <w:rPr>
          <w:rFonts w:hint="eastAsia" w:ascii="宋体" w:hAnsi="宋体" w:eastAsia="宋体" w:cs="宋体"/>
          <w:spacing w:val="9"/>
          <w:sz w:val="24"/>
          <w:szCs w:val="24"/>
          <w:highlight w:val="none"/>
        </w:rPr>
        <w:t>承担。</w:t>
      </w:r>
    </w:p>
    <w:p w14:paraId="36E4FBC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11、甲方原有的四部服务电话保留给乙方使用，乙方需保证电话只作为工作使用，除此之外乙方还需自行配备24小时服务移动电话两部。</w:t>
      </w:r>
    </w:p>
    <w:p w14:paraId="33EFF3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12、确保设备正常运行，及时做好维护保养工作。</w:t>
      </w:r>
    </w:p>
    <w:p w14:paraId="4317E4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13、一般维修事件，乙方需确保30分钟内派员到场维修，特殊维修事件（如跑水、停电等）需确保10分钟内到场维修。若乙方人员未在上述约定时间内到场维修，甲方有权委托第三方进行维修，乙方应承担甲方由此支付的全部费用（包括但不限于委托第三方维修的费用）。</w:t>
      </w:r>
    </w:p>
    <w:p w14:paraId="09762E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14、特殊工种的人员必须按照国家相关规定，持证上岗。</w:t>
      </w:r>
    </w:p>
    <w:p w14:paraId="6968C5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15、乙方需统一服装和报修流程（以书面形式发送至甲方），做到一站式服务。</w:t>
      </w:r>
    </w:p>
    <w:p w14:paraId="263C2C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16、严格按照招、投标文件要求进行服务。</w:t>
      </w:r>
    </w:p>
    <w:p w14:paraId="534B204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17、乙方服务期间维修、维保所用的器材及材料质量必须符合国家相关质量规定要求，同时要提供材料器材及检验合格证、出厂合格证及相关证明文件。</w:t>
      </w:r>
    </w:p>
    <w:p w14:paraId="4748068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18</w:t>
      </w:r>
      <w:r>
        <w:rPr>
          <w:rFonts w:hint="eastAsia" w:ascii="宋体" w:hAnsi="宋体" w:eastAsia="宋体" w:cs="宋体"/>
          <w:spacing w:val="9"/>
          <w:sz w:val="24"/>
          <w:szCs w:val="24"/>
          <w:highlight w:val="none"/>
          <w:lang w:eastAsia="zh-CN"/>
        </w:rPr>
        <w:t>、</w:t>
      </w:r>
      <w:r>
        <w:rPr>
          <w:rFonts w:hint="eastAsia" w:ascii="宋体" w:hAnsi="宋体" w:eastAsia="宋体" w:cs="宋体"/>
          <w:spacing w:val="9"/>
          <w:sz w:val="24"/>
          <w:szCs w:val="24"/>
          <w:highlight w:val="none"/>
        </w:rPr>
        <w:t>乙方需按照国家及行业相关规范及要求，结合医院各项规章制度及实际情况，建立健全各项管理制度、操作规范等规章制度及服务流程，计划性的按照有关规定要求组织检修、保养、应急演练等工作。</w:t>
      </w:r>
    </w:p>
    <w:p w14:paraId="0AC0A6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19、协调与政府相关职能部门之间的关系，完成配电室设备的继电保护及预防性耐压试验等工作。</w:t>
      </w:r>
    </w:p>
    <w:p w14:paraId="040A82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highlight w:val="none"/>
        </w:rPr>
      </w:pPr>
      <w:r>
        <w:rPr>
          <w:rFonts w:hint="eastAsia" w:ascii="宋体" w:hAnsi="宋体" w:eastAsia="宋体" w:cs="宋体"/>
          <w:spacing w:val="9"/>
          <w:sz w:val="24"/>
          <w:szCs w:val="24"/>
          <w:highlight w:val="none"/>
        </w:rPr>
        <w:t>20、人员配置要求：</w:t>
      </w:r>
      <w:r>
        <w:rPr>
          <w:rFonts w:hint="eastAsia" w:ascii="宋体" w:hAnsi="宋体" w:eastAsia="宋体" w:cs="宋体"/>
          <w:spacing w:val="-55"/>
          <w:sz w:val="24"/>
          <w:szCs w:val="24"/>
          <w:highlight w:val="none"/>
        </w:rPr>
        <w:t xml:space="preserve"> </w:t>
      </w:r>
      <w:r>
        <w:rPr>
          <w:rFonts w:hint="eastAsia" w:ascii="宋体" w:hAnsi="宋体" w:eastAsia="宋体" w:cs="宋体"/>
          <w:spacing w:val="3"/>
          <w:sz w:val="24"/>
          <w:szCs w:val="24"/>
          <w:highlight w:val="none"/>
        </w:rPr>
        <w:t>乙方</w:t>
      </w:r>
      <w:r>
        <w:rPr>
          <w:rFonts w:hint="eastAsia" w:ascii="宋体" w:hAnsi="宋体" w:cs="宋体"/>
          <w:spacing w:val="3"/>
          <w:sz w:val="24"/>
          <w:szCs w:val="24"/>
          <w:highlight w:val="none"/>
          <w:lang w:eastAsia="zh-CN"/>
        </w:rPr>
        <w:t>应</w:t>
      </w:r>
      <w:r>
        <w:rPr>
          <w:rFonts w:hint="eastAsia" w:ascii="宋体" w:hAnsi="宋体" w:eastAsia="宋体" w:cs="宋体"/>
          <w:spacing w:val="3"/>
          <w:sz w:val="24"/>
          <w:szCs w:val="24"/>
          <w:highlight w:val="none"/>
        </w:rPr>
        <w:t>有</w:t>
      </w:r>
      <w:r>
        <w:rPr>
          <w:rFonts w:hint="eastAsia" w:ascii="宋体" w:hAnsi="宋体" w:cs="宋体"/>
          <w:spacing w:val="3"/>
          <w:sz w:val="24"/>
          <w:szCs w:val="24"/>
          <w:highlight w:val="none"/>
          <w:u w:val="single"/>
          <w:lang w:val="en-US" w:eastAsia="zh-CN"/>
        </w:rPr>
        <w:t>80</w:t>
      </w:r>
      <w:r>
        <w:rPr>
          <w:rFonts w:hint="eastAsia" w:ascii="宋体" w:hAnsi="宋体" w:eastAsia="宋体" w:cs="宋体"/>
          <w:spacing w:val="3"/>
          <w:sz w:val="24"/>
          <w:szCs w:val="24"/>
          <w:highlight w:val="none"/>
          <w:u w:val="single"/>
        </w:rPr>
        <w:t>人</w:t>
      </w:r>
      <w:r>
        <w:rPr>
          <w:rFonts w:hint="eastAsia" w:ascii="宋体" w:hAnsi="宋体" w:eastAsia="宋体" w:cs="宋体"/>
          <w:spacing w:val="3"/>
          <w:sz w:val="24"/>
          <w:szCs w:val="24"/>
          <w:highlight w:val="none"/>
        </w:rPr>
        <w:t>专职服务于本项目</w:t>
      </w:r>
      <w:r>
        <w:rPr>
          <w:rFonts w:hint="eastAsia" w:ascii="宋体" w:hAnsi="宋体" w:cs="宋体"/>
          <w:spacing w:val="3"/>
          <w:sz w:val="24"/>
          <w:szCs w:val="24"/>
          <w:highlight w:val="none"/>
          <w:lang w:val="en-US" w:eastAsia="zh-CN"/>
        </w:rPr>
        <w:t>并驻场，驻场人员≥40人/天。</w:t>
      </w:r>
    </w:p>
    <w:p w14:paraId="1901E3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21、</w:t>
      </w:r>
      <w:r>
        <w:rPr>
          <w:rFonts w:hint="eastAsia" w:ascii="宋体" w:hAnsi="宋体" w:eastAsia="宋体" w:cs="宋体"/>
          <w:spacing w:val="9"/>
          <w:sz w:val="24"/>
          <w:szCs w:val="24"/>
          <w:highlight w:val="none"/>
        </w:rPr>
        <w:t>对配电设备及中央空调、锅炉、电梯等国家有特殊维修资质要求的设备设施</w:t>
      </w:r>
      <w:r>
        <w:rPr>
          <w:rFonts w:hint="eastAsia" w:ascii="宋体" w:hAnsi="宋体" w:eastAsia="宋体" w:cs="宋体"/>
          <w:spacing w:val="9"/>
          <w:sz w:val="24"/>
          <w:szCs w:val="24"/>
          <w:highlight w:val="none"/>
        </w:rPr>
        <w:t>，乙方需与具备相关资质的单位签订维保协议，由此产生的费用及责任由乙方承担。</w:t>
      </w:r>
    </w:p>
    <w:p w14:paraId="5D1EDB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22、乙方应严格按照招、投标文件的要求对相关设备进行规范的操作及维护保养，合同期间一切安全事故、人员伤亡、财产损坏等所有损失全由乙方独自承担。</w:t>
      </w:r>
    </w:p>
    <w:p w14:paraId="368A20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pacing w:val="9"/>
          <w:sz w:val="24"/>
          <w:szCs w:val="24"/>
          <w:highlight w:val="none"/>
        </w:rPr>
      </w:pPr>
      <w:r>
        <w:rPr>
          <w:rFonts w:hint="eastAsia" w:ascii="宋体" w:hAnsi="宋体" w:eastAsia="宋体" w:cs="宋体"/>
          <w:spacing w:val="9"/>
          <w:sz w:val="24"/>
          <w:szCs w:val="24"/>
          <w:highlight w:val="none"/>
        </w:rPr>
        <w:t>人员情况见附表：</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0"/>
        <w:gridCol w:w="876"/>
        <w:gridCol w:w="662"/>
        <w:gridCol w:w="1216"/>
        <w:gridCol w:w="1032"/>
        <w:gridCol w:w="1158"/>
        <w:gridCol w:w="900"/>
        <w:gridCol w:w="1156"/>
        <w:gridCol w:w="917"/>
      </w:tblGrid>
      <w:tr w14:paraId="354F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236C3AC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序号</w:t>
            </w:r>
          </w:p>
        </w:tc>
        <w:tc>
          <w:tcPr>
            <w:tcW w:w="514" w:type="pct"/>
            <w:noWrap w:val="0"/>
            <w:vAlign w:val="center"/>
          </w:tcPr>
          <w:p w14:paraId="3C1D2AC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姓 名</w:t>
            </w:r>
          </w:p>
        </w:tc>
        <w:tc>
          <w:tcPr>
            <w:tcW w:w="388" w:type="pct"/>
            <w:noWrap w:val="0"/>
            <w:vAlign w:val="center"/>
          </w:tcPr>
          <w:p w14:paraId="7814E5D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性别</w:t>
            </w:r>
          </w:p>
        </w:tc>
        <w:tc>
          <w:tcPr>
            <w:tcW w:w="713" w:type="pct"/>
            <w:noWrap w:val="0"/>
            <w:vAlign w:val="center"/>
          </w:tcPr>
          <w:p w14:paraId="5269B4D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出生日期</w:t>
            </w:r>
          </w:p>
        </w:tc>
        <w:tc>
          <w:tcPr>
            <w:tcW w:w="605" w:type="pct"/>
            <w:noWrap w:val="0"/>
            <w:vAlign w:val="center"/>
          </w:tcPr>
          <w:p w14:paraId="0F822F0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到院时间</w:t>
            </w:r>
          </w:p>
        </w:tc>
        <w:tc>
          <w:tcPr>
            <w:tcW w:w="679" w:type="pct"/>
            <w:noWrap w:val="0"/>
            <w:vAlign w:val="center"/>
          </w:tcPr>
          <w:p w14:paraId="4BA93DF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年待遇（元）</w:t>
            </w:r>
          </w:p>
        </w:tc>
        <w:tc>
          <w:tcPr>
            <w:tcW w:w="528" w:type="pct"/>
            <w:noWrap w:val="0"/>
            <w:vAlign w:val="center"/>
          </w:tcPr>
          <w:p w14:paraId="1BE1030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工   种</w:t>
            </w:r>
          </w:p>
        </w:tc>
        <w:tc>
          <w:tcPr>
            <w:tcW w:w="678" w:type="pct"/>
            <w:noWrap w:val="0"/>
            <w:vAlign w:val="center"/>
          </w:tcPr>
          <w:p w14:paraId="3867189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资质证书</w:t>
            </w:r>
          </w:p>
        </w:tc>
        <w:tc>
          <w:tcPr>
            <w:tcW w:w="538" w:type="pct"/>
            <w:noWrap w:val="0"/>
            <w:vAlign w:val="center"/>
          </w:tcPr>
          <w:p w14:paraId="7639301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备注</w:t>
            </w:r>
          </w:p>
        </w:tc>
      </w:tr>
      <w:tr w14:paraId="492EE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0622621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w:t>
            </w:r>
          </w:p>
        </w:tc>
        <w:tc>
          <w:tcPr>
            <w:tcW w:w="514" w:type="pct"/>
            <w:noWrap w:val="0"/>
            <w:vAlign w:val="center"/>
          </w:tcPr>
          <w:p w14:paraId="41C971F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宋卫华</w:t>
            </w:r>
          </w:p>
        </w:tc>
        <w:tc>
          <w:tcPr>
            <w:tcW w:w="388" w:type="pct"/>
            <w:noWrap w:val="0"/>
            <w:vAlign w:val="center"/>
          </w:tcPr>
          <w:p w14:paraId="5AF0ED4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男</w:t>
            </w:r>
          </w:p>
        </w:tc>
        <w:tc>
          <w:tcPr>
            <w:tcW w:w="713" w:type="pct"/>
            <w:noWrap w:val="0"/>
            <w:vAlign w:val="center"/>
          </w:tcPr>
          <w:p w14:paraId="5472667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1965.04.02</w:t>
            </w:r>
          </w:p>
        </w:tc>
        <w:tc>
          <w:tcPr>
            <w:tcW w:w="605" w:type="pct"/>
            <w:noWrap w:val="0"/>
            <w:vAlign w:val="center"/>
          </w:tcPr>
          <w:p w14:paraId="3361F2B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2001.03</w:t>
            </w:r>
          </w:p>
        </w:tc>
        <w:tc>
          <w:tcPr>
            <w:tcW w:w="679" w:type="pct"/>
            <w:noWrap w:val="0"/>
            <w:vAlign w:val="center"/>
          </w:tcPr>
          <w:p w14:paraId="38A76F02">
            <w:pPr>
              <w:keepNext w:val="0"/>
              <w:keepLines w:val="0"/>
              <w:pageBreakBefore w:val="0"/>
              <w:kinsoku/>
              <w:wordWrap/>
              <w:overflowPunct/>
              <w:topLinePunct w:val="0"/>
              <w:autoSpaceDE/>
              <w:autoSpaceDN/>
              <w:bidi w:val="0"/>
              <w:adjustRightInd/>
              <w:snapToGrid/>
              <w:ind w:firstLine="0" w:firstLineChars="0"/>
              <w:jc w:val="center"/>
              <w:rPr>
                <w:rFonts w:ascii="宋体" w:hAnsi="宋体" w:eastAsia="宋体" w:cs="宋体"/>
                <w:color w:val="000000"/>
                <w:sz w:val="20"/>
                <w:szCs w:val="16"/>
                <w:highlight w:val="none"/>
              </w:rPr>
            </w:pPr>
            <w:r>
              <w:rPr>
                <w:rFonts w:hint="eastAsia" w:ascii="宋体" w:hAnsi="宋体"/>
                <w:sz w:val="18"/>
                <w:szCs w:val="21"/>
                <w:highlight w:val="none"/>
              </w:rPr>
              <w:t>75901.96</w:t>
            </w:r>
          </w:p>
        </w:tc>
        <w:tc>
          <w:tcPr>
            <w:tcW w:w="528" w:type="pct"/>
            <w:noWrap w:val="0"/>
            <w:vAlign w:val="center"/>
          </w:tcPr>
          <w:p w14:paraId="02CA1F4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电  工</w:t>
            </w:r>
          </w:p>
        </w:tc>
        <w:tc>
          <w:tcPr>
            <w:tcW w:w="678" w:type="pct"/>
            <w:noWrap w:val="0"/>
            <w:vAlign w:val="center"/>
          </w:tcPr>
          <w:p w14:paraId="61C36BD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低压电工作业证</w:t>
            </w:r>
          </w:p>
        </w:tc>
        <w:tc>
          <w:tcPr>
            <w:tcW w:w="538" w:type="pct"/>
            <w:vMerge w:val="restart"/>
            <w:noWrap w:val="0"/>
            <w:vAlign w:val="center"/>
          </w:tcPr>
          <w:p w14:paraId="2A83852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中央空调组</w:t>
            </w:r>
          </w:p>
        </w:tc>
      </w:tr>
      <w:tr w14:paraId="34701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0022D7D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sz w:val="20"/>
                <w:szCs w:val="16"/>
                <w:highlight w:val="none"/>
                <w:lang w:eastAsia="zh-CN"/>
              </w:rPr>
            </w:pPr>
            <w:r>
              <w:rPr>
                <w:rFonts w:hint="eastAsia" w:ascii="宋体" w:hAnsi="宋体" w:eastAsia="宋体" w:cs="宋体"/>
                <w:color w:val="000000"/>
                <w:kern w:val="0"/>
                <w:sz w:val="20"/>
                <w:szCs w:val="16"/>
                <w:highlight w:val="none"/>
                <w:lang w:val="en-US" w:eastAsia="zh-CN"/>
              </w:rPr>
              <w:t>2</w:t>
            </w:r>
          </w:p>
        </w:tc>
        <w:tc>
          <w:tcPr>
            <w:tcW w:w="514" w:type="pct"/>
            <w:noWrap w:val="0"/>
            <w:vAlign w:val="center"/>
          </w:tcPr>
          <w:p w14:paraId="72F9879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杨富平</w:t>
            </w:r>
          </w:p>
        </w:tc>
        <w:tc>
          <w:tcPr>
            <w:tcW w:w="388" w:type="pct"/>
            <w:noWrap w:val="0"/>
            <w:vAlign w:val="center"/>
          </w:tcPr>
          <w:p w14:paraId="494F2E6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男</w:t>
            </w:r>
          </w:p>
        </w:tc>
        <w:tc>
          <w:tcPr>
            <w:tcW w:w="713" w:type="pct"/>
            <w:noWrap w:val="0"/>
            <w:vAlign w:val="center"/>
          </w:tcPr>
          <w:p w14:paraId="1CF8BE5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1968.09.19</w:t>
            </w:r>
          </w:p>
        </w:tc>
        <w:tc>
          <w:tcPr>
            <w:tcW w:w="605" w:type="pct"/>
            <w:noWrap w:val="0"/>
            <w:vAlign w:val="center"/>
          </w:tcPr>
          <w:p w14:paraId="549019F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1996.11</w:t>
            </w:r>
          </w:p>
        </w:tc>
        <w:tc>
          <w:tcPr>
            <w:tcW w:w="679" w:type="pct"/>
            <w:noWrap w:val="0"/>
            <w:vAlign w:val="center"/>
          </w:tcPr>
          <w:p w14:paraId="0EE8DBD4">
            <w:pPr>
              <w:keepNext w:val="0"/>
              <w:keepLines w:val="0"/>
              <w:pageBreakBefore w:val="0"/>
              <w:kinsoku/>
              <w:wordWrap/>
              <w:overflowPunct/>
              <w:topLinePunct w:val="0"/>
              <w:autoSpaceDE/>
              <w:autoSpaceDN/>
              <w:bidi w:val="0"/>
              <w:adjustRightInd/>
              <w:snapToGrid/>
              <w:ind w:firstLine="0" w:firstLineChars="0"/>
              <w:jc w:val="center"/>
              <w:rPr>
                <w:rFonts w:ascii="宋体" w:hAnsi="宋体" w:eastAsia="宋体" w:cs="宋体"/>
                <w:color w:val="000000"/>
                <w:sz w:val="20"/>
                <w:szCs w:val="16"/>
                <w:highlight w:val="none"/>
              </w:rPr>
            </w:pPr>
            <w:r>
              <w:rPr>
                <w:rFonts w:hint="eastAsia" w:ascii="宋体" w:hAnsi="宋体"/>
                <w:sz w:val="18"/>
                <w:szCs w:val="21"/>
                <w:highlight w:val="none"/>
              </w:rPr>
              <w:t>70344.16</w:t>
            </w:r>
          </w:p>
        </w:tc>
        <w:tc>
          <w:tcPr>
            <w:tcW w:w="528" w:type="pct"/>
            <w:noWrap w:val="0"/>
            <w:vAlign w:val="center"/>
          </w:tcPr>
          <w:p w14:paraId="6454237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锅炉工</w:t>
            </w:r>
          </w:p>
        </w:tc>
        <w:tc>
          <w:tcPr>
            <w:tcW w:w="678" w:type="pct"/>
            <w:noWrap w:val="0"/>
            <w:vAlign w:val="center"/>
          </w:tcPr>
          <w:p w14:paraId="0EC7F6D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G2二级锅炉司炉证</w:t>
            </w:r>
          </w:p>
        </w:tc>
        <w:tc>
          <w:tcPr>
            <w:tcW w:w="538" w:type="pct"/>
            <w:vMerge w:val="continue"/>
            <w:noWrap w:val="0"/>
            <w:vAlign w:val="center"/>
          </w:tcPr>
          <w:p w14:paraId="35BFF67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rPr>
            </w:pPr>
          </w:p>
        </w:tc>
      </w:tr>
      <w:tr w14:paraId="17CB7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7FF0944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sz w:val="20"/>
                <w:szCs w:val="16"/>
                <w:highlight w:val="none"/>
                <w:lang w:eastAsia="zh-CN"/>
              </w:rPr>
            </w:pPr>
            <w:r>
              <w:rPr>
                <w:rFonts w:hint="eastAsia" w:ascii="宋体" w:hAnsi="宋体" w:eastAsia="宋体" w:cs="宋体"/>
                <w:color w:val="000000"/>
                <w:kern w:val="0"/>
                <w:sz w:val="20"/>
                <w:szCs w:val="16"/>
                <w:highlight w:val="none"/>
                <w:lang w:val="en-US" w:eastAsia="zh-CN"/>
              </w:rPr>
              <w:t>3</w:t>
            </w:r>
          </w:p>
        </w:tc>
        <w:tc>
          <w:tcPr>
            <w:tcW w:w="514" w:type="pct"/>
            <w:noWrap w:val="0"/>
            <w:vAlign w:val="center"/>
          </w:tcPr>
          <w:p w14:paraId="220F42B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胡忠实</w:t>
            </w:r>
          </w:p>
        </w:tc>
        <w:tc>
          <w:tcPr>
            <w:tcW w:w="388" w:type="pct"/>
            <w:noWrap w:val="0"/>
            <w:vAlign w:val="center"/>
          </w:tcPr>
          <w:p w14:paraId="5CDE000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男</w:t>
            </w:r>
          </w:p>
        </w:tc>
        <w:tc>
          <w:tcPr>
            <w:tcW w:w="713" w:type="pct"/>
            <w:noWrap w:val="0"/>
            <w:vAlign w:val="center"/>
          </w:tcPr>
          <w:p w14:paraId="721EABA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1965.08.10</w:t>
            </w:r>
          </w:p>
        </w:tc>
        <w:tc>
          <w:tcPr>
            <w:tcW w:w="605" w:type="pct"/>
            <w:noWrap w:val="0"/>
            <w:vAlign w:val="center"/>
          </w:tcPr>
          <w:p w14:paraId="5DCAFAB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2009.07</w:t>
            </w:r>
          </w:p>
        </w:tc>
        <w:tc>
          <w:tcPr>
            <w:tcW w:w="679" w:type="pct"/>
            <w:noWrap w:val="0"/>
            <w:vAlign w:val="center"/>
          </w:tcPr>
          <w:p w14:paraId="4995D156">
            <w:pPr>
              <w:keepNext w:val="0"/>
              <w:keepLines w:val="0"/>
              <w:pageBreakBefore w:val="0"/>
              <w:kinsoku/>
              <w:wordWrap/>
              <w:overflowPunct/>
              <w:topLinePunct w:val="0"/>
              <w:autoSpaceDE/>
              <w:autoSpaceDN/>
              <w:bidi w:val="0"/>
              <w:adjustRightInd/>
              <w:snapToGrid/>
              <w:ind w:firstLine="0" w:firstLineChars="0"/>
              <w:jc w:val="center"/>
              <w:rPr>
                <w:rFonts w:ascii="宋体" w:hAnsi="宋体" w:eastAsia="宋体" w:cs="宋体"/>
                <w:color w:val="000000"/>
                <w:sz w:val="20"/>
                <w:szCs w:val="16"/>
                <w:highlight w:val="none"/>
              </w:rPr>
            </w:pPr>
            <w:r>
              <w:rPr>
                <w:rFonts w:hint="eastAsia" w:ascii="宋体" w:hAnsi="宋体" w:cs="宋体"/>
                <w:sz w:val="18"/>
                <w:szCs w:val="21"/>
                <w:highlight w:val="none"/>
              </w:rPr>
              <w:t>79598.80</w:t>
            </w:r>
          </w:p>
        </w:tc>
        <w:tc>
          <w:tcPr>
            <w:tcW w:w="528" w:type="pct"/>
            <w:noWrap w:val="0"/>
            <w:vAlign w:val="center"/>
          </w:tcPr>
          <w:p w14:paraId="05677CD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水电工</w:t>
            </w:r>
          </w:p>
        </w:tc>
        <w:tc>
          <w:tcPr>
            <w:tcW w:w="678" w:type="pct"/>
            <w:noWrap w:val="0"/>
            <w:vAlign w:val="center"/>
          </w:tcPr>
          <w:p w14:paraId="5AD252A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水暖管道工证</w:t>
            </w:r>
          </w:p>
        </w:tc>
        <w:tc>
          <w:tcPr>
            <w:tcW w:w="538" w:type="pct"/>
            <w:vMerge w:val="restart"/>
            <w:noWrap w:val="0"/>
            <w:vAlign w:val="center"/>
          </w:tcPr>
          <w:p w14:paraId="63E92A3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木工组</w:t>
            </w:r>
          </w:p>
        </w:tc>
      </w:tr>
      <w:tr w14:paraId="22412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14301C9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sz w:val="20"/>
                <w:szCs w:val="16"/>
                <w:highlight w:val="none"/>
                <w:lang w:eastAsia="zh-CN"/>
              </w:rPr>
            </w:pPr>
            <w:r>
              <w:rPr>
                <w:rFonts w:hint="eastAsia" w:ascii="宋体" w:hAnsi="宋体" w:eastAsia="宋体" w:cs="宋体"/>
                <w:color w:val="000000"/>
                <w:kern w:val="0"/>
                <w:sz w:val="20"/>
                <w:szCs w:val="16"/>
                <w:highlight w:val="none"/>
                <w:lang w:val="en-US" w:eastAsia="zh-CN"/>
              </w:rPr>
              <w:t>4</w:t>
            </w:r>
          </w:p>
        </w:tc>
        <w:tc>
          <w:tcPr>
            <w:tcW w:w="514" w:type="pct"/>
            <w:noWrap w:val="0"/>
            <w:vAlign w:val="center"/>
          </w:tcPr>
          <w:p w14:paraId="626E424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张小安</w:t>
            </w:r>
          </w:p>
        </w:tc>
        <w:tc>
          <w:tcPr>
            <w:tcW w:w="388" w:type="pct"/>
            <w:noWrap w:val="0"/>
            <w:vAlign w:val="center"/>
          </w:tcPr>
          <w:p w14:paraId="1443AAB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男</w:t>
            </w:r>
          </w:p>
        </w:tc>
        <w:tc>
          <w:tcPr>
            <w:tcW w:w="713" w:type="pct"/>
            <w:noWrap w:val="0"/>
            <w:vAlign w:val="center"/>
          </w:tcPr>
          <w:p w14:paraId="12E8A39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1971.08.27</w:t>
            </w:r>
          </w:p>
        </w:tc>
        <w:tc>
          <w:tcPr>
            <w:tcW w:w="605" w:type="pct"/>
            <w:noWrap w:val="0"/>
            <w:vAlign w:val="center"/>
          </w:tcPr>
          <w:p w14:paraId="1B23205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1998.12</w:t>
            </w:r>
          </w:p>
        </w:tc>
        <w:tc>
          <w:tcPr>
            <w:tcW w:w="679" w:type="pct"/>
            <w:noWrap w:val="0"/>
            <w:vAlign w:val="center"/>
          </w:tcPr>
          <w:p w14:paraId="494D750B">
            <w:pPr>
              <w:keepNext w:val="0"/>
              <w:keepLines w:val="0"/>
              <w:pageBreakBefore w:val="0"/>
              <w:kinsoku/>
              <w:wordWrap/>
              <w:overflowPunct/>
              <w:topLinePunct w:val="0"/>
              <w:autoSpaceDE/>
              <w:autoSpaceDN/>
              <w:bidi w:val="0"/>
              <w:adjustRightInd/>
              <w:snapToGrid/>
              <w:ind w:firstLine="0" w:firstLineChars="0"/>
              <w:jc w:val="center"/>
              <w:rPr>
                <w:rFonts w:ascii="宋体" w:hAnsi="宋体" w:eastAsia="宋体" w:cs="宋体"/>
                <w:color w:val="000000"/>
                <w:sz w:val="20"/>
                <w:szCs w:val="16"/>
                <w:highlight w:val="none"/>
              </w:rPr>
            </w:pPr>
            <w:r>
              <w:rPr>
                <w:rFonts w:hint="eastAsia" w:ascii="宋体" w:hAnsi="宋体" w:cs="宋体"/>
                <w:sz w:val="18"/>
                <w:szCs w:val="21"/>
                <w:highlight w:val="none"/>
              </w:rPr>
              <w:t>72672.16</w:t>
            </w:r>
          </w:p>
        </w:tc>
        <w:tc>
          <w:tcPr>
            <w:tcW w:w="528" w:type="pct"/>
            <w:noWrap w:val="0"/>
            <w:vAlign w:val="center"/>
          </w:tcPr>
          <w:p w14:paraId="557BD89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木  工</w:t>
            </w:r>
          </w:p>
        </w:tc>
        <w:tc>
          <w:tcPr>
            <w:tcW w:w="678" w:type="pct"/>
            <w:noWrap w:val="0"/>
            <w:vAlign w:val="center"/>
          </w:tcPr>
          <w:p w14:paraId="1861D0B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水暖管道工证</w:t>
            </w:r>
          </w:p>
        </w:tc>
        <w:tc>
          <w:tcPr>
            <w:tcW w:w="538" w:type="pct"/>
            <w:vMerge w:val="continue"/>
            <w:noWrap w:val="0"/>
            <w:vAlign w:val="center"/>
          </w:tcPr>
          <w:p w14:paraId="447368D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rPr>
            </w:pPr>
          </w:p>
        </w:tc>
      </w:tr>
      <w:tr w14:paraId="4D6F3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1434F00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sz w:val="20"/>
                <w:szCs w:val="16"/>
                <w:highlight w:val="none"/>
                <w:lang w:eastAsia="zh-CN"/>
              </w:rPr>
            </w:pPr>
            <w:r>
              <w:rPr>
                <w:rFonts w:hint="eastAsia" w:ascii="宋体" w:hAnsi="宋体" w:eastAsia="宋体" w:cs="宋体"/>
                <w:color w:val="000000"/>
                <w:kern w:val="0"/>
                <w:sz w:val="20"/>
                <w:szCs w:val="16"/>
                <w:highlight w:val="none"/>
                <w:lang w:val="en-US" w:eastAsia="zh-CN"/>
              </w:rPr>
              <w:t>5</w:t>
            </w:r>
          </w:p>
        </w:tc>
        <w:tc>
          <w:tcPr>
            <w:tcW w:w="514" w:type="pct"/>
            <w:noWrap w:val="0"/>
            <w:vAlign w:val="center"/>
          </w:tcPr>
          <w:p w14:paraId="48D9544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张　鹤</w:t>
            </w:r>
          </w:p>
        </w:tc>
        <w:tc>
          <w:tcPr>
            <w:tcW w:w="388" w:type="pct"/>
            <w:noWrap w:val="0"/>
            <w:vAlign w:val="center"/>
          </w:tcPr>
          <w:p w14:paraId="5C54617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男</w:t>
            </w:r>
          </w:p>
        </w:tc>
        <w:tc>
          <w:tcPr>
            <w:tcW w:w="713" w:type="pct"/>
            <w:noWrap w:val="0"/>
            <w:vAlign w:val="center"/>
          </w:tcPr>
          <w:p w14:paraId="7949AA7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1999.07.</w:t>
            </w:r>
            <w:r>
              <w:rPr>
                <w:rFonts w:hint="eastAsia" w:ascii="宋体" w:hAnsi="宋体" w:eastAsia="宋体" w:cs="宋体"/>
                <w:color w:val="000000"/>
                <w:kern w:val="0"/>
                <w:sz w:val="20"/>
                <w:szCs w:val="16"/>
                <w:highlight w:val="none"/>
                <w:lang w:val="en-US" w:eastAsia="zh-CN"/>
              </w:rPr>
              <w:t>0</w:t>
            </w:r>
            <w:r>
              <w:rPr>
                <w:rFonts w:hint="eastAsia" w:ascii="宋体" w:hAnsi="宋体" w:eastAsia="宋体" w:cs="宋体"/>
                <w:color w:val="000000"/>
                <w:kern w:val="0"/>
                <w:sz w:val="20"/>
                <w:szCs w:val="16"/>
                <w:highlight w:val="none"/>
              </w:rPr>
              <w:t>3</w:t>
            </w:r>
          </w:p>
        </w:tc>
        <w:tc>
          <w:tcPr>
            <w:tcW w:w="605" w:type="pct"/>
            <w:noWrap w:val="0"/>
            <w:vAlign w:val="center"/>
          </w:tcPr>
          <w:p w14:paraId="13C74EB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2018.</w:t>
            </w:r>
            <w:r>
              <w:rPr>
                <w:rFonts w:hint="eastAsia" w:ascii="宋体" w:hAnsi="宋体" w:eastAsia="宋体" w:cs="宋体"/>
                <w:color w:val="000000"/>
                <w:kern w:val="0"/>
                <w:sz w:val="20"/>
                <w:szCs w:val="16"/>
                <w:highlight w:val="none"/>
                <w:lang w:val="en-US" w:eastAsia="zh-CN"/>
              </w:rPr>
              <w:t>0</w:t>
            </w:r>
            <w:r>
              <w:rPr>
                <w:rFonts w:hint="eastAsia" w:ascii="宋体" w:hAnsi="宋体" w:eastAsia="宋体" w:cs="宋体"/>
                <w:color w:val="000000"/>
                <w:kern w:val="0"/>
                <w:sz w:val="20"/>
                <w:szCs w:val="16"/>
                <w:highlight w:val="none"/>
              </w:rPr>
              <w:t>1</w:t>
            </w:r>
          </w:p>
        </w:tc>
        <w:tc>
          <w:tcPr>
            <w:tcW w:w="679" w:type="pct"/>
            <w:noWrap w:val="0"/>
            <w:vAlign w:val="center"/>
          </w:tcPr>
          <w:p w14:paraId="5A3C2AC4">
            <w:pPr>
              <w:keepNext w:val="0"/>
              <w:keepLines w:val="0"/>
              <w:pageBreakBefore w:val="0"/>
              <w:kinsoku/>
              <w:wordWrap/>
              <w:overflowPunct/>
              <w:topLinePunct w:val="0"/>
              <w:autoSpaceDE/>
              <w:autoSpaceDN/>
              <w:bidi w:val="0"/>
              <w:adjustRightInd/>
              <w:snapToGrid/>
              <w:ind w:firstLine="0" w:firstLineChars="0"/>
              <w:jc w:val="center"/>
              <w:rPr>
                <w:rFonts w:ascii="宋体" w:hAnsi="宋体" w:eastAsia="宋体" w:cs="宋体"/>
                <w:color w:val="000000"/>
                <w:sz w:val="20"/>
                <w:szCs w:val="16"/>
                <w:highlight w:val="none"/>
              </w:rPr>
            </w:pPr>
            <w:r>
              <w:rPr>
                <w:rFonts w:hint="eastAsia" w:ascii="宋体" w:hAnsi="宋体" w:eastAsia="宋体" w:cs="宋体"/>
                <w:color w:val="000000"/>
                <w:sz w:val="20"/>
                <w:szCs w:val="16"/>
                <w:highlight w:val="none"/>
              </w:rPr>
              <w:t>68424.16</w:t>
            </w:r>
          </w:p>
        </w:tc>
        <w:tc>
          <w:tcPr>
            <w:tcW w:w="528" w:type="pct"/>
            <w:noWrap w:val="0"/>
            <w:vAlign w:val="center"/>
          </w:tcPr>
          <w:p w14:paraId="33CD99C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电  工</w:t>
            </w:r>
          </w:p>
        </w:tc>
        <w:tc>
          <w:tcPr>
            <w:tcW w:w="678" w:type="pct"/>
            <w:noWrap w:val="0"/>
            <w:vAlign w:val="center"/>
          </w:tcPr>
          <w:p w14:paraId="12FA204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低压电工作业证</w:t>
            </w:r>
          </w:p>
        </w:tc>
        <w:tc>
          <w:tcPr>
            <w:tcW w:w="538" w:type="pct"/>
            <w:noWrap w:val="0"/>
            <w:vAlign w:val="center"/>
          </w:tcPr>
          <w:p w14:paraId="1BAEB5F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电工班</w:t>
            </w:r>
          </w:p>
        </w:tc>
      </w:tr>
      <w:tr w14:paraId="676DC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4649E3E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sz w:val="20"/>
                <w:szCs w:val="16"/>
                <w:highlight w:val="none"/>
                <w:lang w:eastAsia="zh-CN"/>
              </w:rPr>
            </w:pPr>
            <w:r>
              <w:rPr>
                <w:rFonts w:hint="eastAsia" w:ascii="宋体" w:hAnsi="宋体" w:eastAsia="宋体" w:cs="宋体"/>
                <w:color w:val="000000"/>
                <w:kern w:val="0"/>
                <w:sz w:val="20"/>
                <w:szCs w:val="16"/>
                <w:highlight w:val="none"/>
                <w:lang w:val="en-US" w:eastAsia="zh-CN"/>
              </w:rPr>
              <w:t>6</w:t>
            </w:r>
          </w:p>
        </w:tc>
        <w:tc>
          <w:tcPr>
            <w:tcW w:w="514" w:type="pct"/>
            <w:noWrap w:val="0"/>
            <w:vAlign w:val="center"/>
          </w:tcPr>
          <w:p w14:paraId="4FB0CD1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赵和斌</w:t>
            </w:r>
          </w:p>
        </w:tc>
        <w:tc>
          <w:tcPr>
            <w:tcW w:w="388" w:type="pct"/>
            <w:noWrap w:val="0"/>
            <w:vAlign w:val="center"/>
          </w:tcPr>
          <w:p w14:paraId="5B064EC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男</w:t>
            </w:r>
          </w:p>
        </w:tc>
        <w:tc>
          <w:tcPr>
            <w:tcW w:w="713" w:type="pct"/>
            <w:noWrap w:val="0"/>
            <w:vAlign w:val="center"/>
          </w:tcPr>
          <w:p w14:paraId="6C0472A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1966.04.02</w:t>
            </w:r>
          </w:p>
        </w:tc>
        <w:tc>
          <w:tcPr>
            <w:tcW w:w="605" w:type="pct"/>
            <w:noWrap w:val="0"/>
            <w:vAlign w:val="center"/>
          </w:tcPr>
          <w:p w14:paraId="648D59A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2009.06</w:t>
            </w:r>
          </w:p>
        </w:tc>
        <w:tc>
          <w:tcPr>
            <w:tcW w:w="679" w:type="pct"/>
            <w:noWrap w:val="0"/>
            <w:vAlign w:val="center"/>
          </w:tcPr>
          <w:p w14:paraId="4765DFB9">
            <w:pPr>
              <w:keepNext w:val="0"/>
              <w:keepLines w:val="0"/>
              <w:pageBreakBefore w:val="0"/>
              <w:kinsoku/>
              <w:wordWrap/>
              <w:overflowPunct/>
              <w:topLinePunct w:val="0"/>
              <w:autoSpaceDE/>
              <w:autoSpaceDN/>
              <w:bidi w:val="0"/>
              <w:adjustRightInd/>
              <w:snapToGrid/>
              <w:ind w:firstLine="0" w:firstLineChars="0"/>
              <w:jc w:val="center"/>
              <w:rPr>
                <w:rFonts w:ascii="宋体" w:hAnsi="宋体" w:eastAsia="宋体" w:cs="宋体"/>
                <w:color w:val="000000"/>
                <w:sz w:val="20"/>
                <w:szCs w:val="16"/>
                <w:highlight w:val="none"/>
              </w:rPr>
            </w:pPr>
            <w:r>
              <w:rPr>
                <w:rFonts w:hint="eastAsia" w:ascii="宋体" w:hAnsi="宋体" w:cs="宋体"/>
                <w:sz w:val="18"/>
                <w:szCs w:val="21"/>
                <w:highlight w:val="none"/>
              </w:rPr>
              <w:t>71232.16</w:t>
            </w:r>
          </w:p>
        </w:tc>
        <w:tc>
          <w:tcPr>
            <w:tcW w:w="528" w:type="pct"/>
            <w:noWrap w:val="0"/>
            <w:vAlign w:val="center"/>
          </w:tcPr>
          <w:p w14:paraId="1ABFB53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电  工</w:t>
            </w:r>
          </w:p>
        </w:tc>
        <w:tc>
          <w:tcPr>
            <w:tcW w:w="678" w:type="pct"/>
            <w:noWrap w:val="0"/>
            <w:vAlign w:val="center"/>
          </w:tcPr>
          <w:p w14:paraId="1786442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eastAsia="宋体" w:cs="宋体"/>
                <w:color w:val="000000"/>
                <w:sz w:val="20"/>
                <w:szCs w:val="16"/>
                <w:highlight w:val="none"/>
              </w:rPr>
            </w:pPr>
            <w:r>
              <w:rPr>
                <w:rFonts w:hint="eastAsia" w:ascii="宋体" w:hAnsi="宋体" w:eastAsia="宋体" w:cs="宋体"/>
                <w:color w:val="000000"/>
                <w:kern w:val="0"/>
                <w:sz w:val="20"/>
                <w:szCs w:val="16"/>
                <w:highlight w:val="none"/>
              </w:rPr>
              <w:t>高压电工作业证</w:t>
            </w:r>
          </w:p>
        </w:tc>
        <w:tc>
          <w:tcPr>
            <w:tcW w:w="538" w:type="pct"/>
            <w:noWrap w:val="0"/>
            <w:vAlign w:val="center"/>
          </w:tcPr>
          <w:p w14:paraId="16965D7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配电室</w:t>
            </w:r>
          </w:p>
        </w:tc>
      </w:tr>
      <w:tr w14:paraId="51B9A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45D2A1B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7</w:t>
            </w:r>
          </w:p>
        </w:tc>
        <w:tc>
          <w:tcPr>
            <w:tcW w:w="514" w:type="pct"/>
            <w:noWrap w:val="0"/>
            <w:vAlign w:val="center"/>
          </w:tcPr>
          <w:p w14:paraId="1F2F5BC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苏</w:t>
            </w:r>
            <w:r>
              <w:rPr>
                <w:rFonts w:hint="eastAsia" w:ascii="宋体" w:hAnsi="宋体" w:eastAsia="宋体" w:cs="宋体"/>
                <w:color w:val="000000"/>
                <w:kern w:val="0"/>
                <w:sz w:val="20"/>
                <w:szCs w:val="16"/>
                <w:highlight w:val="none"/>
                <w:lang w:val="en-US" w:eastAsia="zh-CN"/>
              </w:rPr>
              <w:t xml:space="preserve">  </w:t>
            </w:r>
            <w:r>
              <w:rPr>
                <w:rFonts w:hint="eastAsia" w:ascii="宋体" w:hAnsi="宋体" w:eastAsia="宋体" w:cs="宋体"/>
                <w:color w:val="000000"/>
                <w:kern w:val="0"/>
                <w:sz w:val="20"/>
                <w:szCs w:val="16"/>
                <w:highlight w:val="none"/>
                <w:lang w:eastAsia="zh-CN"/>
              </w:rPr>
              <w:t>晖</w:t>
            </w:r>
          </w:p>
        </w:tc>
        <w:tc>
          <w:tcPr>
            <w:tcW w:w="388" w:type="pct"/>
            <w:noWrap w:val="0"/>
            <w:vAlign w:val="center"/>
          </w:tcPr>
          <w:p w14:paraId="19C5EFB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男</w:t>
            </w:r>
          </w:p>
        </w:tc>
        <w:tc>
          <w:tcPr>
            <w:tcW w:w="713" w:type="pct"/>
            <w:noWrap w:val="0"/>
            <w:vAlign w:val="center"/>
          </w:tcPr>
          <w:p w14:paraId="395ED6A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1970.01.22</w:t>
            </w:r>
          </w:p>
        </w:tc>
        <w:tc>
          <w:tcPr>
            <w:tcW w:w="605" w:type="pct"/>
            <w:noWrap w:val="0"/>
            <w:vAlign w:val="center"/>
          </w:tcPr>
          <w:p w14:paraId="414FAA6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2005.04</w:t>
            </w:r>
          </w:p>
        </w:tc>
        <w:tc>
          <w:tcPr>
            <w:tcW w:w="679" w:type="pct"/>
            <w:noWrap w:val="0"/>
            <w:vAlign w:val="center"/>
          </w:tcPr>
          <w:p w14:paraId="7CDEF175">
            <w:pPr>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18"/>
                <w:szCs w:val="21"/>
                <w:highlight w:val="none"/>
                <w:lang w:val="en-US" w:eastAsia="zh-CN"/>
              </w:rPr>
            </w:pPr>
            <w:r>
              <w:rPr>
                <w:rFonts w:hint="eastAsia" w:ascii="宋体" w:hAnsi="宋体" w:cs="宋体"/>
                <w:sz w:val="18"/>
                <w:szCs w:val="21"/>
                <w:highlight w:val="none"/>
                <w:lang w:val="en-US" w:eastAsia="zh-CN"/>
              </w:rPr>
              <w:t>80614.00</w:t>
            </w:r>
          </w:p>
        </w:tc>
        <w:tc>
          <w:tcPr>
            <w:tcW w:w="528" w:type="pct"/>
            <w:noWrap w:val="0"/>
            <w:vAlign w:val="center"/>
          </w:tcPr>
          <w:p w14:paraId="297D57C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电</w:t>
            </w:r>
            <w:r>
              <w:rPr>
                <w:rFonts w:hint="eastAsia" w:ascii="宋体" w:hAnsi="宋体" w:eastAsia="宋体" w:cs="宋体"/>
                <w:color w:val="000000"/>
                <w:kern w:val="0"/>
                <w:sz w:val="20"/>
                <w:szCs w:val="16"/>
                <w:highlight w:val="none"/>
                <w:lang w:val="en-US" w:eastAsia="zh-CN"/>
              </w:rPr>
              <w:t xml:space="preserve">  </w:t>
            </w:r>
            <w:r>
              <w:rPr>
                <w:rFonts w:hint="eastAsia" w:ascii="宋体" w:hAnsi="宋体" w:eastAsia="宋体" w:cs="宋体"/>
                <w:color w:val="000000"/>
                <w:kern w:val="0"/>
                <w:sz w:val="20"/>
                <w:szCs w:val="16"/>
                <w:highlight w:val="none"/>
                <w:lang w:eastAsia="zh-CN"/>
              </w:rPr>
              <w:t>工</w:t>
            </w:r>
          </w:p>
        </w:tc>
        <w:tc>
          <w:tcPr>
            <w:tcW w:w="678" w:type="pct"/>
            <w:noWrap w:val="0"/>
            <w:vAlign w:val="center"/>
          </w:tcPr>
          <w:p w14:paraId="588E476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rPr>
            </w:pPr>
            <w:r>
              <w:rPr>
                <w:rFonts w:hint="eastAsia" w:ascii="宋体" w:hAnsi="宋体" w:eastAsia="宋体" w:cs="宋体"/>
                <w:color w:val="000000"/>
                <w:kern w:val="0"/>
                <w:sz w:val="20"/>
                <w:szCs w:val="16"/>
                <w:highlight w:val="none"/>
              </w:rPr>
              <w:t>低压电工作业证</w:t>
            </w:r>
          </w:p>
        </w:tc>
        <w:tc>
          <w:tcPr>
            <w:tcW w:w="538" w:type="pct"/>
            <w:vMerge w:val="restart"/>
            <w:noWrap w:val="0"/>
            <w:vAlign w:val="center"/>
          </w:tcPr>
          <w:p w14:paraId="52E8A12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净化层流班组</w:t>
            </w:r>
          </w:p>
        </w:tc>
      </w:tr>
      <w:tr w14:paraId="07437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3423969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8</w:t>
            </w:r>
          </w:p>
        </w:tc>
        <w:tc>
          <w:tcPr>
            <w:tcW w:w="514" w:type="pct"/>
            <w:noWrap w:val="0"/>
            <w:vAlign w:val="center"/>
          </w:tcPr>
          <w:p w14:paraId="48AC9CD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崔</w:t>
            </w:r>
            <w:r>
              <w:rPr>
                <w:rFonts w:hint="eastAsia" w:ascii="宋体" w:hAnsi="宋体" w:eastAsia="宋体" w:cs="宋体"/>
                <w:color w:val="000000"/>
                <w:kern w:val="0"/>
                <w:sz w:val="20"/>
                <w:szCs w:val="16"/>
                <w:highlight w:val="none"/>
                <w:lang w:val="en-US" w:eastAsia="zh-CN"/>
              </w:rPr>
              <w:t xml:space="preserve">  </w:t>
            </w:r>
            <w:r>
              <w:rPr>
                <w:rFonts w:hint="eastAsia" w:ascii="宋体" w:hAnsi="宋体" w:eastAsia="宋体" w:cs="宋体"/>
                <w:color w:val="000000"/>
                <w:kern w:val="0"/>
                <w:sz w:val="20"/>
                <w:szCs w:val="16"/>
                <w:highlight w:val="none"/>
                <w:lang w:eastAsia="zh-CN"/>
              </w:rPr>
              <w:t>涛</w:t>
            </w:r>
          </w:p>
        </w:tc>
        <w:tc>
          <w:tcPr>
            <w:tcW w:w="388" w:type="pct"/>
            <w:noWrap w:val="0"/>
            <w:vAlign w:val="center"/>
          </w:tcPr>
          <w:p w14:paraId="4C5C70E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男</w:t>
            </w:r>
          </w:p>
        </w:tc>
        <w:tc>
          <w:tcPr>
            <w:tcW w:w="713" w:type="pct"/>
            <w:noWrap w:val="0"/>
            <w:vAlign w:val="center"/>
          </w:tcPr>
          <w:p w14:paraId="2FCC0D4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1982.12.07</w:t>
            </w:r>
          </w:p>
        </w:tc>
        <w:tc>
          <w:tcPr>
            <w:tcW w:w="605" w:type="pct"/>
            <w:noWrap w:val="0"/>
            <w:vAlign w:val="center"/>
          </w:tcPr>
          <w:p w14:paraId="2CD9CF6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2012.05</w:t>
            </w:r>
          </w:p>
        </w:tc>
        <w:tc>
          <w:tcPr>
            <w:tcW w:w="679" w:type="pct"/>
            <w:noWrap w:val="0"/>
            <w:vAlign w:val="center"/>
          </w:tcPr>
          <w:p w14:paraId="18BAE775">
            <w:pPr>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18"/>
                <w:szCs w:val="21"/>
                <w:highlight w:val="none"/>
                <w:lang w:val="en-US" w:eastAsia="zh-CN"/>
              </w:rPr>
            </w:pPr>
            <w:r>
              <w:rPr>
                <w:rFonts w:hint="eastAsia" w:ascii="宋体" w:hAnsi="宋体" w:cs="宋体"/>
                <w:sz w:val="18"/>
                <w:szCs w:val="21"/>
                <w:highlight w:val="none"/>
                <w:lang w:val="en-US" w:eastAsia="zh-CN"/>
              </w:rPr>
              <w:t>79654.00</w:t>
            </w:r>
          </w:p>
        </w:tc>
        <w:tc>
          <w:tcPr>
            <w:tcW w:w="528" w:type="pct"/>
            <w:noWrap w:val="0"/>
            <w:vAlign w:val="center"/>
          </w:tcPr>
          <w:p w14:paraId="76E04D1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电</w:t>
            </w:r>
            <w:r>
              <w:rPr>
                <w:rFonts w:hint="eastAsia" w:ascii="宋体" w:hAnsi="宋体" w:eastAsia="宋体" w:cs="宋体"/>
                <w:color w:val="000000"/>
                <w:kern w:val="0"/>
                <w:sz w:val="20"/>
                <w:szCs w:val="16"/>
                <w:highlight w:val="none"/>
                <w:lang w:val="en-US" w:eastAsia="zh-CN"/>
              </w:rPr>
              <w:t xml:space="preserve">  </w:t>
            </w:r>
            <w:r>
              <w:rPr>
                <w:rFonts w:hint="eastAsia" w:ascii="宋体" w:hAnsi="宋体" w:eastAsia="宋体" w:cs="宋体"/>
                <w:color w:val="000000"/>
                <w:kern w:val="0"/>
                <w:sz w:val="20"/>
                <w:szCs w:val="16"/>
                <w:highlight w:val="none"/>
                <w:lang w:eastAsia="zh-CN"/>
              </w:rPr>
              <w:t>工</w:t>
            </w:r>
          </w:p>
        </w:tc>
        <w:tc>
          <w:tcPr>
            <w:tcW w:w="678" w:type="pct"/>
            <w:noWrap w:val="0"/>
            <w:vAlign w:val="center"/>
          </w:tcPr>
          <w:p w14:paraId="75B0A4D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rPr>
            </w:pPr>
            <w:r>
              <w:rPr>
                <w:rFonts w:hint="eastAsia" w:ascii="宋体" w:hAnsi="宋体" w:eastAsia="宋体" w:cs="宋体"/>
                <w:color w:val="000000"/>
                <w:kern w:val="0"/>
                <w:sz w:val="20"/>
                <w:szCs w:val="16"/>
                <w:highlight w:val="none"/>
              </w:rPr>
              <w:t>低压电工作业证</w:t>
            </w:r>
          </w:p>
        </w:tc>
        <w:tc>
          <w:tcPr>
            <w:tcW w:w="538" w:type="pct"/>
            <w:vMerge w:val="continue"/>
            <w:noWrap w:val="0"/>
            <w:vAlign w:val="center"/>
          </w:tcPr>
          <w:p w14:paraId="38E2D59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rPr>
            </w:pPr>
          </w:p>
        </w:tc>
      </w:tr>
      <w:tr w14:paraId="5C25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52626CE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9</w:t>
            </w:r>
          </w:p>
        </w:tc>
        <w:tc>
          <w:tcPr>
            <w:tcW w:w="514" w:type="pct"/>
            <w:noWrap w:val="0"/>
            <w:vAlign w:val="center"/>
          </w:tcPr>
          <w:p w14:paraId="1083930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张随乐</w:t>
            </w:r>
          </w:p>
        </w:tc>
        <w:tc>
          <w:tcPr>
            <w:tcW w:w="388" w:type="pct"/>
            <w:noWrap w:val="0"/>
            <w:vAlign w:val="center"/>
          </w:tcPr>
          <w:p w14:paraId="4C27A05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男</w:t>
            </w:r>
          </w:p>
        </w:tc>
        <w:tc>
          <w:tcPr>
            <w:tcW w:w="713" w:type="pct"/>
            <w:noWrap w:val="0"/>
            <w:vAlign w:val="center"/>
          </w:tcPr>
          <w:p w14:paraId="1305166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1971.06.22</w:t>
            </w:r>
          </w:p>
        </w:tc>
        <w:tc>
          <w:tcPr>
            <w:tcW w:w="605" w:type="pct"/>
            <w:noWrap w:val="0"/>
            <w:vAlign w:val="center"/>
          </w:tcPr>
          <w:p w14:paraId="553DFD4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2001.10</w:t>
            </w:r>
          </w:p>
        </w:tc>
        <w:tc>
          <w:tcPr>
            <w:tcW w:w="679" w:type="pct"/>
            <w:noWrap w:val="0"/>
            <w:vAlign w:val="center"/>
          </w:tcPr>
          <w:p w14:paraId="5C1D6797">
            <w:pPr>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18"/>
                <w:szCs w:val="21"/>
                <w:highlight w:val="none"/>
                <w:lang w:val="en-US" w:eastAsia="zh-CN"/>
              </w:rPr>
            </w:pPr>
            <w:r>
              <w:rPr>
                <w:rFonts w:hint="eastAsia" w:ascii="宋体" w:hAnsi="宋体" w:cs="宋体"/>
                <w:sz w:val="18"/>
                <w:szCs w:val="21"/>
                <w:highlight w:val="none"/>
                <w:lang w:val="en-US" w:eastAsia="zh-CN"/>
              </w:rPr>
              <w:t>80614.00</w:t>
            </w:r>
          </w:p>
        </w:tc>
        <w:tc>
          <w:tcPr>
            <w:tcW w:w="528" w:type="pct"/>
            <w:noWrap w:val="0"/>
            <w:vAlign w:val="center"/>
          </w:tcPr>
          <w:p w14:paraId="72BC43C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电</w:t>
            </w:r>
            <w:r>
              <w:rPr>
                <w:rFonts w:hint="eastAsia" w:ascii="宋体" w:hAnsi="宋体" w:eastAsia="宋体" w:cs="宋体"/>
                <w:color w:val="000000"/>
                <w:kern w:val="0"/>
                <w:sz w:val="20"/>
                <w:szCs w:val="16"/>
                <w:highlight w:val="none"/>
                <w:lang w:val="en-US" w:eastAsia="zh-CN"/>
              </w:rPr>
              <w:t xml:space="preserve">  </w:t>
            </w:r>
            <w:r>
              <w:rPr>
                <w:rFonts w:hint="eastAsia" w:ascii="宋体" w:hAnsi="宋体" w:eastAsia="宋体" w:cs="宋体"/>
                <w:color w:val="000000"/>
                <w:kern w:val="0"/>
                <w:sz w:val="20"/>
                <w:szCs w:val="16"/>
                <w:highlight w:val="none"/>
                <w:lang w:eastAsia="zh-CN"/>
              </w:rPr>
              <w:t>工</w:t>
            </w:r>
          </w:p>
        </w:tc>
        <w:tc>
          <w:tcPr>
            <w:tcW w:w="678" w:type="pct"/>
            <w:noWrap w:val="0"/>
            <w:vAlign w:val="center"/>
          </w:tcPr>
          <w:p w14:paraId="66167D7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rPr>
            </w:pPr>
            <w:r>
              <w:rPr>
                <w:rFonts w:hint="eastAsia" w:ascii="宋体" w:hAnsi="宋体" w:eastAsia="宋体" w:cs="宋体"/>
                <w:color w:val="000000"/>
                <w:kern w:val="0"/>
                <w:sz w:val="20"/>
                <w:szCs w:val="16"/>
                <w:highlight w:val="none"/>
              </w:rPr>
              <w:t>低压电工作业证</w:t>
            </w:r>
          </w:p>
        </w:tc>
        <w:tc>
          <w:tcPr>
            <w:tcW w:w="538" w:type="pct"/>
            <w:vMerge w:val="continue"/>
            <w:noWrap w:val="0"/>
            <w:vAlign w:val="center"/>
          </w:tcPr>
          <w:p w14:paraId="50BC766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rPr>
            </w:pPr>
          </w:p>
        </w:tc>
      </w:tr>
      <w:tr w14:paraId="1EC3C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3545B2D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10</w:t>
            </w:r>
          </w:p>
        </w:tc>
        <w:tc>
          <w:tcPr>
            <w:tcW w:w="514" w:type="pct"/>
            <w:noWrap w:val="0"/>
            <w:vAlign w:val="center"/>
          </w:tcPr>
          <w:p w14:paraId="76E1D67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刘</w:t>
            </w:r>
            <w:r>
              <w:rPr>
                <w:rFonts w:hint="eastAsia" w:ascii="宋体" w:hAnsi="宋体" w:eastAsia="宋体" w:cs="宋体"/>
                <w:color w:val="000000"/>
                <w:kern w:val="0"/>
                <w:sz w:val="20"/>
                <w:szCs w:val="16"/>
                <w:highlight w:val="none"/>
                <w:lang w:val="en-US" w:eastAsia="zh-CN"/>
              </w:rPr>
              <w:t xml:space="preserve">  </w:t>
            </w:r>
            <w:r>
              <w:rPr>
                <w:rFonts w:hint="eastAsia" w:ascii="宋体" w:hAnsi="宋体" w:eastAsia="宋体" w:cs="宋体"/>
                <w:color w:val="000000"/>
                <w:kern w:val="0"/>
                <w:sz w:val="20"/>
                <w:szCs w:val="16"/>
                <w:highlight w:val="none"/>
                <w:lang w:eastAsia="zh-CN"/>
              </w:rPr>
              <w:t>卫</w:t>
            </w:r>
          </w:p>
        </w:tc>
        <w:tc>
          <w:tcPr>
            <w:tcW w:w="388" w:type="pct"/>
            <w:noWrap w:val="0"/>
            <w:vAlign w:val="center"/>
          </w:tcPr>
          <w:p w14:paraId="6EBC1C7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女</w:t>
            </w:r>
          </w:p>
        </w:tc>
        <w:tc>
          <w:tcPr>
            <w:tcW w:w="713" w:type="pct"/>
            <w:noWrap w:val="0"/>
            <w:vAlign w:val="center"/>
          </w:tcPr>
          <w:p w14:paraId="32C4525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1976.07.16</w:t>
            </w:r>
          </w:p>
        </w:tc>
        <w:tc>
          <w:tcPr>
            <w:tcW w:w="605" w:type="pct"/>
            <w:noWrap w:val="0"/>
            <w:vAlign w:val="center"/>
          </w:tcPr>
          <w:p w14:paraId="71D5DA6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2005.10</w:t>
            </w:r>
          </w:p>
        </w:tc>
        <w:tc>
          <w:tcPr>
            <w:tcW w:w="679" w:type="pct"/>
            <w:noWrap w:val="0"/>
            <w:vAlign w:val="center"/>
          </w:tcPr>
          <w:p w14:paraId="2F089067">
            <w:pPr>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18"/>
                <w:szCs w:val="21"/>
                <w:highlight w:val="none"/>
                <w:lang w:val="en-US" w:eastAsia="zh-CN"/>
              </w:rPr>
            </w:pPr>
            <w:r>
              <w:rPr>
                <w:rFonts w:hint="eastAsia" w:ascii="宋体" w:hAnsi="宋体" w:cs="宋体"/>
                <w:sz w:val="18"/>
                <w:szCs w:val="21"/>
                <w:highlight w:val="none"/>
                <w:lang w:val="en-US" w:eastAsia="zh-CN"/>
              </w:rPr>
              <w:t>80614.00</w:t>
            </w:r>
          </w:p>
        </w:tc>
        <w:tc>
          <w:tcPr>
            <w:tcW w:w="528" w:type="pct"/>
            <w:noWrap w:val="0"/>
            <w:vAlign w:val="center"/>
          </w:tcPr>
          <w:p w14:paraId="161465B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工</w:t>
            </w:r>
            <w:r>
              <w:rPr>
                <w:rFonts w:hint="eastAsia" w:ascii="宋体" w:hAnsi="宋体" w:eastAsia="宋体" w:cs="宋体"/>
                <w:color w:val="000000"/>
                <w:kern w:val="0"/>
                <w:sz w:val="20"/>
                <w:szCs w:val="16"/>
                <w:highlight w:val="none"/>
                <w:lang w:val="en-US" w:eastAsia="zh-CN"/>
              </w:rPr>
              <w:t xml:space="preserve">  </w:t>
            </w:r>
            <w:r>
              <w:rPr>
                <w:rFonts w:hint="eastAsia" w:ascii="宋体" w:hAnsi="宋体" w:eastAsia="宋体" w:cs="宋体"/>
                <w:color w:val="000000"/>
                <w:kern w:val="0"/>
                <w:sz w:val="20"/>
                <w:szCs w:val="16"/>
                <w:highlight w:val="none"/>
                <w:lang w:eastAsia="zh-CN"/>
              </w:rPr>
              <w:t>人</w:t>
            </w:r>
          </w:p>
        </w:tc>
        <w:tc>
          <w:tcPr>
            <w:tcW w:w="678" w:type="pct"/>
            <w:noWrap w:val="0"/>
            <w:vAlign w:val="center"/>
          </w:tcPr>
          <w:p w14:paraId="0775909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锅炉水质化验证</w:t>
            </w:r>
          </w:p>
        </w:tc>
        <w:tc>
          <w:tcPr>
            <w:tcW w:w="917" w:type="dxa"/>
            <w:noWrap w:val="0"/>
            <w:vAlign w:val="center"/>
          </w:tcPr>
          <w:p w14:paraId="2A8C8FC0">
            <w:pPr>
              <w:widowControl/>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电梯班特种设备安全管理证（</w:t>
            </w:r>
            <w:r>
              <w:rPr>
                <w:rFonts w:hint="eastAsia" w:ascii="宋体" w:hAnsi="宋体" w:eastAsia="宋体" w:cs="宋体"/>
                <w:color w:val="000000"/>
                <w:kern w:val="0"/>
                <w:sz w:val="20"/>
                <w:szCs w:val="16"/>
                <w:highlight w:val="none"/>
                <w:lang w:val="en-US" w:eastAsia="zh-CN"/>
              </w:rPr>
              <w:t>T证</w:t>
            </w:r>
            <w:r>
              <w:rPr>
                <w:rFonts w:hint="eastAsia" w:ascii="宋体" w:hAnsi="宋体" w:eastAsia="宋体" w:cs="宋体"/>
                <w:color w:val="000000"/>
                <w:kern w:val="0"/>
                <w:sz w:val="20"/>
                <w:szCs w:val="16"/>
                <w:highlight w:val="none"/>
                <w:lang w:eastAsia="zh-CN"/>
              </w:rPr>
              <w:t>）</w:t>
            </w:r>
          </w:p>
        </w:tc>
      </w:tr>
      <w:tr w14:paraId="422A2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2FEF988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11</w:t>
            </w:r>
          </w:p>
        </w:tc>
        <w:tc>
          <w:tcPr>
            <w:tcW w:w="514" w:type="pct"/>
            <w:noWrap w:val="0"/>
            <w:vAlign w:val="top"/>
          </w:tcPr>
          <w:p w14:paraId="7460B47D">
            <w:pPr>
              <w:keepNext w:val="0"/>
              <w:keepLines w:val="0"/>
              <w:pageBreakBefore w:val="0"/>
              <w:widowControl/>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张  庆</w:t>
            </w:r>
          </w:p>
        </w:tc>
        <w:tc>
          <w:tcPr>
            <w:tcW w:w="388" w:type="pct"/>
            <w:noWrap w:val="0"/>
            <w:vAlign w:val="top"/>
          </w:tcPr>
          <w:p w14:paraId="5467C60B">
            <w:pPr>
              <w:keepNext w:val="0"/>
              <w:keepLines w:val="0"/>
              <w:pageBreakBefore w:val="0"/>
              <w:widowControl/>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男</w:t>
            </w:r>
          </w:p>
        </w:tc>
        <w:tc>
          <w:tcPr>
            <w:tcW w:w="713" w:type="pct"/>
            <w:noWrap w:val="0"/>
            <w:vAlign w:val="top"/>
          </w:tcPr>
          <w:p w14:paraId="605553C8">
            <w:pPr>
              <w:keepNext w:val="0"/>
              <w:keepLines w:val="0"/>
              <w:pageBreakBefore w:val="0"/>
              <w:widowControl/>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1978.03.08</w:t>
            </w:r>
          </w:p>
        </w:tc>
        <w:tc>
          <w:tcPr>
            <w:tcW w:w="605" w:type="pct"/>
            <w:noWrap w:val="0"/>
            <w:vAlign w:val="center"/>
          </w:tcPr>
          <w:p w14:paraId="385C12A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eastAsia="zh-CN"/>
              </w:rPr>
              <w:t>2007.10</w:t>
            </w:r>
          </w:p>
        </w:tc>
        <w:tc>
          <w:tcPr>
            <w:tcW w:w="679" w:type="pct"/>
            <w:noWrap w:val="0"/>
            <w:vAlign w:val="top"/>
          </w:tcPr>
          <w:p w14:paraId="7BB04C1E">
            <w:pPr>
              <w:keepNext w:val="0"/>
              <w:keepLines w:val="0"/>
              <w:pageBreakBefore w:val="0"/>
              <w:widowControl/>
              <w:kinsoku/>
              <w:wordWrap/>
              <w:overflowPunct/>
              <w:topLinePunct w:val="0"/>
              <w:autoSpaceDE/>
              <w:autoSpaceDN/>
              <w:bidi w:val="0"/>
              <w:adjustRightInd/>
              <w:snapToGrid/>
              <w:spacing w:line="480" w:lineRule="auto"/>
              <w:ind w:firstLine="0" w:firstLineChars="0"/>
              <w:jc w:val="both"/>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77784.16</w:t>
            </w:r>
          </w:p>
        </w:tc>
        <w:tc>
          <w:tcPr>
            <w:tcW w:w="528" w:type="pct"/>
            <w:noWrap w:val="0"/>
            <w:vAlign w:val="top"/>
          </w:tcPr>
          <w:p w14:paraId="63A6462D">
            <w:pPr>
              <w:keepNext w:val="0"/>
              <w:keepLines w:val="0"/>
              <w:pageBreakBefore w:val="0"/>
              <w:widowControl/>
              <w:kinsoku/>
              <w:wordWrap/>
              <w:overflowPunct/>
              <w:topLinePunct w:val="0"/>
              <w:autoSpaceDE/>
              <w:autoSpaceDN/>
              <w:bidi w:val="0"/>
              <w:adjustRightInd/>
              <w:snapToGrid/>
              <w:spacing w:line="480" w:lineRule="auto"/>
              <w:ind w:firstLine="0" w:firstLineChars="0"/>
              <w:jc w:val="both"/>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电  工</w:t>
            </w:r>
          </w:p>
        </w:tc>
        <w:tc>
          <w:tcPr>
            <w:tcW w:w="678" w:type="pct"/>
            <w:noWrap w:val="0"/>
            <w:vAlign w:val="top"/>
          </w:tcPr>
          <w:p w14:paraId="2B467C9C">
            <w:pPr>
              <w:keepNext w:val="0"/>
              <w:keepLines w:val="0"/>
              <w:pageBreakBefore w:val="0"/>
              <w:widowControl/>
              <w:kinsoku/>
              <w:wordWrap/>
              <w:overflowPunct/>
              <w:topLinePunct w:val="0"/>
              <w:autoSpaceDE/>
              <w:autoSpaceDN/>
              <w:bidi w:val="0"/>
              <w:adjustRightInd/>
              <w:snapToGrid/>
              <w:ind w:firstLine="0" w:firstLineChars="0"/>
              <w:jc w:val="both"/>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低压电工作业证</w:t>
            </w:r>
          </w:p>
        </w:tc>
        <w:tc>
          <w:tcPr>
            <w:tcW w:w="538" w:type="pct"/>
            <w:vMerge w:val="restart"/>
            <w:noWrap w:val="0"/>
            <w:vAlign w:val="top"/>
          </w:tcPr>
          <w:p w14:paraId="1F9BF1E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p>
          <w:p w14:paraId="7AC5FD1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糖坊街院区中央空调组</w:t>
            </w:r>
          </w:p>
        </w:tc>
      </w:tr>
      <w:tr w14:paraId="129E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352" w:type="pct"/>
            <w:noWrap w:val="0"/>
            <w:vAlign w:val="center"/>
          </w:tcPr>
          <w:p w14:paraId="62ED66C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12</w:t>
            </w:r>
          </w:p>
        </w:tc>
        <w:tc>
          <w:tcPr>
            <w:tcW w:w="514" w:type="pct"/>
            <w:noWrap w:val="0"/>
            <w:vAlign w:val="top"/>
          </w:tcPr>
          <w:p w14:paraId="47C663B5">
            <w:pPr>
              <w:keepNext w:val="0"/>
              <w:keepLines w:val="0"/>
              <w:pageBreakBefore w:val="0"/>
              <w:widowControl/>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张  煜</w:t>
            </w:r>
          </w:p>
        </w:tc>
        <w:tc>
          <w:tcPr>
            <w:tcW w:w="388" w:type="pct"/>
            <w:noWrap w:val="0"/>
            <w:vAlign w:val="top"/>
          </w:tcPr>
          <w:p w14:paraId="75E4D851">
            <w:pPr>
              <w:keepNext w:val="0"/>
              <w:keepLines w:val="0"/>
              <w:pageBreakBefore w:val="0"/>
              <w:widowControl/>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男</w:t>
            </w:r>
          </w:p>
        </w:tc>
        <w:tc>
          <w:tcPr>
            <w:tcW w:w="713" w:type="pct"/>
            <w:noWrap w:val="0"/>
            <w:vAlign w:val="top"/>
          </w:tcPr>
          <w:p w14:paraId="11B7DF69">
            <w:pPr>
              <w:keepNext w:val="0"/>
              <w:keepLines w:val="0"/>
              <w:pageBreakBefore w:val="0"/>
              <w:widowControl/>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val="en-US" w:eastAsia="zh-CN"/>
              </w:rPr>
              <w:t>1973.11.21</w:t>
            </w:r>
          </w:p>
        </w:tc>
        <w:tc>
          <w:tcPr>
            <w:tcW w:w="605" w:type="pct"/>
            <w:noWrap w:val="0"/>
            <w:vAlign w:val="center"/>
          </w:tcPr>
          <w:p w14:paraId="1B99D79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000000"/>
                <w:kern w:val="0"/>
                <w:sz w:val="20"/>
                <w:szCs w:val="16"/>
                <w:highlight w:val="none"/>
                <w:lang w:val="en-US" w:eastAsia="zh-CN"/>
              </w:rPr>
            </w:pPr>
            <w:r>
              <w:rPr>
                <w:rFonts w:hint="eastAsia" w:ascii="宋体" w:hAnsi="宋体" w:eastAsia="宋体" w:cs="宋体"/>
                <w:color w:val="000000"/>
                <w:kern w:val="0"/>
                <w:sz w:val="20"/>
                <w:szCs w:val="16"/>
                <w:highlight w:val="none"/>
                <w:lang w:eastAsia="zh-CN"/>
              </w:rPr>
              <w:t>2014.04</w:t>
            </w:r>
          </w:p>
        </w:tc>
        <w:tc>
          <w:tcPr>
            <w:tcW w:w="679" w:type="pct"/>
            <w:noWrap w:val="0"/>
            <w:vAlign w:val="top"/>
          </w:tcPr>
          <w:p w14:paraId="1C848897">
            <w:pPr>
              <w:keepNext w:val="0"/>
              <w:keepLines w:val="0"/>
              <w:pageBreakBefore w:val="0"/>
              <w:widowControl/>
              <w:kinsoku/>
              <w:wordWrap/>
              <w:overflowPunct/>
              <w:topLinePunct w:val="0"/>
              <w:autoSpaceDE/>
              <w:autoSpaceDN/>
              <w:bidi w:val="0"/>
              <w:adjustRightInd/>
              <w:snapToGrid/>
              <w:spacing w:line="480" w:lineRule="auto"/>
              <w:ind w:firstLine="0" w:firstLineChars="0"/>
              <w:jc w:val="both"/>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69000.16</w:t>
            </w:r>
          </w:p>
        </w:tc>
        <w:tc>
          <w:tcPr>
            <w:tcW w:w="528" w:type="pct"/>
            <w:noWrap w:val="0"/>
            <w:vAlign w:val="top"/>
          </w:tcPr>
          <w:p w14:paraId="10E286F1">
            <w:pPr>
              <w:keepNext w:val="0"/>
              <w:keepLines w:val="0"/>
              <w:pageBreakBefore w:val="0"/>
              <w:widowControl/>
              <w:kinsoku/>
              <w:wordWrap/>
              <w:overflowPunct/>
              <w:topLinePunct w:val="0"/>
              <w:autoSpaceDE/>
              <w:autoSpaceDN/>
              <w:bidi w:val="0"/>
              <w:adjustRightInd/>
              <w:snapToGrid/>
              <w:spacing w:line="480" w:lineRule="auto"/>
              <w:ind w:firstLine="0" w:firstLineChars="0"/>
              <w:jc w:val="both"/>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电  工</w:t>
            </w:r>
          </w:p>
        </w:tc>
        <w:tc>
          <w:tcPr>
            <w:tcW w:w="678" w:type="pct"/>
            <w:noWrap w:val="0"/>
            <w:vAlign w:val="top"/>
          </w:tcPr>
          <w:p w14:paraId="7DC91128">
            <w:pPr>
              <w:keepNext w:val="0"/>
              <w:keepLines w:val="0"/>
              <w:pageBreakBefore w:val="0"/>
              <w:widowControl/>
              <w:kinsoku/>
              <w:wordWrap/>
              <w:overflowPunct/>
              <w:topLinePunct w:val="0"/>
              <w:autoSpaceDE/>
              <w:autoSpaceDN/>
              <w:bidi w:val="0"/>
              <w:adjustRightInd/>
              <w:snapToGrid/>
              <w:ind w:firstLine="0" w:firstLineChars="0"/>
              <w:jc w:val="both"/>
              <w:textAlignment w:val="center"/>
              <w:rPr>
                <w:rFonts w:hint="eastAsia" w:ascii="宋体" w:hAnsi="宋体" w:eastAsia="宋体" w:cs="宋体"/>
                <w:color w:val="000000"/>
                <w:kern w:val="0"/>
                <w:sz w:val="20"/>
                <w:szCs w:val="16"/>
                <w:highlight w:val="none"/>
                <w:lang w:eastAsia="zh-CN"/>
              </w:rPr>
            </w:pPr>
            <w:r>
              <w:rPr>
                <w:rFonts w:hint="eastAsia" w:ascii="宋体" w:hAnsi="宋体" w:eastAsia="宋体" w:cs="宋体"/>
                <w:color w:val="000000"/>
                <w:kern w:val="0"/>
                <w:sz w:val="20"/>
                <w:szCs w:val="16"/>
                <w:highlight w:val="none"/>
                <w:lang w:eastAsia="zh-CN"/>
              </w:rPr>
              <w:t>低压电工作业证</w:t>
            </w:r>
          </w:p>
        </w:tc>
        <w:tc>
          <w:tcPr>
            <w:tcW w:w="538" w:type="pct"/>
            <w:vMerge w:val="continue"/>
            <w:noWrap w:val="0"/>
            <w:vAlign w:val="top"/>
          </w:tcPr>
          <w:p w14:paraId="163CD672">
            <w:pPr>
              <w:keepNext w:val="0"/>
              <w:keepLines w:val="0"/>
              <w:pageBreakBefore w:val="0"/>
              <w:widowControl/>
              <w:kinsoku/>
              <w:wordWrap/>
              <w:overflowPunct/>
              <w:topLinePunct w:val="0"/>
              <w:autoSpaceDE/>
              <w:autoSpaceDN/>
              <w:bidi w:val="0"/>
              <w:adjustRightInd/>
              <w:snapToGrid/>
              <w:ind w:firstLine="0" w:firstLineChars="0"/>
              <w:jc w:val="both"/>
              <w:textAlignment w:val="center"/>
              <w:rPr>
                <w:rFonts w:hint="eastAsia" w:ascii="宋体" w:hAnsi="宋体" w:eastAsia="宋体" w:cs="宋体"/>
                <w:color w:val="000000"/>
                <w:kern w:val="0"/>
                <w:sz w:val="20"/>
                <w:szCs w:val="16"/>
                <w:highlight w:val="none"/>
                <w:lang w:eastAsia="zh-CN"/>
              </w:rPr>
            </w:pPr>
          </w:p>
        </w:tc>
      </w:tr>
    </w:tbl>
    <w:p w14:paraId="0BE5165E">
      <w:pPr>
        <w:pStyle w:val="5"/>
        <w:rPr>
          <w:rFonts w:hint="eastAsia"/>
          <w:highlight w:val="none"/>
        </w:rPr>
      </w:pPr>
    </w:p>
    <w:p w14:paraId="2C32E356">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lang w:eastAsia="zh-CN"/>
        </w:rPr>
      </w:pPr>
      <w:r>
        <w:rPr>
          <w:rFonts w:hint="eastAsia" w:ascii="宋体" w:hAnsi="宋体" w:eastAsia="宋体" w:cs="宋体"/>
          <w:b/>
          <w:bCs/>
          <w:spacing w:val="-11"/>
          <w:sz w:val="24"/>
          <w:szCs w:val="24"/>
          <w:highlight w:val="none"/>
        </w:rPr>
        <w:t>五</w:t>
      </w:r>
      <w:r>
        <w:rPr>
          <w:rFonts w:hint="eastAsia" w:ascii="宋体" w:hAnsi="宋体" w:eastAsia="宋体" w:cs="宋体"/>
          <w:spacing w:val="-48"/>
          <w:sz w:val="24"/>
          <w:szCs w:val="24"/>
          <w:highlight w:val="none"/>
        </w:rPr>
        <w:t xml:space="preserve"> </w:t>
      </w:r>
      <w:r>
        <w:rPr>
          <w:rFonts w:hint="eastAsia" w:ascii="宋体" w:hAnsi="宋体" w:eastAsia="宋体" w:cs="宋体"/>
          <w:b/>
          <w:bCs/>
          <w:spacing w:val="-11"/>
          <w:sz w:val="24"/>
          <w:szCs w:val="24"/>
          <w:highlight w:val="none"/>
        </w:rPr>
        <w:t>、</w:t>
      </w:r>
      <w:r>
        <w:rPr>
          <w:rFonts w:hint="eastAsia" w:ascii="宋体" w:hAnsi="宋体" w:eastAsia="宋体" w:cs="宋体"/>
          <w:b/>
          <w:bCs/>
          <w:spacing w:val="-11"/>
          <w:sz w:val="24"/>
          <w:szCs w:val="24"/>
          <w:highlight w:val="none"/>
          <w:lang w:eastAsia="zh-CN"/>
        </w:rPr>
        <w:t>考评办法</w:t>
      </w:r>
      <w:r>
        <w:rPr>
          <w:rFonts w:hint="eastAsia" w:ascii="宋体" w:hAnsi="宋体" w:eastAsia="宋体" w:cs="宋体"/>
          <w:b/>
          <w:bCs/>
          <w:spacing w:val="-11"/>
          <w:sz w:val="24"/>
          <w:szCs w:val="24"/>
          <w:highlight w:val="none"/>
        </w:rPr>
        <w:t>：</w:t>
      </w:r>
    </w:p>
    <w:p w14:paraId="3284F2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lang w:val="en-US" w:eastAsia="zh-CN"/>
        </w:rPr>
        <w:t>1、</w:t>
      </w:r>
      <w:r>
        <w:rPr>
          <w:rFonts w:hint="eastAsia" w:ascii="宋体" w:hAnsi="宋体" w:cs="宋体"/>
          <w:b w:val="0"/>
          <w:bCs/>
          <w:color w:val="auto"/>
          <w:sz w:val="24"/>
          <w:szCs w:val="24"/>
          <w:highlight w:val="none"/>
        </w:rPr>
        <w:t>甲方将从服务质量、满意度、维修响应时间、质量等对乙方进行考核并进行相应的奖励或处罚，乙方需愉快接受并配合考核评价办法。</w:t>
      </w:r>
    </w:p>
    <w:p w14:paraId="44895E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lang w:val="en-US" w:eastAsia="zh-CN"/>
        </w:rPr>
        <w:t>2、</w:t>
      </w:r>
      <w:r>
        <w:rPr>
          <w:rFonts w:hint="eastAsia" w:ascii="宋体" w:hAnsi="宋体" w:cs="宋体"/>
          <w:b w:val="0"/>
          <w:bCs/>
          <w:color w:val="auto"/>
          <w:sz w:val="24"/>
          <w:szCs w:val="24"/>
          <w:highlight w:val="none"/>
        </w:rPr>
        <w:t>考核表由甲方负责发放、统计，并最终以甲方的统计结果为准，乙方须无条件配合，不得提出异议。</w:t>
      </w:r>
    </w:p>
    <w:p w14:paraId="1EB90F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lang w:val="en-US" w:eastAsia="zh-CN"/>
        </w:rPr>
        <w:t>月考评，满分为100分，每月按照以下具体考核办法考评一次。</w:t>
      </w:r>
    </w:p>
    <w:p w14:paraId="38157DE9">
      <w:pPr>
        <w:spacing w:line="360" w:lineRule="auto"/>
        <w:jc w:val="center"/>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表1、</w:t>
      </w:r>
      <w:r>
        <w:rPr>
          <w:rFonts w:hint="eastAsia" w:ascii="宋体" w:hAnsi="宋体" w:cs="宋体"/>
          <w:b w:val="0"/>
          <w:bCs/>
          <w:color w:val="auto"/>
          <w:sz w:val="24"/>
          <w:szCs w:val="24"/>
          <w:highlight w:val="none"/>
          <w:lang w:val="en-US" w:eastAsia="zh-CN"/>
        </w:rPr>
        <w:t xml:space="preserve">  服务质量</w:t>
      </w:r>
      <w:r>
        <w:rPr>
          <w:rFonts w:hint="eastAsia" w:ascii="宋体" w:hAnsi="宋体" w:cs="宋体"/>
          <w:b w:val="0"/>
          <w:bCs/>
          <w:color w:val="auto"/>
          <w:sz w:val="24"/>
          <w:szCs w:val="24"/>
          <w:highlight w:val="none"/>
        </w:rPr>
        <w:t>调查</w:t>
      </w:r>
      <w:r>
        <w:rPr>
          <w:rFonts w:hint="eastAsia" w:ascii="宋体" w:hAnsi="宋体" w:cs="宋体"/>
          <w:b w:val="0"/>
          <w:bCs/>
          <w:color w:val="auto"/>
          <w:sz w:val="24"/>
          <w:szCs w:val="24"/>
          <w:highlight w:val="none"/>
          <w:lang w:val="en-US" w:eastAsia="zh-CN"/>
        </w:rPr>
        <w:t>80</w:t>
      </w:r>
      <w:r>
        <w:rPr>
          <w:rFonts w:hint="eastAsia" w:ascii="宋体" w:hAnsi="宋体" w:cs="宋体"/>
          <w:b w:val="0"/>
          <w:bCs/>
          <w:color w:val="auto"/>
          <w:sz w:val="24"/>
          <w:szCs w:val="24"/>
          <w:highlight w:val="none"/>
        </w:rPr>
        <w:t xml:space="preserve">分       </w:t>
      </w:r>
      <w:r>
        <w:rPr>
          <w:rFonts w:hint="eastAsia" w:ascii="宋体" w:hAnsi="宋体" w:cs="宋体"/>
          <w:b w:val="0"/>
          <w:bCs/>
          <w:color w:val="auto"/>
          <w:sz w:val="24"/>
          <w:szCs w:val="24"/>
          <w:highlight w:val="none"/>
          <w:lang w:val="en-US" w:eastAsia="zh-CN"/>
        </w:rPr>
        <w:t xml:space="preserve">                </w:t>
      </w:r>
      <w:r>
        <w:rPr>
          <w:rFonts w:hint="eastAsia" w:ascii="宋体" w:hAnsi="宋体" w:cs="宋体"/>
          <w:b w:val="0"/>
          <w:bCs/>
          <w:color w:val="auto"/>
          <w:sz w:val="24"/>
          <w:szCs w:val="24"/>
          <w:highlight w:val="none"/>
        </w:rPr>
        <w:t>202</w:t>
      </w:r>
      <w:r>
        <w:rPr>
          <w:rFonts w:hint="eastAsia" w:ascii="宋体" w:hAnsi="宋体" w:cs="宋体"/>
          <w:b w:val="0"/>
          <w:bCs/>
          <w:color w:val="auto"/>
          <w:sz w:val="24"/>
          <w:szCs w:val="24"/>
          <w:highlight w:val="none"/>
          <w:lang w:val="en-US" w:eastAsia="zh-CN"/>
        </w:rPr>
        <w:t xml:space="preserve"> </w:t>
      </w:r>
      <w:r>
        <w:rPr>
          <w:rFonts w:hint="eastAsia" w:ascii="宋体" w:hAnsi="宋体" w:cs="宋体"/>
          <w:b w:val="0"/>
          <w:bCs/>
          <w:color w:val="auto"/>
          <w:sz w:val="24"/>
          <w:szCs w:val="24"/>
          <w:highlight w:val="none"/>
        </w:rPr>
        <w:t>年</w:t>
      </w:r>
      <w:r>
        <w:rPr>
          <w:rFonts w:hint="eastAsia" w:ascii="宋体" w:hAnsi="宋体" w:cs="宋体"/>
          <w:b w:val="0"/>
          <w:bCs/>
          <w:color w:val="auto"/>
          <w:sz w:val="24"/>
          <w:szCs w:val="24"/>
          <w:highlight w:val="none"/>
          <w:lang w:val="en-US" w:eastAsia="zh-CN"/>
        </w:rPr>
        <w:t xml:space="preserve">    </w:t>
      </w:r>
      <w:r>
        <w:rPr>
          <w:rFonts w:hint="eastAsia" w:ascii="宋体" w:hAnsi="宋体" w:cs="宋体"/>
          <w:b w:val="0"/>
          <w:bCs/>
          <w:color w:val="auto"/>
          <w:sz w:val="24"/>
          <w:szCs w:val="24"/>
          <w:highlight w:val="none"/>
        </w:rPr>
        <w:t>月</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3"/>
        <w:gridCol w:w="622"/>
        <w:gridCol w:w="625"/>
        <w:gridCol w:w="744"/>
        <w:gridCol w:w="1615"/>
        <w:gridCol w:w="898"/>
        <w:gridCol w:w="898"/>
        <w:gridCol w:w="945"/>
        <w:gridCol w:w="610"/>
        <w:gridCol w:w="1037"/>
      </w:tblGrid>
      <w:tr w14:paraId="6252D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307" w:type="pct"/>
            <w:noWrap w:val="0"/>
            <w:vAlign w:val="center"/>
          </w:tcPr>
          <w:p w14:paraId="133CAC9E">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序号</w:t>
            </w:r>
          </w:p>
        </w:tc>
        <w:tc>
          <w:tcPr>
            <w:tcW w:w="365" w:type="pct"/>
            <w:noWrap w:val="0"/>
            <w:vAlign w:val="center"/>
          </w:tcPr>
          <w:p w14:paraId="324DD0D4">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受访科室</w:t>
            </w:r>
          </w:p>
        </w:tc>
        <w:tc>
          <w:tcPr>
            <w:tcW w:w="367" w:type="pct"/>
            <w:noWrap w:val="0"/>
            <w:vAlign w:val="center"/>
          </w:tcPr>
          <w:p w14:paraId="021E244A">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受访人</w:t>
            </w:r>
          </w:p>
        </w:tc>
        <w:tc>
          <w:tcPr>
            <w:tcW w:w="437" w:type="pct"/>
            <w:noWrap w:val="0"/>
            <w:vAlign w:val="center"/>
          </w:tcPr>
          <w:p w14:paraId="78D05108">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受访人身份</w:t>
            </w:r>
          </w:p>
        </w:tc>
        <w:tc>
          <w:tcPr>
            <w:tcW w:w="948" w:type="pct"/>
            <w:noWrap w:val="0"/>
            <w:vAlign w:val="center"/>
          </w:tcPr>
          <w:p w14:paraId="15910491">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文明服务礼貌用语着装胸牌服务态度</w:t>
            </w:r>
          </w:p>
          <w:p w14:paraId="63A0E557">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w:t>
            </w:r>
            <w:r>
              <w:rPr>
                <w:rFonts w:hint="eastAsia" w:ascii="宋体" w:hAnsi="宋体" w:cs="宋体"/>
                <w:b w:val="0"/>
                <w:bCs/>
                <w:color w:val="auto"/>
                <w:sz w:val="18"/>
                <w:szCs w:val="18"/>
                <w:highlight w:val="none"/>
                <w:lang w:val="en-US" w:eastAsia="zh-CN"/>
              </w:rPr>
              <w:t>10</w:t>
            </w:r>
            <w:r>
              <w:rPr>
                <w:rFonts w:hint="eastAsia" w:ascii="宋体" w:hAnsi="宋体" w:cs="宋体"/>
                <w:b w:val="0"/>
                <w:bCs/>
                <w:color w:val="auto"/>
                <w:sz w:val="18"/>
                <w:szCs w:val="18"/>
                <w:highlight w:val="none"/>
              </w:rPr>
              <w:t>分）</w:t>
            </w:r>
          </w:p>
        </w:tc>
        <w:tc>
          <w:tcPr>
            <w:tcW w:w="527" w:type="pct"/>
            <w:noWrap w:val="0"/>
            <w:vAlign w:val="center"/>
          </w:tcPr>
          <w:p w14:paraId="2ECEFA44">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报修响应时间</w:t>
            </w:r>
          </w:p>
          <w:p w14:paraId="6A6EC685">
            <w:pPr>
              <w:spacing w:line="360" w:lineRule="auto"/>
              <w:rPr>
                <w:rFonts w:hint="eastAsia" w:ascii="宋体" w:hAnsi="宋体" w:cs="宋体"/>
                <w:b w:val="0"/>
                <w:bCs/>
                <w:color w:val="auto"/>
                <w:sz w:val="18"/>
                <w:szCs w:val="18"/>
                <w:highlight w:val="none"/>
                <w:lang w:val="en-US" w:eastAsia="zh-CN"/>
              </w:rPr>
            </w:pPr>
            <w:r>
              <w:rPr>
                <w:rFonts w:hint="eastAsia" w:ascii="宋体" w:hAnsi="宋体" w:cs="宋体"/>
                <w:b w:val="0"/>
                <w:bCs/>
                <w:color w:val="auto"/>
                <w:sz w:val="18"/>
                <w:szCs w:val="18"/>
                <w:highlight w:val="none"/>
              </w:rPr>
              <w:t>（</w:t>
            </w:r>
            <w:r>
              <w:rPr>
                <w:rFonts w:hint="eastAsia" w:ascii="宋体" w:hAnsi="宋体" w:cs="宋体"/>
                <w:b w:val="0"/>
                <w:bCs/>
                <w:color w:val="auto"/>
                <w:sz w:val="18"/>
                <w:szCs w:val="18"/>
                <w:highlight w:val="none"/>
                <w:lang w:val="en-US" w:eastAsia="zh-CN"/>
              </w:rPr>
              <w:t>20</w:t>
            </w:r>
            <w:r>
              <w:rPr>
                <w:rFonts w:hint="eastAsia" w:ascii="宋体" w:hAnsi="宋体" w:cs="宋体"/>
                <w:b w:val="0"/>
                <w:bCs/>
                <w:color w:val="auto"/>
                <w:sz w:val="18"/>
                <w:szCs w:val="18"/>
                <w:highlight w:val="none"/>
              </w:rPr>
              <w:t>分）</w:t>
            </w:r>
          </w:p>
        </w:tc>
        <w:tc>
          <w:tcPr>
            <w:tcW w:w="527" w:type="pct"/>
            <w:noWrap w:val="0"/>
            <w:vAlign w:val="center"/>
          </w:tcPr>
          <w:p w14:paraId="39B5832B">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维修质量</w:t>
            </w:r>
          </w:p>
          <w:p w14:paraId="6F93BC3B">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w:t>
            </w:r>
            <w:r>
              <w:rPr>
                <w:rFonts w:hint="eastAsia" w:ascii="宋体" w:hAnsi="宋体" w:cs="宋体"/>
                <w:b w:val="0"/>
                <w:bCs/>
                <w:color w:val="auto"/>
                <w:sz w:val="18"/>
                <w:szCs w:val="18"/>
                <w:highlight w:val="none"/>
                <w:lang w:val="en-US" w:eastAsia="zh-CN"/>
              </w:rPr>
              <w:t>20</w:t>
            </w:r>
            <w:r>
              <w:rPr>
                <w:rFonts w:hint="eastAsia" w:ascii="宋体" w:hAnsi="宋体" w:cs="宋体"/>
                <w:b w:val="0"/>
                <w:bCs/>
                <w:color w:val="auto"/>
                <w:sz w:val="18"/>
                <w:szCs w:val="18"/>
                <w:highlight w:val="none"/>
              </w:rPr>
              <w:t>分）</w:t>
            </w:r>
          </w:p>
        </w:tc>
        <w:tc>
          <w:tcPr>
            <w:tcW w:w="555" w:type="pct"/>
            <w:noWrap w:val="0"/>
            <w:vAlign w:val="center"/>
          </w:tcPr>
          <w:p w14:paraId="277E9618">
            <w:pPr>
              <w:spacing w:line="360" w:lineRule="auto"/>
              <w:rPr>
                <w:rFonts w:hint="eastAsia" w:ascii="宋体" w:hAnsi="宋体" w:cs="宋体"/>
                <w:b w:val="0"/>
                <w:bCs/>
                <w:color w:val="auto"/>
                <w:sz w:val="18"/>
                <w:szCs w:val="18"/>
                <w:highlight w:val="none"/>
                <w:lang w:val="en-US" w:eastAsia="zh-CN"/>
              </w:rPr>
            </w:pPr>
            <w:r>
              <w:rPr>
                <w:rFonts w:hint="eastAsia" w:ascii="宋体" w:hAnsi="宋体" w:cs="宋体"/>
                <w:b w:val="0"/>
                <w:bCs/>
                <w:color w:val="auto"/>
                <w:sz w:val="18"/>
                <w:szCs w:val="18"/>
                <w:highlight w:val="none"/>
                <w:lang w:val="en-US" w:eastAsia="zh-CN"/>
              </w:rPr>
              <w:t>科室满意度</w:t>
            </w:r>
          </w:p>
          <w:p w14:paraId="740D1EAE">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lang w:val="en-US" w:eastAsia="zh-CN"/>
              </w:rPr>
              <w:t>（30分）</w:t>
            </w:r>
          </w:p>
        </w:tc>
        <w:tc>
          <w:tcPr>
            <w:tcW w:w="358" w:type="pct"/>
            <w:noWrap w:val="0"/>
            <w:vAlign w:val="center"/>
          </w:tcPr>
          <w:p w14:paraId="52608411">
            <w:pPr>
              <w:spacing w:line="360" w:lineRule="auto"/>
              <w:rPr>
                <w:rFonts w:hint="eastAsia" w:ascii="宋体" w:hAnsi="宋体" w:cs="宋体"/>
                <w:b w:val="0"/>
                <w:bCs/>
                <w:color w:val="auto"/>
                <w:sz w:val="18"/>
                <w:szCs w:val="18"/>
                <w:highlight w:val="none"/>
                <w:lang w:val="en-US" w:eastAsia="zh-CN"/>
              </w:rPr>
            </w:pPr>
            <w:r>
              <w:rPr>
                <w:rFonts w:hint="eastAsia" w:ascii="宋体" w:hAnsi="宋体" w:cs="宋体"/>
                <w:b w:val="0"/>
                <w:bCs/>
                <w:color w:val="auto"/>
                <w:sz w:val="18"/>
                <w:szCs w:val="18"/>
                <w:highlight w:val="none"/>
              </w:rPr>
              <w:t>得分合计</w:t>
            </w:r>
          </w:p>
        </w:tc>
        <w:tc>
          <w:tcPr>
            <w:tcW w:w="604" w:type="pct"/>
            <w:noWrap w:val="0"/>
            <w:vAlign w:val="center"/>
          </w:tcPr>
          <w:p w14:paraId="02F6455B">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调查人</w:t>
            </w:r>
          </w:p>
          <w:p w14:paraId="676672B9">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w:t>
            </w:r>
            <w:r>
              <w:rPr>
                <w:rFonts w:hint="eastAsia" w:ascii="宋体" w:hAnsi="宋体" w:cs="宋体"/>
                <w:b w:val="0"/>
                <w:bCs/>
                <w:color w:val="auto"/>
                <w:sz w:val="18"/>
                <w:szCs w:val="18"/>
                <w:highlight w:val="none"/>
                <w:lang w:eastAsia="zh-CN"/>
              </w:rPr>
              <w:t>发包人</w:t>
            </w:r>
            <w:r>
              <w:rPr>
                <w:rFonts w:hint="eastAsia" w:ascii="宋体" w:hAnsi="宋体" w:cs="宋体"/>
                <w:b w:val="0"/>
                <w:bCs/>
                <w:color w:val="auto"/>
                <w:sz w:val="18"/>
                <w:szCs w:val="18"/>
                <w:highlight w:val="none"/>
              </w:rPr>
              <w:t>）</w:t>
            </w:r>
          </w:p>
        </w:tc>
      </w:tr>
      <w:tr w14:paraId="25B5A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07" w:type="pct"/>
            <w:noWrap w:val="0"/>
            <w:vAlign w:val="center"/>
          </w:tcPr>
          <w:p w14:paraId="3471C192">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1</w:t>
            </w:r>
          </w:p>
        </w:tc>
        <w:tc>
          <w:tcPr>
            <w:tcW w:w="365" w:type="pct"/>
            <w:noWrap w:val="0"/>
            <w:vAlign w:val="top"/>
          </w:tcPr>
          <w:p w14:paraId="0DBA2C3E">
            <w:pPr>
              <w:spacing w:line="360" w:lineRule="auto"/>
              <w:rPr>
                <w:rFonts w:hint="eastAsia" w:ascii="宋体" w:hAnsi="宋体" w:cs="宋体"/>
                <w:b w:val="0"/>
                <w:bCs/>
                <w:color w:val="auto"/>
                <w:sz w:val="18"/>
                <w:szCs w:val="18"/>
                <w:highlight w:val="none"/>
              </w:rPr>
            </w:pPr>
          </w:p>
        </w:tc>
        <w:tc>
          <w:tcPr>
            <w:tcW w:w="367" w:type="pct"/>
            <w:noWrap w:val="0"/>
            <w:vAlign w:val="top"/>
          </w:tcPr>
          <w:p w14:paraId="7D10E047">
            <w:pPr>
              <w:spacing w:line="360" w:lineRule="auto"/>
              <w:rPr>
                <w:rFonts w:hint="eastAsia" w:ascii="宋体" w:hAnsi="宋体" w:cs="宋体"/>
                <w:b w:val="0"/>
                <w:bCs/>
                <w:color w:val="auto"/>
                <w:sz w:val="18"/>
                <w:szCs w:val="18"/>
                <w:highlight w:val="none"/>
              </w:rPr>
            </w:pPr>
          </w:p>
        </w:tc>
        <w:tc>
          <w:tcPr>
            <w:tcW w:w="437" w:type="pct"/>
            <w:noWrap w:val="0"/>
            <w:vAlign w:val="top"/>
          </w:tcPr>
          <w:p w14:paraId="4A20E6D4">
            <w:pPr>
              <w:spacing w:line="360" w:lineRule="auto"/>
              <w:rPr>
                <w:rFonts w:hint="eastAsia" w:ascii="宋体" w:hAnsi="宋体" w:cs="宋体"/>
                <w:b w:val="0"/>
                <w:bCs/>
                <w:color w:val="auto"/>
                <w:sz w:val="18"/>
                <w:szCs w:val="18"/>
                <w:highlight w:val="none"/>
              </w:rPr>
            </w:pPr>
          </w:p>
        </w:tc>
        <w:tc>
          <w:tcPr>
            <w:tcW w:w="948" w:type="pct"/>
            <w:noWrap w:val="0"/>
            <w:vAlign w:val="top"/>
          </w:tcPr>
          <w:p w14:paraId="7FDEBB78">
            <w:pPr>
              <w:spacing w:line="360" w:lineRule="auto"/>
              <w:rPr>
                <w:rFonts w:hint="eastAsia" w:ascii="宋体" w:hAnsi="宋体" w:cs="宋体"/>
                <w:b w:val="0"/>
                <w:bCs/>
                <w:color w:val="auto"/>
                <w:sz w:val="18"/>
                <w:szCs w:val="18"/>
                <w:highlight w:val="none"/>
              </w:rPr>
            </w:pPr>
          </w:p>
        </w:tc>
        <w:tc>
          <w:tcPr>
            <w:tcW w:w="527" w:type="pct"/>
            <w:noWrap w:val="0"/>
            <w:vAlign w:val="top"/>
          </w:tcPr>
          <w:p w14:paraId="592841BD">
            <w:pPr>
              <w:spacing w:line="360" w:lineRule="auto"/>
              <w:rPr>
                <w:rFonts w:hint="eastAsia" w:ascii="宋体" w:hAnsi="宋体" w:cs="宋体"/>
                <w:b w:val="0"/>
                <w:bCs/>
                <w:color w:val="auto"/>
                <w:sz w:val="18"/>
                <w:szCs w:val="18"/>
                <w:highlight w:val="none"/>
              </w:rPr>
            </w:pPr>
          </w:p>
        </w:tc>
        <w:tc>
          <w:tcPr>
            <w:tcW w:w="527" w:type="pct"/>
            <w:noWrap w:val="0"/>
            <w:vAlign w:val="top"/>
          </w:tcPr>
          <w:p w14:paraId="48561EAF">
            <w:pPr>
              <w:spacing w:line="360" w:lineRule="auto"/>
              <w:rPr>
                <w:rFonts w:hint="eastAsia" w:ascii="宋体" w:hAnsi="宋体" w:cs="宋体"/>
                <w:b w:val="0"/>
                <w:bCs/>
                <w:color w:val="auto"/>
                <w:sz w:val="18"/>
                <w:szCs w:val="18"/>
                <w:highlight w:val="none"/>
              </w:rPr>
            </w:pPr>
          </w:p>
        </w:tc>
        <w:tc>
          <w:tcPr>
            <w:tcW w:w="555" w:type="pct"/>
            <w:noWrap w:val="0"/>
            <w:vAlign w:val="top"/>
          </w:tcPr>
          <w:p w14:paraId="34CBE086">
            <w:pPr>
              <w:spacing w:line="360" w:lineRule="auto"/>
              <w:rPr>
                <w:rFonts w:hint="eastAsia" w:ascii="宋体" w:hAnsi="宋体" w:cs="宋体"/>
                <w:b w:val="0"/>
                <w:bCs/>
                <w:color w:val="auto"/>
                <w:sz w:val="18"/>
                <w:szCs w:val="18"/>
                <w:highlight w:val="none"/>
              </w:rPr>
            </w:pPr>
          </w:p>
        </w:tc>
        <w:tc>
          <w:tcPr>
            <w:tcW w:w="358" w:type="pct"/>
            <w:noWrap w:val="0"/>
            <w:vAlign w:val="top"/>
          </w:tcPr>
          <w:p w14:paraId="314FBFFA">
            <w:pPr>
              <w:spacing w:line="360" w:lineRule="auto"/>
              <w:rPr>
                <w:rFonts w:hint="eastAsia" w:ascii="宋体" w:hAnsi="宋体" w:cs="宋体"/>
                <w:b w:val="0"/>
                <w:bCs/>
                <w:color w:val="auto"/>
                <w:sz w:val="18"/>
                <w:szCs w:val="18"/>
                <w:highlight w:val="none"/>
              </w:rPr>
            </w:pPr>
          </w:p>
        </w:tc>
        <w:tc>
          <w:tcPr>
            <w:tcW w:w="604" w:type="pct"/>
            <w:noWrap w:val="0"/>
            <w:vAlign w:val="top"/>
          </w:tcPr>
          <w:p w14:paraId="155351D1">
            <w:pPr>
              <w:spacing w:line="360" w:lineRule="auto"/>
              <w:rPr>
                <w:rFonts w:hint="eastAsia" w:ascii="宋体" w:hAnsi="宋体" w:cs="宋体"/>
                <w:b w:val="0"/>
                <w:bCs/>
                <w:color w:val="auto"/>
                <w:sz w:val="18"/>
                <w:szCs w:val="18"/>
                <w:highlight w:val="none"/>
              </w:rPr>
            </w:pPr>
          </w:p>
        </w:tc>
      </w:tr>
      <w:tr w14:paraId="60CB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307" w:type="pct"/>
            <w:tcBorders>
              <w:bottom w:val="single" w:color="auto" w:sz="4" w:space="0"/>
            </w:tcBorders>
            <w:noWrap w:val="0"/>
            <w:vAlign w:val="center"/>
          </w:tcPr>
          <w:p w14:paraId="7160BA92">
            <w:pPr>
              <w:spacing w:line="360" w:lineRule="auto"/>
              <w:rPr>
                <w:rFonts w:hint="eastAsia" w:ascii="宋体" w:hAnsi="宋体" w:cs="宋体"/>
                <w:b w:val="0"/>
                <w:bCs/>
                <w:color w:val="auto"/>
                <w:sz w:val="18"/>
                <w:szCs w:val="18"/>
                <w:highlight w:val="none"/>
                <w:lang w:val="en-US" w:eastAsia="zh-CN"/>
              </w:rPr>
            </w:pPr>
            <w:r>
              <w:rPr>
                <w:rFonts w:hint="eastAsia" w:ascii="宋体" w:hAnsi="宋体" w:cs="宋体"/>
                <w:b w:val="0"/>
                <w:bCs/>
                <w:color w:val="auto"/>
                <w:sz w:val="18"/>
                <w:szCs w:val="18"/>
                <w:highlight w:val="none"/>
                <w:lang w:val="en-US" w:eastAsia="zh-CN"/>
              </w:rPr>
              <w:t>2</w:t>
            </w:r>
          </w:p>
        </w:tc>
        <w:tc>
          <w:tcPr>
            <w:tcW w:w="365" w:type="pct"/>
            <w:tcBorders>
              <w:bottom w:val="single" w:color="auto" w:sz="4" w:space="0"/>
            </w:tcBorders>
            <w:noWrap w:val="0"/>
            <w:vAlign w:val="top"/>
          </w:tcPr>
          <w:p w14:paraId="0890AC91">
            <w:pPr>
              <w:spacing w:line="360" w:lineRule="auto"/>
              <w:rPr>
                <w:rFonts w:hint="eastAsia" w:ascii="宋体" w:hAnsi="宋体" w:cs="宋体"/>
                <w:b w:val="0"/>
                <w:bCs/>
                <w:color w:val="auto"/>
                <w:sz w:val="18"/>
                <w:szCs w:val="18"/>
                <w:highlight w:val="none"/>
              </w:rPr>
            </w:pPr>
          </w:p>
        </w:tc>
        <w:tc>
          <w:tcPr>
            <w:tcW w:w="367" w:type="pct"/>
            <w:tcBorders>
              <w:bottom w:val="single" w:color="auto" w:sz="4" w:space="0"/>
            </w:tcBorders>
            <w:noWrap w:val="0"/>
            <w:vAlign w:val="top"/>
          </w:tcPr>
          <w:p w14:paraId="33B7D65A">
            <w:pPr>
              <w:spacing w:line="360" w:lineRule="auto"/>
              <w:rPr>
                <w:rFonts w:hint="eastAsia" w:ascii="宋体" w:hAnsi="宋体" w:cs="宋体"/>
                <w:b w:val="0"/>
                <w:bCs/>
                <w:color w:val="auto"/>
                <w:sz w:val="18"/>
                <w:szCs w:val="18"/>
                <w:highlight w:val="none"/>
              </w:rPr>
            </w:pPr>
          </w:p>
        </w:tc>
        <w:tc>
          <w:tcPr>
            <w:tcW w:w="437" w:type="pct"/>
            <w:tcBorders>
              <w:bottom w:val="single" w:color="auto" w:sz="4" w:space="0"/>
            </w:tcBorders>
            <w:noWrap w:val="0"/>
            <w:vAlign w:val="top"/>
          </w:tcPr>
          <w:p w14:paraId="0DB8F95F">
            <w:pPr>
              <w:spacing w:line="360" w:lineRule="auto"/>
              <w:rPr>
                <w:rFonts w:hint="eastAsia" w:ascii="宋体" w:hAnsi="宋体" w:cs="宋体"/>
                <w:b w:val="0"/>
                <w:bCs/>
                <w:color w:val="auto"/>
                <w:sz w:val="18"/>
                <w:szCs w:val="18"/>
                <w:highlight w:val="none"/>
              </w:rPr>
            </w:pPr>
          </w:p>
        </w:tc>
        <w:tc>
          <w:tcPr>
            <w:tcW w:w="948" w:type="pct"/>
            <w:tcBorders>
              <w:bottom w:val="single" w:color="auto" w:sz="4" w:space="0"/>
            </w:tcBorders>
            <w:noWrap w:val="0"/>
            <w:vAlign w:val="top"/>
          </w:tcPr>
          <w:p w14:paraId="35029244">
            <w:pPr>
              <w:spacing w:line="360" w:lineRule="auto"/>
              <w:rPr>
                <w:rFonts w:hint="eastAsia" w:ascii="宋体" w:hAnsi="宋体" w:cs="宋体"/>
                <w:b w:val="0"/>
                <w:bCs/>
                <w:color w:val="auto"/>
                <w:sz w:val="18"/>
                <w:szCs w:val="18"/>
                <w:highlight w:val="none"/>
              </w:rPr>
            </w:pPr>
          </w:p>
        </w:tc>
        <w:tc>
          <w:tcPr>
            <w:tcW w:w="527" w:type="pct"/>
            <w:noWrap w:val="0"/>
            <w:vAlign w:val="top"/>
          </w:tcPr>
          <w:p w14:paraId="084EE3F7">
            <w:pPr>
              <w:spacing w:line="360" w:lineRule="auto"/>
              <w:rPr>
                <w:rFonts w:hint="eastAsia" w:ascii="宋体" w:hAnsi="宋体" w:cs="宋体"/>
                <w:b w:val="0"/>
                <w:bCs/>
                <w:color w:val="auto"/>
                <w:sz w:val="18"/>
                <w:szCs w:val="18"/>
                <w:highlight w:val="none"/>
              </w:rPr>
            </w:pPr>
          </w:p>
        </w:tc>
        <w:tc>
          <w:tcPr>
            <w:tcW w:w="527" w:type="pct"/>
            <w:noWrap w:val="0"/>
            <w:vAlign w:val="top"/>
          </w:tcPr>
          <w:p w14:paraId="16CE8128">
            <w:pPr>
              <w:spacing w:line="360" w:lineRule="auto"/>
              <w:rPr>
                <w:rFonts w:hint="eastAsia" w:ascii="宋体" w:hAnsi="宋体" w:cs="宋体"/>
                <w:b w:val="0"/>
                <w:bCs/>
                <w:color w:val="auto"/>
                <w:sz w:val="18"/>
                <w:szCs w:val="18"/>
                <w:highlight w:val="none"/>
              </w:rPr>
            </w:pPr>
          </w:p>
        </w:tc>
        <w:tc>
          <w:tcPr>
            <w:tcW w:w="555" w:type="pct"/>
            <w:noWrap w:val="0"/>
            <w:vAlign w:val="top"/>
          </w:tcPr>
          <w:p w14:paraId="34BB9F7F">
            <w:pPr>
              <w:spacing w:line="360" w:lineRule="auto"/>
              <w:rPr>
                <w:rFonts w:hint="eastAsia" w:ascii="宋体" w:hAnsi="宋体" w:cs="宋体"/>
                <w:b w:val="0"/>
                <w:bCs/>
                <w:color w:val="auto"/>
                <w:sz w:val="18"/>
                <w:szCs w:val="18"/>
                <w:highlight w:val="none"/>
              </w:rPr>
            </w:pPr>
          </w:p>
        </w:tc>
        <w:tc>
          <w:tcPr>
            <w:tcW w:w="358" w:type="pct"/>
            <w:noWrap w:val="0"/>
            <w:vAlign w:val="top"/>
          </w:tcPr>
          <w:p w14:paraId="657DB7F0">
            <w:pPr>
              <w:spacing w:line="360" w:lineRule="auto"/>
              <w:rPr>
                <w:rFonts w:hint="eastAsia" w:ascii="宋体" w:hAnsi="宋体" w:cs="宋体"/>
                <w:b w:val="0"/>
                <w:bCs/>
                <w:color w:val="auto"/>
                <w:sz w:val="18"/>
                <w:szCs w:val="18"/>
                <w:highlight w:val="none"/>
              </w:rPr>
            </w:pPr>
          </w:p>
        </w:tc>
        <w:tc>
          <w:tcPr>
            <w:tcW w:w="604" w:type="pct"/>
            <w:noWrap w:val="0"/>
            <w:vAlign w:val="top"/>
          </w:tcPr>
          <w:p w14:paraId="572F706E">
            <w:pPr>
              <w:spacing w:line="360" w:lineRule="auto"/>
              <w:rPr>
                <w:rFonts w:hint="eastAsia" w:ascii="宋体" w:hAnsi="宋体" w:cs="宋体"/>
                <w:b w:val="0"/>
                <w:bCs/>
                <w:color w:val="auto"/>
                <w:sz w:val="18"/>
                <w:szCs w:val="18"/>
                <w:highlight w:val="none"/>
              </w:rPr>
            </w:pPr>
          </w:p>
        </w:tc>
      </w:tr>
      <w:tr w14:paraId="6B0D0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307" w:type="pct"/>
            <w:tcBorders>
              <w:bottom w:val="single" w:color="auto" w:sz="4" w:space="0"/>
            </w:tcBorders>
            <w:noWrap w:val="0"/>
            <w:vAlign w:val="center"/>
          </w:tcPr>
          <w:p w14:paraId="52156A64">
            <w:pPr>
              <w:spacing w:line="360" w:lineRule="auto"/>
              <w:rPr>
                <w:rFonts w:hint="eastAsia" w:ascii="宋体" w:hAnsi="宋体" w:cs="宋体"/>
                <w:b w:val="0"/>
                <w:bCs/>
                <w:color w:val="auto"/>
                <w:sz w:val="18"/>
                <w:szCs w:val="18"/>
                <w:highlight w:val="none"/>
                <w:lang w:val="en-US" w:eastAsia="zh-CN"/>
              </w:rPr>
            </w:pPr>
            <w:r>
              <w:rPr>
                <w:rFonts w:hint="eastAsia" w:ascii="宋体" w:hAnsi="宋体" w:cs="宋体"/>
                <w:b w:val="0"/>
                <w:bCs/>
                <w:color w:val="auto"/>
                <w:sz w:val="18"/>
                <w:szCs w:val="18"/>
                <w:highlight w:val="none"/>
                <w:lang w:val="en-US" w:eastAsia="zh-CN"/>
              </w:rPr>
              <w:t>...</w:t>
            </w:r>
          </w:p>
        </w:tc>
        <w:tc>
          <w:tcPr>
            <w:tcW w:w="365" w:type="pct"/>
            <w:tcBorders>
              <w:bottom w:val="single" w:color="auto" w:sz="4" w:space="0"/>
            </w:tcBorders>
            <w:noWrap w:val="0"/>
            <w:vAlign w:val="top"/>
          </w:tcPr>
          <w:p w14:paraId="434D16CA">
            <w:pPr>
              <w:spacing w:line="360" w:lineRule="auto"/>
              <w:rPr>
                <w:rFonts w:hint="eastAsia" w:ascii="宋体" w:hAnsi="宋体" w:cs="宋体"/>
                <w:b w:val="0"/>
                <w:bCs/>
                <w:color w:val="auto"/>
                <w:sz w:val="18"/>
                <w:szCs w:val="18"/>
                <w:highlight w:val="none"/>
              </w:rPr>
            </w:pPr>
          </w:p>
        </w:tc>
        <w:tc>
          <w:tcPr>
            <w:tcW w:w="367" w:type="pct"/>
            <w:tcBorders>
              <w:bottom w:val="single" w:color="auto" w:sz="4" w:space="0"/>
            </w:tcBorders>
            <w:noWrap w:val="0"/>
            <w:vAlign w:val="top"/>
          </w:tcPr>
          <w:p w14:paraId="61B2B61F">
            <w:pPr>
              <w:spacing w:line="360" w:lineRule="auto"/>
              <w:rPr>
                <w:rFonts w:hint="eastAsia" w:ascii="宋体" w:hAnsi="宋体" w:cs="宋体"/>
                <w:b w:val="0"/>
                <w:bCs/>
                <w:color w:val="auto"/>
                <w:sz w:val="18"/>
                <w:szCs w:val="18"/>
                <w:highlight w:val="none"/>
              </w:rPr>
            </w:pPr>
          </w:p>
        </w:tc>
        <w:tc>
          <w:tcPr>
            <w:tcW w:w="437" w:type="pct"/>
            <w:tcBorders>
              <w:bottom w:val="single" w:color="auto" w:sz="4" w:space="0"/>
            </w:tcBorders>
            <w:noWrap w:val="0"/>
            <w:vAlign w:val="top"/>
          </w:tcPr>
          <w:p w14:paraId="7B47E0F5">
            <w:pPr>
              <w:spacing w:line="360" w:lineRule="auto"/>
              <w:rPr>
                <w:rFonts w:hint="eastAsia" w:ascii="宋体" w:hAnsi="宋体" w:cs="宋体"/>
                <w:b w:val="0"/>
                <w:bCs/>
                <w:color w:val="auto"/>
                <w:sz w:val="18"/>
                <w:szCs w:val="18"/>
                <w:highlight w:val="none"/>
              </w:rPr>
            </w:pPr>
          </w:p>
        </w:tc>
        <w:tc>
          <w:tcPr>
            <w:tcW w:w="948" w:type="pct"/>
            <w:tcBorders>
              <w:bottom w:val="single" w:color="auto" w:sz="4" w:space="0"/>
            </w:tcBorders>
            <w:noWrap w:val="0"/>
            <w:vAlign w:val="top"/>
          </w:tcPr>
          <w:p w14:paraId="729E2BFF">
            <w:pPr>
              <w:spacing w:line="360" w:lineRule="auto"/>
              <w:rPr>
                <w:rFonts w:hint="eastAsia" w:ascii="宋体" w:hAnsi="宋体" w:cs="宋体"/>
                <w:b w:val="0"/>
                <w:bCs/>
                <w:color w:val="auto"/>
                <w:sz w:val="18"/>
                <w:szCs w:val="18"/>
                <w:highlight w:val="none"/>
              </w:rPr>
            </w:pPr>
          </w:p>
        </w:tc>
        <w:tc>
          <w:tcPr>
            <w:tcW w:w="527" w:type="pct"/>
            <w:noWrap w:val="0"/>
            <w:vAlign w:val="top"/>
          </w:tcPr>
          <w:p w14:paraId="7E3F9C8B">
            <w:pPr>
              <w:spacing w:line="360" w:lineRule="auto"/>
              <w:rPr>
                <w:rFonts w:hint="eastAsia" w:ascii="宋体" w:hAnsi="宋体" w:cs="宋体"/>
                <w:b w:val="0"/>
                <w:bCs/>
                <w:color w:val="auto"/>
                <w:sz w:val="18"/>
                <w:szCs w:val="18"/>
                <w:highlight w:val="none"/>
              </w:rPr>
            </w:pPr>
          </w:p>
        </w:tc>
        <w:tc>
          <w:tcPr>
            <w:tcW w:w="527" w:type="pct"/>
            <w:noWrap w:val="0"/>
            <w:vAlign w:val="top"/>
          </w:tcPr>
          <w:p w14:paraId="65C34084">
            <w:pPr>
              <w:spacing w:line="360" w:lineRule="auto"/>
              <w:rPr>
                <w:rFonts w:hint="eastAsia" w:ascii="宋体" w:hAnsi="宋体" w:cs="宋体"/>
                <w:b w:val="0"/>
                <w:bCs/>
                <w:color w:val="auto"/>
                <w:sz w:val="18"/>
                <w:szCs w:val="18"/>
                <w:highlight w:val="none"/>
              </w:rPr>
            </w:pPr>
          </w:p>
        </w:tc>
        <w:tc>
          <w:tcPr>
            <w:tcW w:w="555" w:type="pct"/>
            <w:noWrap w:val="0"/>
            <w:vAlign w:val="top"/>
          </w:tcPr>
          <w:p w14:paraId="02D36261">
            <w:pPr>
              <w:spacing w:line="360" w:lineRule="auto"/>
              <w:rPr>
                <w:rFonts w:hint="eastAsia" w:ascii="宋体" w:hAnsi="宋体" w:cs="宋体"/>
                <w:b w:val="0"/>
                <w:bCs/>
                <w:color w:val="auto"/>
                <w:sz w:val="18"/>
                <w:szCs w:val="18"/>
                <w:highlight w:val="none"/>
              </w:rPr>
            </w:pPr>
          </w:p>
        </w:tc>
        <w:tc>
          <w:tcPr>
            <w:tcW w:w="358" w:type="pct"/>
            <w:noWrap w:val="0"/>
            <w:vAlign w:val="top"/>
          </w:tcPr>
          <w:p w14:paraId="38290D75">
            <w:pPr>
              <w:spacing w:line="360" w:lineRule="auto"/>
              <w:rPr>
                <w:rFonts w:hint="eastAsia" w:ascii="宋体" w:hAnsi="宋体" w:cs="宋体"/>
                <w:b w:val="0"/>
                <w:bCs/>
                <w:color w:val="auto"/>
                <w:sz w:val="18"/>
                <w:szCs w:val="18"/>
                <w:highlight w:val="none"/>
              </w:rPr>
            </w:pPr>
          </w:p>
        </w:tc>
        <w:tc>
          <w:tcPr>
            <w:tcW w:w="604" w:type="pct"/>
            <w:noWrap w:val="0"/>
            <w:vAlign w:val="top"/>
          </w:tcPr>
          <w:p w14:paraId="3B2829B4">
            <w:pPr>
              <w:spacing w:line="360" w:lineRule="auto"/>
              <w:rPr>
                <w:rFonts w:hint="eastAsia" w:ascii="宋体" w:hAnsi="宋体" w:cs="宋体"/>
                <w:b w:val="0"/>
                <w:bCs/>
                <w:color w:val="auto"/>
                <w:sz w:val="18"/>
                <w:szCs w:val="18"/>
                <w:highlight w:val="none"/>
              </w:rPr>
            </w:pPr>
          </w:p>
        </w:tc>
      </w:tr>
      <w:tr w14:paraId="4C999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07" w:type="pct"/>
            <w:tcBorders>
              <w:bottom w:val="single" w:color="auto" w:sz="4" w:space="0"/>
            </w:tcBorders>
            <w:noWrap w:val="0"/>
            <w:vAlign w:val="center"/>
          </w:tcPr>
          <w:p w14:paraId="57573CDB">
            <w:pPr>
              <w:spacing w:line="360" w:lineRule="auto"/>
              <w:rPr>
                <w:rFonts w:hint="eastAsia" w:ascii="宋体" w:hAnsi="宋体" w:cs="宋体"/>
                <w:b w:val="0"/>
                <w:bCs/>
                <w:color w:val="auto"/>
                <w:sz w:val="18"/>
                <w:szCs w:val="18"/>
                <w:highlight w:val="none"/>
                <w:lang w:val="en-US" w:eastAsia="zh-CN"/>
              </w:rPr>
            </w:pPr>
            <w:r>
              <w:rPr>
                <w:rFonts w:hint="eastAsia" w:ascii="宋体" w:hAnsi="宋体" w:cs="宋体"/>
                <w:b w:val="0"/>
                <w:bCs/>
                <w:color w:val="auto"/>
                <w:sz w:val="18"/>
                <w:szCs w:val="18"/>
                <w:highlight w:val="none"/>
                <w:lang w:val="en-US" w:eastAsia="zh-CN"/>
              </w:rPr>
              <w:t>10</w:t>
            </w:r>
          </w:p>
        </w:tc>
        <w:tc>
          <w:tcPr>
            <w:tcW w:w="365" w:type="pct"/>
            <w:tcBorders>
              <w:bottom w:val="single" w:color="auto" w:sz="4" w:space="0"/>
            </w:tcBorders>
            <w:noWrap w:val="0"/>
            <w:vAlign w:val="top"/>
          </w:tcPr>
          <w:p w14:paraId="760998CE">
            <w:pPr>
              <w:spacing w:line="360" w:lineRule="auto"/>
              <w:rPr>
                <w:rFonts w:hint="eastAsia" w:ascii="宋体" w:hAnsi="宋体" w:cs="宋体"/>
                <w:b w:val="0"/>
                <w:bCs/>
                <w:color w:val="auto"/>
                <w:sz w:val="18"/>
                <w:szCs w:val="18"/>
                <w:highlight w:val="none"/>
              </w:rPr>
            </w:pPr>
          </w:p>
        </w:tc>
        <w:tc>
          <w:tcPr>
            <w:tcW w:w="367" w:type="pct"/>
            <w:tcBorders>
              <w:bottom w:val="single" w:color="auto" w:sz="4" w:space="0"/>
            </w:tcBorders>
            <w:noWrap w:val="0"/>
            <w:vAlign w:val="top"/>
          </w:tcPr>
          <w:p w14:paraId="6DA4234A">
            <w:pPr>
              <w:spacing w:line="360" w:lineRule="auto"/>
              <w:rPr>
                <w:rFonts w:hint="eastAsia" w:ascii="宋体" w:hAnsi="宋体" w:cs="宋体"/>
                <w:b w:val="0"/>
                <w:bCs/>
                <w:color w:val="auto"/>
                <w:sz w:val="18"/>
                <w:szCs w:val="18"/>
                <w:highlight w:val="none"/>
              </w:rPr>
            </w:pPr>
          </w:p>
        </w:tc>
        <w:tc>
          <w:tcPr>
            <w:tcW w:w="437" w:type="pct"/>
            <w:tcBorders>
              <w:bottom w:val="single" w:color="auto" w:sz="4" w:space="0"/>
            </w:tcBorders>
            <w:noWrap w:val="0"/>
            <w:vAlign w:val="top"/>
          </w:tcPr>
          <w:p w14:paraId="3E39F9A6">
            <w:pPr>
              <w:spacing w:line="360" w:lineRule="auto"/>
              <w:rPr>
                <w:rFonts w:hint="eastAsia" w:ascii="宋体" w:hAnsi="宋体" w:cs="宋体"/>
                <w:b w:val="0"/>
                <w:bCs/>
                <w:color w:val="auto"/>
                <w:sz w:val="18"/>
                <w:szCs w:val="18"/>
                <w:highlight w:val="none"/>
              </w:rPr>
            </w:pPr>
          </w:p>
        </w:tc>
        <w:tc>
          <w:tcPr>
            <w:tcW w:w="948" w:type="pct"/>
            <w:tcBorders>
              <w:bottom w:val="single" w:color="auto" w:sz="4" w:space="0"/>
            </w:tcBorders>
            <w:noWrap w:val="0"/>
            <w:vAlign w:val="top"/>
          </w:tcPr>
          <w:p w14:paraId="26C0C764">
            <w:pPr>
              <w:spacing w:line="360" w:lineRule="auto"/>
              <w:rPr>
                <w:rFonts w:hint="eastAsia" w:ascii="宋体" w:hAnsi="宋体" w:cs="宋体"/>
                <w:b w:val="0"/>
                <w:bCs/>
                <w:color w:val="auto"/>
                <w:sz w:val="18"/>
                <w:szCs w:val="18"/>
                <w:highlight w:val="none"/>
              </w:rPr>
            </w:pPr>
          </w:p>
        </w:tc>
        <w:tc>
          <w:tcPr>
            <w:tcW w:w="527" w:type="pct"/>
            <w:noWrap w:val="0"/>
            <w:vAlign w:val="top"/>
          </w:tcPr>
          <w:p w14:paraId="3E7BC453">
            <w:pPr>
              <w:spacing w:line="360" w:lineRule="auto"/>
              <w:rPr>
                <w:rFonts w:hint="eastAsia" w:ascii="宋体" w:hAnsi="宋体" w:cs="宋体"/>
                <w:b w:val="0"/>
                <w:bCs/>
                <w:color w:val="auto"/>
                <w:sz w:val="18"/>
                <w:szCs w:val="18"/>
                <w:highlight w:val="none"/>
              </w:rPr>
            </w:pPr>
          </w:p>
        </w:tc>
        <w:tc>
          <w:tcPr>
            <w:tcW w:w="527" w:type="pct"/>
            <w:noWrap w:val="0"/>
            <w:vAlign w:val="top"/>
          </w:tcPr>
          <w:p w14:paraId="59E9A3AB">
            <w:pPr>
              <w:spacing w:line="360" w:lineRule="auto"/>
              <w:rPr>
                <w:rFonts w:hint="eastAsia" w:ascii="宋体" w:hAnsi="宋体" w:cs="宋体"/>
                <w:b w:val="0"/>
                <w:bCs/>
                <w:color w:val="auto"/>
                <w:sz w:val="18"/>
                <w:szCs w:val="18"/>
                <w:highlight w:val="none"/>
              </w:rPr>
            </w:pPr>
          </w:p>
        </w:tc>
        <w:tc>
          <w:tcPr>
            <w:tcW w:w="555" w:type="pct"/>
            <w:noWrap w:val="0"/>
            <w:vAlign w:val="top"/>
          </w:tcPr>
          <w:p w14:paraId="0FF574F1">
            <w:pPr>
              <w:spacing w:line="360" w:lineRule="auto"/>
              <w:rPr>
                <w:rFonts w:hint="eastAsia" w:ascii="宋体" w:hAnsi="宋体" w:cs="宋体"/>
                <w:b w:val="0"/>
                <w:bCs/>
                <w:color w:val="auto"/>
                <w:sz w:val="18"/>
                <w:szCs w:val="18"/>
                <w:highlight w:val="none"/>
              </w:rPr>
            </w:pPr>
          </w:p>
        </w:tc>
        <w:tc>
          <w:tcPr>
            <w:tcW w:w="358" w:type="pct"/>
            <w:noWrap w:val="0"/>
            <w:vAlign w:val="top"/>
          </w:tcPr>
          <w:p w14:paraId="4114ACDC">
            <w:pPr>
              <w:spacing w:line="360" w:lineRule="auto"/>
              <w:rPr>
                <w:rFonts w:hint="eastAsia" w:ascii="宋体" w:hAnsi="宋体" w:cs="宋体"/>
                <w:b w:val="0"/>
                <w:bCs/>
                <w:color w:val="auto"/>
                <w:sz w:val="18"/>
                <w:szCs w:val="18"/>
                <w:highlight w:val="none"/>
              </w:rPr>
            </w:pPr>
          </w:p>
        </w:tc>
        <w:tc>
          <w:tcPr>
            <w:tcW w:w="604" w:type="pct"/>
            <w:noWrap w:val="0"/>
            <w:vAlign w:val="top"/>
          </w:tcPr>
          <w:p w14:paraId="3AC904C3">
            <w:pPr>
              <w:spacing w:line="360" w:lineRule="auto"/>
              <w:rPr>
                <w:rFonts w:hint="eastAsia" w:ascii="宋体" w:hAnsi="宋体" w:cs="宋体"/>
                <w:b w:val="0"/>
                <w:bCs/>
                <w:color w:val="auto"/>
                <w:sz w:val="18"/>
                <w:szCs w:val="18"/>
                <w:highlight w:val="none"/>
              </w:rPr>
            </w:pPr>
          </w:p>
        </w:tc>
      </w:tr>
      <w:tr w14:paraId="3955B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000" w:type="pct"/>
            <w:gridSpan w:val="10"/>
            <w:tcBorders>
              <w:bottom w:val="single" w:color="auto" w:sz="4" w:space="0"/>
            </w:tcBorders>
            <w:noWrap w:val="0"/>
            <w:vAlign w:val="center"/>
          </w:tcPr>
          <w:p w14:paraId="0D48307B">
            <w:pPr>
              <w:spacing w:line="360" w:lineRule="auto"/>
              <w:rPr>
                <w:rFonts w:hint="eastAsia" w:ascii="宋体" w:hAnsi="宋体" w:cs="宋体"/>
                <w:b w:val="0"/>
                <w:bCs/>
                <w:color w:val="auto"/>
                <w:sz w:val="18"/>
                <w:szCs w:val="18"/>
                <w:highlight w:val="none"/>
                <w:lang w:val="en-US"/>
              </w:rPr>
            </w:pPr>
            <w:r>
              <w:rPr>
                <w:rFonts w:hint="eastAsia" w:ascii="宋体" w:hAnsi="宋体" w:cs="宋体"/>
                <w:b w:val="0"/>
                <w:bCs/>
                <w:color w:val="auto"/>
                <w:sz w:val="18"/>
                <w:szCs w:val="18"/>
                <w:highlight w:val="none"/>
              </w:rPr>
              <w:t>当月服务质量得分（</w:t>
            </w:r>
            <w:r>
              <w:rPr>
                <w:rFonts w:hint="eastAsia" w:ascii="宋体" w:hAnsi="宋体" w:cs="宋体"/>
                <w:b w:val="0"/>
                <w:bCs/>
                <w:color w:val="auto"/>
                <w:sz w:val="18"/>
                <w:szCs w:val="18"/>
                <w:highlight w:val="none"/>
                <w:lang w:val="en-US" w:eastAsia="zh-CN"/>
              </w:rPr>
              <w:t>10</w:t>
            </w:r>
            <w:r>
              <w:rPr>
                <w:rFonts w:hint="eastAsia" w:ascii="宋体" w:hAnsi="宋体" w:cs="宋体"/>
                <w:b w:val="0"/>
                <w:bCs/>
                <w:color w:val="auto"/>
                <w:sz w:val="18"/>
                <w:szCs w:val="18"/>
                <w:highlight w:val="none"/>
              </w:rPr>
              <w:t>次得分合计的均值）：              分</w:t>
            </w:r>
          </w:p>
        </w:tc>
      </w:tr>
    </w:tbl>
    <w:p w14:paraId="3EA2519C">
      <w:pPr>
        <w:spacing w:line="360" w:lineRule="auto"/>
        <w:jc w:val="center"/>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表</w:t>
      </w:r>
      <w:r>
        <w:rPr>
          <w:rFonts w:hint="eastAsia" w:ascii="宋体" w:hAnsi="宋体" w:cs="宋体"/>
          <w:b w:val="0"/>
          <w:bCs/>
          <w:color w:val="auto"/>
          <w:sz w:val="24"/>
          <w:szCs w:val="24"/>
          <w:highlight w:val="none"/>
          <w:lang w:val="en-US" w:eastAsia="zh-CN"/>
        </w:rPr>
        <w:t>2</w:t>
      </w:r>
      <w:r>
        <w:rPr>
          <w:rFonts w:hint="eastAsia" w:ascii="宋体" w:hAnsi="宋体" w:cs="宋体"/>
          <w:b w:val="0"/>
          <w:bCs/>
          <w:color w:val="auto"/>
          <w:sz w:val="24"/>
          <w:szCs w:val="24"/>
          <w:highlight w:val="none"/>
        </w:rPr>
        <w:t xml:space="preserve">、管理情况调查20分              </w:t>
      </w:r>
      <w:r>
        <w:rPr>
          <w:rFonts w:hint="eastAsia" w:ascii="宋体" w:hAnsi="宋体" w:cs="宋体"/>
          <w:b w:val="0"/>
          <w:bCs/>
          <w:color w:val="auto"/>
          <w:sz w:val="24"/>
          <w:szCs w:val="24"/>
          <w:highlight w:val="none"/>
          <w:lang w:val="en-US" w:eastAsia="zh-CN"/>
        </w:rPr>
        <w:t xml:space="preserve">    </w:t>
      </w:r>
      <w:r>
        <w:rPr>
          <w:rFonts w:hint="eastAsia" w:ascii="宋体" w:hAnsi="宋体" w:cs="宋体"/>
          <w:b w:val="0"/>
          <w:bCs/>
          <w:color w:val="auto"/>
          <w:sz w:val="24"/>
          <w:szCs w:val="24"/>
          <w:highlight w:val="none"/>
        </w:rPr>
        <w:t xml:space="preserve">   202</w:t>
      </w:r>
      <w:r>
        <w:rPr>
          <w:rFonts w:hint="eastAsia" w:ascii="宋体" w:hAnsi="宋体" w:cs="宋体"/>
          <w:b w:val="0"/>
          <w:bCs/>
          <w:color w:val="auto"/>
          <w:sz w:val="24"/>
          <w:szCs w:val="24"/>
          <w:highlight w:val="none"/>
          <w:lang w:val="en-US" w:eastAsia="zh-CN"/>
        </w:rPr>
        <w:t xml:space="preserve"> </w:t>
      </w:r>
      <w:r>
        <w:rPr>
          <w:rFonts w:hint="eastAsia" w:ascii="宋体" w:hAnsi="宋体" w:cs="宋体"/>
          <w:b w:val="0"/>
          <w:bCs/>
          <w:color w:val="auto"/>
          <w:sz w:val="24"/>
          <w:szCs w:val="24"/>
          <w:highlight w:val="none"/>
        </w:rPr>
        <w:t>年    月</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
        <w:gridCol w:w="526"/>
        <w:gridCol w:w="1164"/>
        <w:gridCol w:w="1993"/>
        <w:gridCol w:w="1440"/>
        <w:gridCol w:w="1010"/>
        <w:gridCol w:w="809"/>
        <w:gridCol w:w="1119"/>
      </w:tblGrid>
      <w:tr w14:paraId="77027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69" w:type="pct"/>
            <w:tcBorders>
              <w:top w:val="single" w:color="auto" w:sz="4" w:space="0"/>
              <w:left w:val="single" w:color="auto" w:sz="4" w:space="0"/>
              <w:bottom w:val="single" w:color="auto" w:sz="4" w:space="0"/>
              <w:right w:val="single" w:color="auto" w:sz="4" w:space="0"/>
            </w:tcBorders>
            <w:noWrap w:val="0"/>
            <w:vAlign w:val="center"/>
          </w:tcPr>
          <w:p w14:paraId="24C879FD">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序号</w:t>
            </w:r>
          </w:p>
        </w:tc>
        <w:tc>
          <w:tcPr>
            <w:tcW w:w="309" w:type="pct"/>
            <w:tcBorders>
              <w:top w:val="single" w:color="auto" w:sz="4" w:space="0"/>
              <w:left w:val="single" w:color="auto" w:sz="4" w:space="0"/>
              <w:bottom w:val="single" w:color="auto" w:sz="4" w:space="0"/>
              <w:right w:val="single" w:color="auto" w:sz="4" w:space="0"/>
            </w:tcBorders>
            <w:noWrap w:val="0"/>
            <w:vAlign w:val="center"/>
          </w:tcPr>
          <w:p w14:paraId="7F85A02A">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日期</w:t>
            </w:r>
          </w:p>
        </w:tc>
        <w:tc>
          <w:tcPr>
            <w:tcW w:w="683" w:type="pct"/>
            <w:tcBorders>
              <w:left w:val="single" w:color="auto" w:sz="4" w:space="0"/>
            </w:tcBorders>
            <w:noWrap w:val="0"/>
            <w:vAlign w:val="center"/>
          </w:tcPr>
          <w:p w14:paraId="43E49174">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管理到位制度健全，</w:t>
            </w:r>
          </w:p>
          <w:p w14:paraId="47A20576">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人员知晓</w:t>
            </w:r>
          </w:p>
          <w:p w14:paraId="4CA04D33">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（5分）</w:t>
            </w:r>
          </w:p>
        </w:tc>
        <w:tc>
          <w:tcPr>
            <w:tcW w:w="1170" w:type="pct"/>
            <w:noWrap w:val="0"/>
            <w:vAlign w:val="center"/>
          </w:tcPr>
          <w:p w14:paraId="21323211">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持证上岗</w:t>
            </w:r>
            <w:r>
              <w:rPr>
                <w:rFonts w:hint="eastAsia" w:ascii="宋体" w:hAnsi="宋体" w:cs="宋体"/>
                <w:b w:val="0"/>
                <w:bCs/>
                <w:color w:val="auto"/>
                <w:sz w:val="18"/>
                <w:szCs w:val="18"/>
                <w:highlight w:val="none"/>
                <w:lang w:eastAsia="zh-CN"/>
              </w:rPr>
              <w:t>，</w:t>
            </w:r>
            <w:r>
              <w:rPr>
                <w:rFonts w:hint="eastAsia" w:ascii="宋体" w:hAnsi="宋体" w:cs="宋体"/>
                <w:b w:val="0"/>
                <w:bCs/>
                <w:color w:val="auto"/>
                <w:sz w:val="18"/>
                <w:szCs w:val="18"/>
                <w:highlight w:val="none"/>
              </w:rPr>
              <w:t>操作得当，</w:t>
            </w:r>
          </w:p>
          <w:p w14:paraId="31FFF993">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设施维护保养到位</w:t>
            </w:r>
          </w:p>
          <w:p w14:paraId="1DA52A69">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（5分）</w:t>
            </w:r>
          </w:p>
        </w:tc>
        <w:tc>
          <w:tcPr>
            <w:tcW w:w="845" w:type="pct"/>
            <w:noWrap w:val="0"/>
            <w:vAlign w:val="center"/>
          </w:tcPr>
          <w:p w14:paraId="65CC1AE1">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日常巡视检查到位</w:t>
            </w:r>
          </w:p>
          <w:p w14:paraId="5A0A5051">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服务响应及时</w:t>
            </w:r>
          </w:p>
          <w:p w14:paraId="2115D303">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（5分）</w:t>
            </w:r>
          </w:p>
        </w:tc>
        <w:tc>
          <w:tcPr>
            <w:tcW w:w="593" w:type="pct"/>
            <w:noWrap w:val="0"/>
            <w:vAlign w:val="center"/>
          </w:tcPr>
          <w:p w14:paraId="75E4FEDD">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文明服务</w:t>
            </w:r>
          </w:p>
          <w:p w14:paraId="1D64546E">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机房整洁</w:t>
            </w:r>
          </w:p>
          <w:p w14:paraId="360FDD65">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（5分）</w:t>
            </w:r>
          </w:p>
        </w:tc>
        <w:tc>
          <w:tcPr>
            <w:tcW w:w="475" w:type="pct"/>
            <w:noWrap w:val="0"/>
            <w:vAlign w:val="top"/>
          </w:tcPr>
          <w:p w14:paraId="0FC6D922">
            <w:pPr>
              <w:spacing w:line="360" w:lineRule="auto"/>
              <w:rPr>
                <w:rFonts w:hint="eastAsia" w:ascii="宋体" w:hAnsi="宋体" w:cs="宋体"/>
                <w:b w:val="0"/>
                <w:bCs/>
                <w:color w:val="auto"/>
                <w:sz w:val="18"/>
                <w:szCs w:val="18"/>
                <w:highlight w:val="none"/>
              </w:rPr>
            </w:pPr>
          </w:p>
          <w:p w14:paraId="5AE15082">
            <w:pPr>
              <w:spacing w:line="360" w:lineRule="auto"/>
              <w:rPr>
                <w:rFonts w:hint="eastAsia" w:ascii="宋体" w:hAnsi="宋体" w:cs="宋体"/>
                <w:b w:val="0"/>
                <w:bCs/>
                <w:color w:val="auto"/>
                <w:sz w:val="18"/>
                <w:szCs w:val="18"/>
                <w:highlight w:val="none"/>
              </w:rPr>
            </w:pPr>
          </w:p>
          <w:p w14:paraId="59F1BEFE">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得分合计</w:t>
            </w:r>
          </w:p>
          <w:p w14:paraId="3B5A7B15">
            <w:pPr>
              <w:spacing w:line="360" w:lineRule="auto"/>
              <w:rPr>
                <w:rFonts w:hint="eastAsia" w:ascii="宋体" w:hAnsi="宋体" w:cs="宋体"/>
                <w:b w:val="0"/>
                <w:bCs/>
                <w:color w:val="auto"/>
                <w:sz w:val="18"/>
                <w:szCs w:val="18"/>
                <w:highlight w:val="none"/>
              </w:rPr>
            </w:pPr>
          </w:p>
        </w:tc>
        <w:tc>
          <w:tcPr>
            <w:tcW w:w="652" w:type="pct"/>
            <w:noWrap w:val="0"/>
            <w:vAlign w:val="center"/>
          </w:tcPr>
          <w:p w14:paraId="77E643A2">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调查人</w:t>
            </w:r>
          </w:p>
          <w:p w14:paraId="7A00E3E7">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w:t>
            </w:r>
            <w:r>
              <w:rPr>
                <w:rFonts w:hint="eastAsia" w:ascii="宋体" w:hAnsi="宋体" w:cs="宋体"/>
                <w:b w:val="0"/>
                <w:bCs/>
                <w:color w:val="auto"/>
                <w:sz w:val="18"/>
                <w:szCs w:val="18"/>
                <w:highlight w:val="none"/>
                <w:lang w:eastAsia="zh-CN"/>
              </w:rPr>
              <w:t>发包人</w:t>
            </w:r>
            <w:r>
              <w:rPr>
                <w:rFonts w:hint="eastAsia" w:ascii="宋体" w:hAnsi="宋体" w:cs="宋体"/>
                <w:b w:val="0"/>
                <w:bCs/>
                <w:color w:val="auto"/>
                <w:sz w:val="18"/>
                <w:szCs w:val="18"/>
                <w:highlight w:val="none"/>
              </w:rPr>
              <w:t>）</w:t>
            </w:r>
          </w:p>
        </w:tc>
      </w:tr>
      <w:tr w14:paraId="109F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69" w:type="pct"/>
            <w:tcBorders>
              <w:top w:val="single" w:color="auto" w:sz="4" w:space="0"/>
            </w:tcBorders>
            <w:noWrap w:val="0"/>
            <w:vAlign w:val="center"/>
          </w:tcPr>
          <w:p w14:paraId="58B4B1A0">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1</w:t>
            </w:r>
          </w:p>
        </w:tc>
        <w:tc>
          <w:tcPr>
            <w:tcW w:w="309" w:type="pct"/>
            <w:tcBorders>
              <w:top w:val="single" w:color="auto" w:sz="4" w:space="0"/>
            </w:tcBorders>
            <w:noWrap w:val="0"/>
            <w:vAlign w:val="top"/>
          </w:tcPr>
          <w:p w14:paraId="44D75001">
            <w:pPr>
              <w:spacing w:line="360" w:lineRule="auto"/>
              <w:rPr>
                <w:rFonts w:hint="eastAsia" w:ascii="宋体" w:hAnsi="宋体" w:cs="宋体"/>
                <w:b w:val="0"/>
                <w:bCs/>
                <w:color w:val="auto"/>
                <w:sz w:val="18"/>
                <w:szCs w:val="18"/>
                <w:highlight w:val="none"/>
              </w:rPr>
            </w:pPr>
          </w:p>
        </w:tc>
        <w:tc>
          <w:tcPr>
            <w:tcW w:w="683" w:type="pct"/>
            <w:noWrap w:val="0"/>
            <w:vAlign w:val="top"/>
          </w:tcPr>
          <w:p w14:paraId="38E1E97F">
            <w:pPr>
              <w:spacing w:line="360" w:lineRule="auto"/>
              <w:rPr>
                <w:rFonts w:hint="eastAsia" w:ascii="宋体" w:hAnsi="宋体" w:cs="宋体"/>
                <w:b w:val="0"/>
                <w:bCs/>
                <w:color w:val="auto"/>
                <w:sz w:val="18"/>
                <w:szCs w:val="18"/>
                <w:highlight w:val="none"/>
              </w:rPr>
            </w:pPr>
          </w:p>
        </w:tc>
        <w:tc>
          <w:tcPr>
            <w:tcW w:w="1170" w:type="pct"/>
            <w:noWrap w:val="0"/>
            <w:vAlign w:val="top"/>
          </w:tcPr>
          <w:p w14:paraId="018A21BC">
            <w:pPr>
              <w:spacing w:line="360" w:lineRule="auto"/>
              <w:rPr>
                <w:rFonts w:hint="eastAsia" w:ascii="宋体" w:hAnsi="宋体" w:cs="宋体"/>
                <w:b w:val="0"/>
                <w:bCs/>
                <w:color w:val="auto"/>
                <w:sz w:val="18"/>
                <w:szCs w:val="18"/>
                <w:highlight w:val="none"/>
              </w:rPr>
            </w:pPr>
          </w:p>
        </w:tc>
        <w:tc>
          <w:tcPr>
            <w:tcW w:w="845" w:type="pct"/>
            <w:noWrap w:val="0"/>
            <w:vAlign w:val="top"/>
          </w:tcPr>
          <w:p w14:paraId="2F76CD23">
            <w:pPr>
              <w:spacing w:line="360" w:lineRule="auto"/>
              <w:rPr>
                <w:rFonts w:hint="eastAsia" w:ascii="宋体" w:hAnsi="宋体" w:cs="宋体"/>
                <w:b w:val="0"/>
                <w:bCs/>
                <w:color w:val="auto"/>
                <w:sz w:val="18"/>
                <w:szCs w:val="18"/>
                <w:highlight w:val="none"/>
              </w:rPr>
            </w:pPr>
          </w:p>
        </w:tc>
        <w:tc>
          <w:tcPr>
            <w:tcW w:w="593" w:type="pct"/>
            <w:noWrap w:val="0"/>
            <w:vAlign w:val="top"/>
          </w:tcPr>
          <w:p w14:paraId="2B538FA1">
            <w:pPr>
              <w:spacing w:line="360" w:lineRule="auto"/>
              <w:rPr>
                <w:rFonts w:hint="eastAsia" w:ascii="宋体" w:hAnsi="宋体" w:cs="宋体"/>
                <w:b w:val="0"/>
                <w:bCs/>
                <w:color w:val="auto"/>
                <w:sz w:val="18"/>
                <w:szCs w:val="18"/>
                <w:highlight w:val="none"/>
              </w:rPr>
            </w:pPr>
          </w:p>
        </w:tc>
        <w:tc>
          <w:tcPr>
            <w:tcW w:w="475" w:type="pct"/>
            <w:noWrap w:val="0"/>
            <w:vAlign w:val="top"/>
          </w:tcPr>
          <w:p w14:paraId="38033718">
            <w:pPr>
              <w:spacing w:line="360" w:lineRule="auto"/>
              <w:rPr>
                <w:rFonts w:hint="eastAsia" w:ascii="宋体" w:hAnsi="宋体" w:cs="宋体"/>
                <w:b w:val="0"/>
                <w:bCs/>
                <w:color w:val="auto"/>
                <w:sz w:val="18"/>
                <w:szCs w:val="18"/>
                <w:highlight w:val="none"/>
              </w:rPr>
            </w:pPr>
          </w:p>
        </w:tc>
        <w:tc>
          <w:tcPr>
            <w:tcW w:w="652" w:type="pct"/>
            <w:noWrap w:val="0"/>
            <w:vAlign w:val="top"/>
          </w:tcPr>
          <w:p w14:paraId="70D12EC3">
            <w:pPr>
              <w:spacing w:line="360" w:lineRule="auto"/>
              <w:rPr>
                <w:rFonts w:hint="eastAsia" w:ascii="宋体" w:hAnsi="宋体" w:cs="宋体"/>
                <w:b w:val="0"/>
                <w:bCs/>
                <w:color w:val="auto"/>
                <w:sz w:val="18"/>
                <w:szCs w:val="18"/>
                <w:highlight w:val="none"/>
              </w:rPr>
            </w:pPr>
          </w:p>
        </w:tc>
      </w:tr>
      <w:tr w14:paraId="72A61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269" w:type="pct"/>
            <w:noWrap w:val="0"/>
            <w:vAlign w:val="center"/>
          </w:tcPr>
          <w:p w14:paraId="19C47A25">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2</w:t>
            </w:r>
          </w:p>
        </w:tc>
        <w:tc>
          <w:tcPr>
            <w:tcW w:w="309" w:type="pct"/>
            <w:noWrap w:val="0"/>
            <w:vAlign w:val="top"/>
          </w:tcPr>
          <w:p w14:paraId="7E15D41B">
            <w:pPr>
              <w:spacing w:line="360" w:lineRule="auto"/>
              <w:rPr>
                <w:rFonts w:hint="eastAsia" w:ascii="宋体" w:hAnsi="宋体" w:cs="宋体"/>
                <w:b w:val="0"/>
                <w:bCs/>
                <w:color w:val="auto"/>
                <w:sz w:val="18"/>
                <w:szCs w:val="18"/>
                <w:highlight w:val="none"/>
              </w:rPr>
            </w:pPr>
          </w:p>
        </w:tc>
        <w:tc>
          <w:tcPr>
            <w:tcW w:w="683" w:type="pct"/>
            <w:noWrap w:val="0"/>
            <w:vAlign w:val="top"/>
          </w:tcPr>
          <w:p w14:paraId="49465B0B">
            <w:pPr>
              <w:spacing w:line="360" w:lineRule="auto"/>
              <w:rPr>
                <w:rFonts w:hint="eastAsia" w:ascii="宋体" w:hAnsi="宋体" w:cs="宋体"/>
                <w:b w:val="0"/>
                <w:bCs/>
                <w:color w:val="auto"/>
                <w:sz w:val="18"/>
                <w:szCs w:val="18"/>
                <w:highlight w:val="none"/>
              </w:rPr>
            </w:pPr>
          </w:p>
        </w:tc>
        <w:tc>
          <w:tcPr>
            <w:tcW w:w="1170" w:type="pct"/>
            <w:noWrap w:val="0"/>
            <w:vAlign w:val="top"/>
          </w:tcPr>
          <w:p w14:paraId="40C96075">
            <w:pPr>
              <w:spacing w:line="360" w:lineRule="auto"/>
              <w:rPr>
                <w:rFonts w:hint="eastAsia" w:ascii="宋体" w:hAnsi="宋体" w:cs="宋体"/>
                <w:b w:val="0"/>
                <w:bCs/>
                <w:color w:val="auto"/>
                <w:sz w:val="18"/>
                <w:szCs w:val="18"/>
                <w:highlight w:val="none"/>
              </w:rPr>
            </w:pPr>
          </w:p>
        </w:tc>
        <w:tc>
          <w:tcPr>
            <w:tcW w:w="845" w:type="pct"/>
            <w:noWrap w:val="0"/>
            <w:vAlign w:val="top"/>
          </w:tcPr>
          <w:p w14:paraId="79E17295">
            <w:pPr>
              <w:spacing w:line="360" w:lineRule="auto"/>
              <w:rPr>
                <w:rFonts w:hint="eastAsia" w:ascii="宋体" w:hAnsi="宋体" w:cs="宋体"/>
                <w:b w:val="0"/>
                <w:bCs/>
                <w:color w:val="auto"/>
                <w:sz w:val="18"/>
                <w:szCs w:val="18"/>
                <w:highlight w:val="none"/>
              </w:rPr>
            </w:pPr>
          </w:p>
        </w:tc>
        <w:tc>
          <w:tcPr>
            <w:tcW w:w="593" w:type="pct"/>
            <w:noWrap w:val="0"/>
            <w:vAlign w:val="top"/>
          </w:tcPr>
          <w:p w14:paraId="76A6DF57">
            <w:pPr>
              <w:spacing w:line="360" w:lineRule="auto"/>
              <w:rPr>
                <w:rFonts w:hint="eastAsia" w:ascii="宋体" w:hAnsi="宋体" w:cs="宋体"/>
                <w:b w:val="0"/>
                <w:bCs/>
                <w:color w:val="auto"/>
                <w:sz w:val="18"/>
                <w:szCs w:val="18"/>
                <w:highlight w:val="none"/>
              </w:rPr>
            </w:pPr>
          </w:p>
        </w:tc>
        <w:tc>
          <w:tcPr>
            <w:tcW w:w="475" w:type="pct"/>
            <w:noWrap w:val="0"/>
            <w:vAlign w:val="top"/>
          </w:tcPr>
          <w:p w14:paraId="1E7E95DE">
            <w:pPr>
              <w:spacing w:line="360" w:lineRule="auto"/>
              <w:rPr>
                <w:rFonts w:hint="eastAsia" w:ascii="宋体" w:hAnsi="宋体" w:cs="宋体"/>
                <w:b w:val="0"/>
                <w:bCs/>
                <w:color w:val="auto"/>
                <w:sz w:val="18"/>
                <w:szCs w:val="18"/>
                <w:highlight w:val="none"/>
              </w:rPr>
            </w:pPr>
          </w:p>
        </w:tc>
        <w:tc>
          <w:tcPr>
            <w:tcW w:w="652" w:type="pct"/>
            <w:noWrap w:val="0"/>
            <w:vAlign w:val="top"/>
          </w:tcPr>
          <w:p w14:paraId="51B15FF8">
            <w:pPr>
              <w:spacing w:line="360" w:lineRule="auto"/>
              <w:rPr>
                <w:rFonts w:hint="eastAsia" w:ascii="宋体" w:hAnsi="宋体" w:cs="宋体"/>
                <w:b w:val="0"/>
                <w:bCs/>
                <w:color w:val="auto"/>
                <w:sz w:val="18"/>
                <w:szCs w:val="18"/>
                <w:highlight w:val="none"/>
              </w:rPr>
            </w:pPr>
          </w:p>
        </w:tc>
      </w:tr>
      <w:tr w14:paraId="35085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269" w:type="pct"/>
            <w:noWrap w:val="0"/>
            <w:vAlign w:val="center"/>
          </w:tcPr>
          <w:p w14:paraId="72886AD8">
            <w:pPr>
              <w:spacing w:line="360" w:lineRule="auto"/>
              <w:rPr>
                <w:rFonts w:hint="eastAsia" w:ascii="宋体" w:hAnsi="宋体" w:cs="宋体"/>
                <w:b w:val="0"/>
                <w:bCs/>
                <w:color w:val="auto"/>
                <w:sz w:val="18"/>
                <w:szCs w:val="18"/>
                <w:highlight w:val="none"/>
                <w:lang w:val="en-US" w:eastAsia="zh-CN"/>
              </w:rPr>
            </w:pPr>
            <w:r>
              <w:rPr>
                <w:rFonts w:hint="eastAsia" w:ascii="宋体" w:hAnsi="宋体" w:cs="宋体"/>
                <w:b w:val="0"/>
                <w:bCs/>
                <w:color w:val="auto"/>
                <w:sz w:val="18"/>
                <w:szCs w:val="18"/>
                <w:highlight w:val="none"/>
                <w:lang w:val="en-US" w:eastAsia="zh-CN"/>
              </w:rPr>
              <w:t>3</w:t>
            </w:r>
          </w:p>
        </w:tc>
        <w:tc>
          <w:tcPr>
            <w:tcW w:w="309" w:type="pct"/>
            <w:noWrap w:val="0"/>
            <w:vAlign w:val="top"/>
          </w:tcPr>
          <w:p w14:paraId="14699A58">
            <w:pPr>
              <w:spacing w:line="360" w:lineRule="auto"/>
              <w:rPr>
                <w:rFonts w:hint="eastAsia" w:ascii="宋体" w:hAnsi="宋体" w:cs="宋体"/>
                <w:b w:val="0"/>
                <w:bCs/>
                <w:color w:val="auto"/>
                <w:sz w:val="18"/>
                <w:szCs w:val="18"/>
                <w:highlight w:val="none"/>
              </w:rPr>
            </w:pPr>
          </w:p>
        </w:tc>
        <w:tc>
          <w:tcPr>
            <w:tcW w:w="683" w:type="pct"/>
            <w:noWrap w:val="0"/>
            <w:vAlign w:val="top"/>
          </w:tcPr>
          <w:p w14:paraId="1E60FE0B">
            <w:pPr>
              <w:spacing w:line="360" w:lineRule="auto"/>
              <w:rPr>
                <w:rFonts w:hint="eastAsia" w:ascii="宋体" w:hAnsi="宋体" w:cs="宋体"/>
                <w:b w:val="0"/>
                <w:bCs/>
                <w:color w:val="auto"/>
                <w:sz w:val="18"/>
                <w:szCs w:val="18"/>
                <w:highlight w:val="none"/>
              </w:rPr>
            </w:pPr>
          </w:p>
        </w:tc>
        <w:tc>
          <w:tcPr>
            <w:tcW w:w="1170" w:type="pct"/>
            <w:noWrap w:val="0"/>
            <w:vAlign w:val="top"/>
          </w:tcPr>
          <w:p w14:paraId="383A18E7">
            <w:pPr>
              <w:spacing w:line="360" w:lineRule="auto"/>
              <w:rPr>
                <w:rFonts w:hint="eastAsia" w:ascii="宋体" w:hAnsi="宋体" w:cs="宋体"/>
                <w:b w:val="0"/>
                <w:bCs/>
                <w:color w:val="auto"/>
                <w:sz w:val="18"/>
                <w:szCs w:val="18"/>
                <w:highlight w:val="none"/>
              </w:rPr>
            </w:pPr>
          </w:p>
        </w:tc>
        <w:tc>
          <w:tcPr>
            <w:tcW w:w="845" w:type="pct"/>
            <w:noWrap w:val="0"/>
            <w:vAlign w:val="top"/>
          </w:tcPr>
          <w:p w14:paraId="5772F852">
            <w:pPr>
              <w:spacing w:line="360" w:lineRule="auto"/>
              <w:rPr>
                <w:rFonts w:hint="eastAsia" w:ascii="宋体" w:hAnsi="宋体" w:cs="宋体"/>
                <w:b w:val="0"/>
                <w:bCs/>
                <w:color w:val="auto"/>
                <w:sz w:val="18"/>
                <w:szCs w:val="18"/>
                <w:highlight w:val="none"/>
              </w:rPr>
            </w:pPr>
          </w:p>
        </w:tc>
        <w:tc>
          <w:tcPr>
            <w:tcW w:w="593" w:type="pct"/>
            <w:noWrap w:val="0"/>
            <w:vAlign w:val="top"/>
          </w:tcPr>
          <w:p w14:paraId="15F1D82A">
            <w:pPr>
              <w:spacing w:line="360" w:lineRule="auto"/>
              <w:rPr>
                <w:rFonts w:hint="eastAsia" w:ascii="宋体" w:hAnsi="宋体" w:cs="宋体"/>
                <w:b w:val="0"/>
                <w:bCs/>
                <w:color w:val="auto"/>
                <w:sz w:val="18"/>
                <w:szCs w:val="18"/>
                <w:highlight w:val="none"/>
              </w:rPr>
            </w:pPr>
          </w:p>
        </w:tc>
        <w:tc>
          <w:tcPr>
            <w:tcW w:w="475" w:type="pct"/>
            <w:noWrap w:val="0"/>
            <w:vAlign w:val="top"/>
          </w:tcPr>
          <w:p w14:paraId="52E5029D">
            <w:pPr>
              <w:spacing w:line="360" w:lineRule="auto"/>
              <w:rPr>
                <w:rFonts w:hint="eastAsia" w:ascii="宋体" w:hAnsi="宋体" w:cs="宋体"/>
                <w:b w:val="0"/>
                <w:bCs/>
                <w:color w:val="auto"/>
                <w:sz w:val="18"/>
                <w:szCs w:val="18"/>
                <w:highlight w:val="none"/>
              </w:rPr>
            </w:pPr>
          </w:p>
        </w:tc>
        <w:tc>
          <w:tcPr>
            <w:tcW w:w="652" w:type="pct"/>
            <w:noWrap w:val="0"/>
            <w:vAlign w:val="top"/>
          </w:tcPr>
          <w:p w14:paraId="6898D72A">
            <w:pPr>
              <w:spacing w:line="360" w:lineRule="auto"/>
              <w:rPr>
                <w:rFonts w:hint="eastAsia" w:ascii="宋体" w:hAnsi="宋体" w:cs="宋体"/>
                <w:b w:val="0"/>
                <w:bCs/>
                <w:color w:val="auto"/>
                <w:sz w:val="18"/>
                <w:szCs w:val="18"/>
                <w:highlight w:val="none"/>
              </w:rPr>
            </w:pPr>
          </w:p>
        </w:tc>
      </w:tr>
      <w:tr w14:paraId="58A67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tcBorders>
              <w:top w:val="single" w:color="auto" w:sz="4" w:space="0"/>
              <w:left w:val="single" w:color="auto" w:sz="4" w:space="0"/>
              <w:bottom w:val="single" w:color="auto" w:sz="4" w:space="0"/>
              <w:right w:val="single" w:color="auto" w:sz="4" w:space="0"/>
            </w:tcBorders>
            <w:noWrap w:val="0"/>
            <w:vAlign w:val="top"/>
          </w:tcPr>
          <w:p w14:paraId="54FFB556">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当月管理情况得分（2次得分合计的均值）：              分</w:t>
            </w:r>
          </w:p>
        </w:tc>
      </w:tr>
    </w:tbl>
    <w:p w14:paraId="3AFF799F">
      <w:pPr>
        <w:spacing w:line="360" w:lineRule="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lang w:eastAsia="zh-CN"/>
        </w:rPr>
        <w:t>医院考核小组:         　　　　　　　　　　　　　　　     运维公司:</w:t>
      </w:r>
    </w:p>
    <w:p w14:paraId="2900A79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考核说明：</w:t>
      </w:r>
    </w:p>
    <w:p w14:paraId="1C1D685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（1）、承包方月考评得分低于</w:t>
      </w:r>
      <w:r>
        <w:rPr>
          <w:rFonts w:hint="eastAsia" w:ascii="宋体" w:hAnsi="宋体" w:cs="宋体"/>
          <w:b w:val="0"/>
          <w:bCs/>
          <w:color w:val="auto"/>
          <w:sz w:val="24"/>
          <w:szCs w:val="24"/>
          <w:highlight w:val="none"/>
          <w:lang w:val="en-US" w:eastAsia="zh-CN"/>
        </w:rPr>
        <w:t>70</w:t>
      </w:r>
      <w:r>
        <w:rPr>
          <w:rFonts w:hint="eastAsia" w:ascii="宋体" w:hAnsi="宋体" w:cs="宋体"/>
          <w:b w:val="0"/>
          <w:bCs/>
          <w:color w:val="auto"/>
          <w:sz w:val="24"/>
          <w:szCs w:val="24"/>
          <w:highlight w:val="none"/>
        </w:rPr>
        <w:t>分（含</w:t>
      </w:r>
      <w:r>
        <w:rPr>
          <w:rFonts w:hint="eastAsia" w:ascii="宋体" w:hAnsi="宋体" w:cs="宋体"/>
          <w:b w:val="0"/>
          <w:bCs/>
          <w:color w:val="auto"/>
          <w:sz w:val="24"/>
          <w:szCs w:val="24"/>
          <w:highlight w:val="none"/>
          <w:lang w:val="en-US" w:eastAsia="zh-CN"/>
        </w:rPr>
        <w:t>70</w:t>
      </w:r>
      <w:r>
        <w:rPr>
          <w:rFonts w:hint="eastAsia" w:ascii="宋体" w:hAnsi="宋体" w:cs="宋体"/>
          <w:b w:val="0"/>
          <w:bCs/>
          <w:color w:val="auto"/>
          <w:sz w:val="24"/>
          <w:szCs w:val="24"/>
          <w:highlight w:val="none"/>
        </w:rPr>
        <w:t>分）时，医院方有权提前解除合同，由此产生的损失，由承包方负责。</w:t>
      </w:r>
    </w:p>
    <w:p w14:paraId="3B1161F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（2）、承包方单次月考评分低于</w:t>
      </w:r>
      <w:r>
        <w:rPr>
          <w:rFonts w:hint="eastAsia" w:ascii="宋体" w:hAnsi="宋体" w:cs="宋体"/>
          <w:b w:val="0"/>
          <w:bCs/>
          <w:color w:val="auto"/>
          <w:sz w:val="24"/>
          <w:szCs w:val="24"/>
          <w:highlight w:val="none"/>
          <w:lang w:val="en-US" w:eastAsia="zh-CN"/>
        </w:rPr>
        <w:t>80</w:t>
      </w:r>
      <w:r>
        <w:rPr>
          <w:rFonts w:hint="eastAsia" w:ascii="宋体" w:hAnsi="宋体" w:cs="宋体"/>
          <w:b w:val="0"/>
          <w:bCs/>
          <w:color w:val="auto"/>
          <w:sz w:val="24"/>
          <w:szCs w:val="24"/>
          <w:highlight w:val="none"/>
        </w:rPr>
        <w:t>分（含</w:t>
      </w:r>
      <w:r>
        <w:rPr>
          <w:rFonts w:hint="eastAsia" w:ascii="宋体" w:hAnsi="宋体" w:cs="宋体"/>
          <w:b w:val="0"/>
          <w:bCs/>
          <w:color w:val="auto"/>
          <w:sz w:val="24"/>
          <w:szCs w:val="24"/>
          <w:highlight w:val="none"/>
          <w:lang w:val="en-US" w:eastAsia="zh-CN"/>
        </w:rPr>
        <w:t>80</w:t>
      </w:r>
      <w:r>
        <w:rPr>
          <w:rFonts w:hint="eastAsia" w:ascii="宋体" w:hAnsi="宋体" w:cs="宋体"/>
          <w:b w:val="0"/>
          <w:bCs/>
          <w:color w:val="auto"/>
          <w:sz w:val="24"/>
          <w:szCs w:val="24"/>
          <w:highlight w:val="none"/>
        </w:rPr>
        <w:t>分），医院方可采取书面警告、罚款（1000元-5000元）等方式处罚。</w:t>
      </w:r>
    </w:p>
    <w:p w14:paraId="0B40FA3B">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（3）、承包方连续两次月考评分低于</w:t>
      </w:r>
      <w:r>
        <w:rPr>
          <w:rFonts w:hint="eastAsia" w:ascii="宋体" w:hAnsi="宋体" w:cs="宋体"/>
          <w:b w:val="0"/>
          <w:bCs/>
          <w:color w:val="auto"/>
          <w:sz w:val="24"/>
          <w:szCs w:val="24"/>
          <w:highlight w:val="none"/>
          <w:lang w:val="en-US" w:eastAsia="zh-CN"/>
        </w:rPr>
        <w:t>80</w:t>
      </w:r>
      <w:r>
        <w:rPr>
          <w:rFonts w:hint="eastAsia" w:ascii="宋体" w:hAnsi="宋体" w:cs="宋体"/>
          <w:b w:val="0"/>
          <w:bCs/>
          <w:color w:val="auto"/>
          <w:sz w:val="24"/>
          <w:szCs w:val="24"/>
          <w:highlight w:val="none"/>
        </w:rPr>
        <w:t>分时，医院方有权提前解除合同，由此产生的损失，由承包方负责。磨合期（初次承包后约2个月）可适当降低考核标准。</w:t>
      </w:r>
    </w:p>
    <w:p w14:paraId="4017ACE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年度考评，满分为100分，每年根据各月度的考评情况，得出全年考评结果，具体考核办法如下：</w:t>
      </w:r>
    </w:p>
    <w:p w14:paraId="4D312E2C">
      <w:pPr>
        <w:spacing w:line="360" w:lineRule="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年度考评打分表</w:t>
      </w:r>
    </w:p>
    <w:tbl>
      <w:tblPr>
        <w:tblStyle w:val="7"/>
        <w:tblW w:w="8190" w:type="dxa"/>
        <w:tblInd w:w="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33"/>
        <w:gridCol w:w="2627"/>
        <w:gridCol w:w="1380"/>
        <w:gridCol w:w="1455"/>
      </w:tblGrid>
      <w:tr w14:paraId="7202D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ign w:val="center"/>
          </w:tcPr>
          <w:p w14:paraId="131C825A">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序号</w:t>
            </w:r>
          </w:p>
        </w:tc>
        <w:tc>
          <w:tcPr>
            <w:tcW w:w="1933" w:type="dxa"/>
            <w:noWrap/>
            <w:vAlign w:val="center"/>
          </w:tcPr>
          <w:p w14:paraId="471FA229">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20 年 月</w:t>
            </w:r>
          </w:p>
        </w:tc>
        <w:tc>
          <w:tcPr>
            <w:tcW w:w="2627" w:type="dxa"/>
            <w:noWrap/>
            <w:vAlign w:val="center"/>
          </w:tcPr>
          <w:p w14:paraId="227192E0">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服务质量</w:t>
            </w:r>
          </w:p>
        </w:tc>
        <w:tc>
          <w:tcPr>
            <w:tcW w:w="1380" w:type="dxa"/>
            <w:noWrap/>
            <w:vAlign w:val="center"/>
          </w:tcPr>
          <w:p w14:paraId="2E4529A8">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管理情况</w:t>
            </w:r>
          </w:p>
        </w:tc>
        <w:tc>
          <w:tcPr>
            <w:tcW w:w="1455" w:type="dxa"/>
            <w:noWrap/>
            <w:vAlign w:val="center"/>
          </w:tcPr>
          <w:p w14:paraId="76147563">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当月得分</w:t>
            </w:r>
          </w:p>
        </w:tc>
      </w:tr>
      <w:tr w14:paraId="7C8F7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ign w:val="center"/>
          </w:tcPr>
          <w:p w14:paraId="689854D7">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1</w:t>
            </w:r>
          </w:p>
        </w:tc>
        <w:tc>
          <w:tcPr>
            <w:tcW w:w="1933" w:type="dxa"/>
            <w:noWrap/>
            <w:vAlign w:val="center"/>
          </w:tcPr>
          <w:p w14:paraId="1C1E020D">
            <w:pPr>
              <w:spacing w:line="360" w:lineRule="auto"/>
              <w:rPr>
                <w:rFonts w:hint="eastAsia" w:ascii="宋体" w:hAnsi="宋体" w:cs="宋体"/>
                <w:b w:val="0"/>
                <w:bCs/>
                <w:color w:val="auto"/>
                <w:sz w:val="18"/>
                <w:szCs w:val="18"/>
                <w:highlight w:val="none"/>
              </w:rPr>
            </w:pPr>
          </w:p>
        </w:tc>
        <w:tc>
          <w:tcPr>
            <w:tcW w:w="2627" w:type="dxa"/>
            <w:noWrap/>
            <w:vAlign w:val="center"/>
          </w:tcPr>
          <w:p w14:paraId="6589BE7B">
            <w:pPr>
              <w:spacing w:line="360" w:lineRule="auto"/>
              <w:rPr>
                <w:rFonts w:hint="eastAsia" w:ascii="宋体" w:hAnsi="宋体" w:cs="宋体"/>
                <w:b w:val="0"/>
                <w:bCs/>
                <w:color w:val="auto"/>
                <w:sz w:val="18"/>
                <w:szCs w:val="18"/>
                <w:highlight w:val="none"/>
              </w:rPr>
            </w:pPr>
          </w:p>
        </w:tc>
        <w:tc>
          <w:tcPr>
            <w:tcW w:w="1380" w:type="dxa"/>
            <w:noWrap/>
            <w:vAlign w:val="center"/>
          </w:tcPr>
          <w:p w14:paraId="5DD2B1C9">
            <w:pPr>
              <w:spacing w:line="360" w:lineRule="auto"/>
              <w:rPr>
                <w:rFonts w:hint="eastAsia" w:ascii="宋体" w:hAnsi="宋体" w:cs="宋体"/>
                <w:b w:val="0"/>
                <w:bCs/>
                <w:color w:val="auto"/>
                <w:sz w:val="18"/>
                <w:szCs w:val="18"/>
                <w:highlight w:val="none"/>
              </w:rPr>
            </w:pPr>
          </w:p>
        </w:tc>
        <w:tc>
          <w:tcPr>
            <w:tcW w:w="1455" w:type="dxa"/>
            <w:noWrap/>
            <w:vAlign w:val="center"/>
          </w:tcPr>
          <w:p w14:paraId="33E77FC3">
            <w:pPr>
              <w:spacing w:line="360" w:lineRule="auto"/>
              <w:rPr>
                <w:rFonts w:hint="eastAsia" w:ascii="宋体" w:hAnsi="宋体" w:cs="宋体"/>
                <w:b w:val="0"/>
                <w:bCs/>
                <w:color w:val="auto"/>
                <w:sz w:val="18"/>
                <w:szCs w:val="18"/>
                <w:highlight w:val="none"/>
              </w:rPr>
            </w:pPr>
          </w:p>
        </w:tc>
      </w:tr>
      <w:tr w14:paraId="7634B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ign w:val="center"/>
          </w:tcPr>
          <w:p w14:paraId="5B9C4FBD">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2</w:t>
            </w:r>
          </w:p>
        </w:tc>
        <w:tc>
          <w:tcPr>
            <w:tcW w:w="1933" w:type="dxa"/>
            <w:noWrap/>
            <w:vAlign w:val="center"/>
          </w:tcPr>
          <w:p w14:paraId="2930F8E6">
            <w:pPr>
              <w:spacing w:line="360" w:lineRule="auto"/>
              <w:rPr>
                <w:rFonts w:hint="eastAsia" w:ascii="宋体" w:hAnsi="宋体" w:cs="宋体"/>
                <w:b w:val="0"/>
                <w:bCs/>
                <w:color w:val="auto"/>
                <w:sz w:val="18"/>
                <w:szCs w:val="18"/>
                <w:highlight w:val="none"/>
              </w:rPr>
            </w:pPr>
          </w:p>
        </w:tc>
        <w:tc>
          <w:tcPr>
            <w:tcW w:w="2627" w:type="dxa"/>
            <w:noWrap/>
            <w:vAlign w:val="center"/>
          </w:tcPr>
          <w:p w14:paraId="2CF1B36E">
            <w:pPr>
              <w:spacing w:line="360" w:lineRule="auto"/>
              <w:rPr>
                <w:rFonts w:hint="eastAsia" w:ascii="宋体" w:hAnsi="宋体" w:cs="宋体"/>
                <w:b w:val="0"/>
                <w:bCs/>
                <w:color w:val="auto"/>
                <w:sz w:val="18"/>
                <w:szCs w:val="18"/>
                <w:highlight w:val="none"/>
              </w:rPr>
            </w:pPr>
          </w:p>
        </w:tc>
        <w:tc>
          <w:tcPr>
            <w:tcW w:w="1380" w:type="dxa"/>
            <w:noWrap/>
            <w:vAlign w:val="center"/>
          </w:tcPr>
          <w:p w14:paraId="3A67947E">
            <w:pPr>
              <w:spacing w:line="360" w:lineRule="auto"/>
              <w:rPr>
                <w:rFonts w:hint="eastAsia" w:ascii="宋体" w:hAnsi="宋体" w:cs="宋体"/>
                <w:b w:val="0"/>
                <w:bCs/>
                <w:color w:val="auto"/>
                <w:sz w:val="18"/>
                <w:szCs w:val="18"/>
                <w:highlight w:val="none"/>
              </w:rPr>
            </w:pPr>
          </w:p>
        </w:tc>
        <w:tc>
          <w:tcPr>
            <w:tcW w:w="1455" w:type="dxa"/>
            <w:noWrap/>
            <w:vAlign w:val="center"/>
          </w:tcPr>
          <w:p w14:paraId="53E93BA5">
            <w:pPr>
              <w:spacing w:line="360" w:lineRule="auto"/>
              <w:rPr>
                <w:rFonts w:hint="eastAsia" w:ascii="宋体" w:hAnsi="宋体" w:cs="宋体"/>
                <w:b w:val="0"/>
                <w:bCs/>
                <w:color w:val="auto"/>
                <w:sz w:val="18"/>
                <w:szCs w:val="18"/>
                <w:highlight w:val="none"/>
              </w:rPr>
            </w:pPr>
          </w:p>
        </w:tc>
      </w:tr>
      <w:tr w14:paraId="1F889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ign w:val="center"/>
          </w:tcPr>
          <w:p w14:paraId="27D3BC82">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3</w:t>
            </w:r>
          </w:p>
        </w:tc>
        <w:tc>
          <w:tcPr>
            <w:tcW w:w="1933" w:type="dxa"/>
            <w:noWrap/>
            <w:vAlign w:val="center"/>
          </w:tcPr>
          <w:p w14:paraId="08CACFA8">
            <w:pPr>
              <w:spacing w:line="360" w:lineRule="auto"/>
              <w:rPr>
                <w:rFonts w:hint="eastAsia" w:ascii="宋体" w:hAnsi="宋体" w:cs="宋体"/>
                <w:b w:val="0"/>
                <w:bCs/>
                <w:color w:val="auto"/>
                <w:sz w:val="18"/>
                <w:szCs w:val="18"/>
                <w:highlight w:val="none"/>
              </w:rPr>
            </w:pPr>
          </w:p>
        </w:tc>
        <w:tc>
          <w:tcPr>
            <w:tcW w:w="2627" w:type="dxa"/>
            <w:noWrap/>
            <w:vAlign w:val="center"/>
          </w:tcPr>
          <w:p w14:paraId="165A15EA">
            <w:pPr>
              <w:spacing w:line="360" w:lineRule="auto"/>
              <w:rPr>
                <w:rFonts w:hint="eastAsia" w:ascii="宋体" w:hAnsi="宋体" w:cs="宋体"/>
                <w:b w:val="0"/>
                <w:bCs/>
                <w:color w:val="auto"/>
                <w:sz w:val="18"/>
                <w:szCs w:val="18"/>
                <w:highlight w:val="none"/>
              </w:rPr>
            </w:pPr>
          </w:p>
        </w:tc>
        <w:tc>
          <w:tcPr>
            <w:tcW w:w="1380" w:type="dxa"/>
            <w:noWrap/>
            <w:vAlign w:val="center"/>
          </w:tcPr>
          <w:p w14:paraId="63EBA75D">
            <w:pPr>
              <w:spacing w:line="360" w:lineRule="auto"/>
              <w:rPr>
                <w:rFonts w:hint="eastAsia" w:ascii="宋体" w:hAnsi="宋体" w:cs="宋体"/>
                <w:b w:val="0"/>
                <w:bCs/>
                <w:color w:val="auto"/>
                <w:sz w:val="18"/>
                <w:szCs w:val="18"/>
                <w:highlight w:val="none"/>
              </w:rPr>
            </w:pPr>
          </w:p>
        </w:tc>
        <w:tc>
          <w:tcPr>
            <w:tcW w:w="1455" w:type="dxa"/>
            <w:noWrap/>
            <w:vAlign w:val="center"/>
          </w:tcPr>
          <w:p w14:paraId="62F0A2D7">
            <w:pPr>
              <w:spacing w:line="360" w:lineRule="auto"/>
              <w:rPr>
                <w:rFonts w:hint="eastAsia" w:ascii="宋体" w:hAnsi="宋体" w:cs="宋体"/>
                <w:b w:val="0"/>
                <w:bCs/>
                <w:color w:val="auto"/>
                <w:sz w:val="18"/>
                <w:szCs w:val="18"/>
                <w:highlight w:val="none"/>
              </w:rPr>
            </w:pPr>
          </w:p>
        </w:tc>
      </w:tr>
      <w:tr w14:paraId="304A3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ign w:val="center"/>
          </w:tcPr>
          <w:p w14:paraId="21BB6D1A">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w:t>
            </w:r>
          </w:p>
        </w:tc>
        <w:tc>
          <w:tcPr>
            <w:tcW w:w="1933" w:type="dxa"/>
            <w:noWrap/>
            <w:vAlign w:val="center"/>
          </w:tcPr>
          <w:p w14:paraId="0A34D0BD">
            <w:pPr>
              <w:spacing w:line="360" w:lineRule="auto"/>
              <w:rPr>
                <w:rFonts w:hint="eastAsia" w:ascii="宋体" w:hAnsi="宋体" w:cs="宋体"/>
                <w:b w:val="0"/>
                <w:bCs/>
                <w:color w:val="auto"/>
                <w:sz w:val="18"/>
                <w:szCs w:val="18"/>
                <w:highlight w:val="none"/>
              </w:rPr>
            </w:pPr>
          </w:p>
        </w:tc>
        <w:tc>
          <w:tcPr>
            <w:tcW w:w="2627" w:type="dxa"/>
            <w:noWrap/>
            <w:vAlign w:val="center"/>
          </w:tcPr>
          <w:p w14:paraId="3CA9E58A">
            <w:pPr>
              <w:spacing w:line="360" w:lineRule="auto"/>
              <w:rPr>
                <w:rFonts w:hint="eastAsia" w:ascii="宋体" w:hAnsi="宋体" w:cs="宋体"/>
                <w:b w:val="0"/>
                <w:bCs/>
                <w:color w:val="auto"/>
                <w:sz w:val="18"/>
                <w:szCs w:val="18"/>
                <w:highlight w:val="none"/>
              </w:rPr>
            </w:pPr>
          </w:p>
        </w:tc>
        <w:tc>
          <w:tcPr>
            <w:tcW w:w="1380" w:type="dxa"/>
            <w:noWrap/>
            <w:vAlign w:val="center"/>
          </w:tcPr>
          <w:p w14:paraId="3D36E72F">
            <w:pPr>
              <w:spacing w:line="360" w:lineRule="auto"/>
              <w:rPr>
                <w:rFonts w:hint="eastAsia" w:ascii="宋体" w:hAnsi="宋体" w:cs="宋体"/>
                <w:b w:val="0"/>
                <w:bCs/>
                <w:color w:val="auto"/>
                <w:sz w:val="18"/>
                <w:szCs w:val="18"/>
                <w:highlight w:val="none"/>
              </w:rPr>
            </w:pPr>
          </w:p>
        </w:tc>
        <w:tc>
          <w:tcPr>
            <w:tcW w:w="1455" w:type="dxa"/>
            <w:noWrap/>
            <w:vAlign w:val="center"/>
          </w:tcPr>
          <w:p w14:paraId="7C29E574">
            <w:pPr>
              <w:spacing w:line="360" w:lineRule="auto"/>
              <w:rPr>
                <w:rFonts w:hint="eastAsia" w:ascii="宋体" w:hAnsi="宋体" w:cs="宋体"/>
                <w:b w:val="0"/>
                <w:bCs/>
                <w:color w:val="auto"/>
                <w:sz w:val="18"/>
                <w:szCs w:val="18"/>
                <w:highlight w:val="none"/>
              </w:rPr>
            </w:pPr>
          </w:p>
        </w:tc>
      </w:tr>
      <w:tr w14:paraId="0E970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ign w:val="center"/>
          </w:tcPr>
          <w:p w14:paraId="7F86EC2C">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12</w:t>
            </w:r>
          </w:p>
        </w:tc>
        <w:tc>
          <w:tcPr>
            <w:tcW w:w="1933" w:type="dxa"/>
            <w:noWrap/>
            <w:vAlign w:val="center"/>
          </w:tcPr>
          <w:p w14:paraId="6BC2C65C">
            <w:pPr>
              <w:spacing w:line="360" w:lineRule="auto"/>
              <w:rPr>
                <w:rFonts w:hint="eastAsia" w:ascii="宋体" w:hAnsi="宋体" w:cs="宋体"/>
                <w:b w:val="0"/>
                <w:bCs/>
                <w:color w:val="auto"/>
                <w:sz w:val="18"/>
                <w:szCs w:val="18"/>
                <w:highlight w:val="none"/>
              </w:rPr>
            </w:pPr>
          </w:p>
        </w:tc>
        <w:tc>
          <w:tcPr>
            <w:tcW w:w="2627" w:type="dxa"/>
            <w:noWrap/>
            <w:vAlign w:val="center"/>
          </w:tcPr>
          <w:p w14:paraId="56B4025E">
            <w:pPr>
              <w:spacing w:line="360" w:lineRule="auto"/>
              <w:rPr>
                <w:rFonts w:hint="eastAsia" w:ascii="宋体" w:hAnsi="宋体" w:cs="宋体"/>
                <w:b w:val="0"/>
                <w:bCs/>
                <w:color w:val="auto"/>
                <w:sz w:val="18"/>
                <w:szCs w:val="18"/>
                <w:highlight w:val="none"/>
              </w:rPr>
            </w:pPr>
          </w:p>
        </w:tc>
        <w:tc>
          <w:tcPr>
            <w:tcW w:w="1380" w:type="dxa"/>
            <w:noWrap/>
            <w:vAlign w:val="center"/>
          </w:tcPr>
          <w:p w14:paraId="3075122F">
            <w:pPr>
              <w:spacing w:line="360" w:lineRule="auto"/>
              <w:rPr>
                <w:rFonts w:hint="eastAsia" w:ascii="宋体" w:hAnsi="宋体" w:cs="宋体"/>
                <w:b w:val="0"/>
                <w:bCs/>
                <w:color w:val="auto"/>
                <w:sz w:val="18"/>
                <w:szCs w:val="18"/>
                <w:highlight w:val="none"/>
              </w:rPr>
            </w:pPr>
          </w:p>
        </w:tc>
        <w:tc>
          <w:tcPr>
            <w:tcW w:w="1455" w:type="dxa"/>
            <w:noWrap/>
            <w:vAlign w:val="center"/>
          </w:tcPr>
          <w:p w14:paraId="36042AFB">
            <w:pPr>
              <w:spacing w:line="360" w:lineRule="auto"/>
              <w:rPr>
                <w:rFonts w:hint="eastAsia" w:ascii="宋体" w:hAnsi="宋体" w:cs="宋体"/>
                <w:b w:val="0"/>
                <w:bCs/>
                <w:color w:val="auto"/>
                <w:sz w:val="18"/>
                <w:szCs w:val="18"/>
                <w:highlight w:val="none"/>
              </w:rPr>
            </w:pPr>
          </w:p>
        </w:tc>
      </w:tr>
      <w:tr w14:paraId="21AB2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0" w:type="dxa"/>
            <w:gridSpan w:val="5"/>
            <w:noWrap/>
            <w:vAlign w:val="top"/>
          </w:tcPr>
          <w:p w14:paraId="6A7BAAE6">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当年考评得分：        分</w:t>
            </w:r>
          </w:p>
        </w:tc>
      </w:tr>
      <w:tr w14:paraId="5986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0" w:type="dxa"/>
            <w:gridSpan w:val="5"/>
            <w:noWrap/>
            <w:vAlign w:val="top"/>
          </w:tcPr>
          <w:p w14:paraId="0F6CF164">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rPr>
              <w:t>说明：</w:t>
            </w:r>
            <w:r>
              <w:rPr>
                <w:rFonts w:hint="eastAsia" w:ascii="宋体" w:hAnsi="宋体" w:cs="宋体"/>
                <w:b w:val="0"/>
                <w:bCs/>
                <w:color w:val="auto"/>
                <w:sz w:val="18"/>
                <w:szCs w:val="18"/>
                <w:highlight w:val="none"/>
              </w:rPr>
              <w:sym w:font="Wingdings" w:char="F081"/>
            </w:r>
            <w:r>
              <w:rPr>
                <w:rFonts w:hint="eastAsia" w:ascii="宋体" w:hAnsi="宋体" w:cs="宋体"/>
                <w:b w:val="0"/>
                <w:bCs/>
                <w:color w:val="auto"/>
                <w:sz w:val="18"/>
                <w:szCs w:val="18"/>
                <w:highlight w:val="none"/>
                <w:lang w:val="en-US" w:eastAsia="zh-CN"/>
              </w:rPr>
              <w:t xml:space="preserve"> </w:t>
            </w:r>
            <w:r>
              <w:rPr>
                <w:rFonts w:hint="eastAsia" w:ascii="宋体" w:hAnsi="宋体" w:cs="宋体"/>
                <w:b w:val="0"/>
                <w:bCs/>
                <w:color w:val="auto"/>
                <w:sz w:val="18"/>
                <w:szCs w:val="18"/>
                <w:highlight w:val="none"/>
              </w:rPr>
              <w:t>年考评得分即为当年12个月的得分平均值；</w:t>
            </w:r>
          </w:p>
          <w:p w14:paraId="538A77A3">
            <w:pPr>
              <w:spacing w:line="360" w:lineRule="auto"/>
              <w:rPr>
                <w:rFonts w:hint="eastAsia" w:ascii="宋体" w:hAnsi="宋体" w:cs="宋体"/>
                <w:b w:val="0"/>
                <w:bCs/>
                <w:color w:val="auto"/>
                <w:sz w:val="18"/>
                <w:szCs w:val="18"/>
                <w:highlight w:val="none"/>
              </w:rPr>
            </w:pPr>
            <w:r>
              <w:rPr>
                <w:rFonts w:hint="eastAsia" w:ascii="宋体" w:hAnsi="宋体" w:cs="宋体"/>
                <w:b w:val="0"/>
                <w:bCs/>
                <w:color w:val="auto"/>
                <w:sz w:val="18"/>
                <w:szCs w:val="18"/>
                <w:highlight w:val="none"/>
                <w:lang w:eastAsia="zh-CN"/>
              </w:rPr>
              <w:t>　　　</w:t>
            </w:r>
            <w:r>
              <w:rPr>
                <w:rFonts w:hint="eastAsia" w:ascii="宋体" w:hAnsi="宋体" w:cs="宋体"/>
                <w:b w:val="0"/>
                <w:bCs/>
                <w:color w:val="auto"/>
                <w:sz w:val="18"/>
                <w:szCs w:val="18"/>
                <w:highlight w:val="none"/>
              </w:rPr>
              <w:sym w:font="Wingdings" w:char="F082"/>
            </w:r>
            <w:r>
              <w:rPr>
                <w:rFonts w:hint="eastAsia" w:ascii="宋体" w:hAnsi="宋体" w:cs="宋体"/>
                <w:b w:val="0"/>
                <w:bCs/>
                <w:color w:val="auto"/>
                <w:sz w:val="18"/>
                <w:szCs w:val="18"/>
                <w:highlight w:val="none"/>
              </w:rPr>
              <w:t xml:space="preserve"> 满分100分。</w:t>
            </w:r>
          </w:p>
        </w:tc>
      </w:tr>
    </w:tbl>
    <w:p w14:paraId="06DB13B2">
      <w:pPr>
        <w:spacing w:line="360" w:lineRule="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lang w:eastAsia="zh-CN"/>
        </w:rPr>
        <w:t>医院考核小组</w:t>
      </w:r>
      <w:r>
        <w:rPr>
          <w:rFonts w:hint="eastAsia" w:ascii="宋体" w:hAnsi="宋体" w:cs="宋体"/>
          <w:b w:val="0"/>
          <w:bCs/>
          <w:color w:val="auto"/>
          <w:sz w:val="24"/>
          <w:szCs w:val="24"/>
          <w:highlight w:val="none"/>
        </w:rPr>
        <w:t xml:space="preserve">:         </w:t>
      </w:r>
      <w:r>
        <w:rPr>
          <w:rFonts w:hint="eastAsia" w:ascii="宋体" w:hAnsi="宋体" w:cs="宋体"/>
          <w:b w:val="0"/>
          <w:bCs/>
          <w:color w:val="auto"/>
          <w:sz w:val="24"/>
          <w:szCs w:val="24"/>
          <w:highlight w:val="none"/>
          <w:lang w:eastAsia="zh-CN"/>
        </w:rPr>
        <w:t>　　　　　　　　　　　　　　　</w:t>
      </w:r>
      <w:r>
        <w:rPr>
          <w:rFonts w:hint="eastAsia" w:ascii="宋体" w:hAnsi="宋体" w:cs="宋体"/>
          <w:b w:val="0"/>
          <w:bCs/>
          <w:color w:val="auto"/>
          <w:sz w:val="24"/>
          <w:szCs w:val="24"/>
          <w:highlight w:val="none"/>
        </w:rPr>
        <w:t xml:space="preserve">     运维公司: </w:t>
      </w:r>
    </w:p>
    <w:p w14:paraId="4F89651F">
      <w:pPr>
        <w:spacing w:line="360" w:lineRule="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考核说明：</w:t>
      </w:r>
    </w:p>
    <w:p w14:paraId="2B90AADA">
      <w:pPr>
        <w:spacing w:line="360" w:lineRule="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（1）承包方首年，年考评得分低于80分时，</w:t>
      </w:r>
      <w:r>
        <w:rPr>
          <w:rFonts w:hint="eastAsia" w:ascii="宋体" w:hAnsi="宋体" w:cs="宋体"/>
          <w:b w:val="0"/>
          <w:bCs/>
          <w:color w:val="auto"/>
          <w:sz w:val="24"/>
          <w:szCs w:val="24"/>
          <w:highlight w:val="none"/>
          <w:lang w:eastAsia="zh-CN"/>
        </w:rPr>
        <w:t>发包方有权处以罚款（</w:t>
      </w:r>
      <w:r>
        <w:rPr>
          <w:rFonts w:hint="eastAsia" w:ascii="宋体" w:hAnsi="宋体" w:cs="宋体"/>
          <w:b w:val="0"/>
          <w:bCs/>
          <w:color w:val="auto"/>
          <w:sz w:val="24"/>
          <w:szCs w:val="24"/>
          <w:highlight w:val="none"/>
          <w:lang w:val="en-US" w:eastAsia="zh-CN"/>
        </w:rPr>
        <w:t>1－2万元），并直接在余款中予以扣除</w:t>
      </w:r>
      <w:r>
        <w:rPr>
          <w:rFonts w:hint="eastAsia" w:ascii="宋体" w:hAnsi="宋体" w:cs="宋体"/>
          <w:b w:val="0"/>
          <w:bCs/>
          <w:color w:val="auto"/>
          <w:sz w:val="24"/>
          <w:szCs w:val="24"/>
          <w:highlight w:val="none"/>
        </w:rPr>
        <w:t>。</w:t>
      </w:r>
    </w:p>
    <w:p w14:paraId="38D7CEF1">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b/>
          <w:bCs/>
          <w:spacing w:val="-3"/>
          <w:sz w:val="24"/>
          <w:szCs w:val="24"/>
          <w:highlight w:val="none"/>
        </w:rPr>
      </w:pPr>
      <w:r>
        <w:rPr>
          <w:rFonts w:hint="eastAsia" w:ascii="宋体" w:hAnsi="宋体" w:cs="宋体"/>
          <w:b w:val="0"/>
          <w:bCs/>
          <w:color w:val="auto"/>
          <w:sz w:val="24"/>
          <w:szCs w:val="24"/>
          <w:highlight w:val="none"/>
        </w:rPr>
        <w:t>（2）承包方首年，年考评得分高于80分（含80分）时，视为合格</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医院方应与承包方履行合同。</w:t>
      </w:r>
    </w:p>
    <w:p w14:paraId="4E7DE369">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b/>
          <w:bCs/>
          <w:spacing w:val="-3"/>
          <w:sz w:val="24"/>
          <w:szCs w:val="24"/>
          <w:highlight w:val="none"/>
        </w:rPr>
      </w:pPr>
      <w:r>
        <w:rPr>
          <w:rFonts w:hint="eastAsia" w:ascii="宋体" w:hAnsi="宋体" w:eastAsia="宋体" w:cs="宋体"/>
          <w:b/>
          <w:bCs/>
          <w:spacing w:val="-3"/>
          <w:sz w:val="24"/>
          <w:szCs w:val="24"/>
          <w:highlight w:val="none"/>
        </w:rPr>
        <w:t>六、合同价款、支付条件和支付进度</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47E0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1B7DE5CE">
            <w:pPr>
              <w:pStyle w:val="2"/>
              <w:rPr>
                <w:rFonts w:hint="default" w:ascii="宋体" w:hAnsi="宋体" w:eastAsia="宋体" w:cs="宋体"/>
                <w:b/>
                <w:bCs/>
                <w:color w:val="auto"/>
                <w:spacing w:val="-3"/>
                <w:sz w:val="21"/>
                <w:szCs w:val="21"/>
                <w:highlight w:val="none"/>
                <w:vertAlign w:val="baseline"/>
                <w:lang w:val="en-US" w:eastAsia="zh-CN"/>
              </w:rPr>
            </w:pPr>
            <w:r>
              <w:rPr>
                <w:rFonts w:hint="eastAsia" w:hAnsi="宋体" w:cs="宋体"/>
                <w:b/>
                <w:bCs/>
                <w:color w:val="auto"/>
                <w:spacing w:val="-3"/>
                <w:sz w:val="21"/>
                <w:szCs w:val="21"/>
                <w:highlight w:val="none"/>
                <w:vertAlign w:val="baseline"/>
                <w:lang w:val="en-US" w:eastAsia="zh-CN"/>
              </w:rPr>
              <w:t>项目名称</w:t>
            </w:r>
          </w:p>
        </w:tc>
        <w:tc>
          <w:tcPr>
            <w:tcW w:w="2130" w:type="dxa"/>
          </w:tcPr>
          <w:p w14:paraId="69CE30AF">
            <w:pPr>
              <w:pStyle w:val="2"/>
              <w:rPr>
                <w:rFonts w:hint="eastAsia" w:ascii="宋体" w:hAnsi="宋体" w:eastAsia="宋体" w:cs="宋体"/>
                <w:b/>
                <w:bCs/>
                <w:color w:val="auto"/>
                <w:spacing w:val="-3"/>
                <w:sz w:val="21"/>
                <w:szCs w:val="21"/>
                <w:highlight w:val="none"/>
                <w:vertAlign w:val="baseline"/>
                <w:lang w:val="en-US" w:eastAsia="zh-CN"/>
              </w:rPr>
            </w:pPr>
            <w:r>
              <w:rPr>
                <w:rFonts w:hint="eastAsia" w:hAnsi="宋体" w:cs="宋体"/>
                <w:b/>
                <w:bCs/>
                <w:color w:val="auto"/>
                <w:spacing w:val="-3"/>
                <w:sz w:val="21"/>
                <w:szCs w:val="21"/>
                <w:highlight w:val="none"/>
                <w:vertAlign w:val="baseline"/>
                <w:lang w:val="en-US" w:eastAsia="zh-CN"/>
              </w:rPr>
              <w:t>金额（万元）</w:t>
            </w:r>
          </w:p>
        </w:tc>
        <w:tc>
          <w:tcPr>
            <w:tcW w:w="2131" w:type="dxa"/>
          </w:tcPr>
          <w:p w14:paraId="3DFE7083">
            <w:pPr>
              <w:pStyle w:val="2"/>
              <w:rPr>
                <w:rFonts w:hint="default" w:ascii="宋体" w:hAnsi="宋体" w:eastAsia="宋体" w:cs="宋体"/>
                <w:b/>
                <w:bCs/>
                <w:color w:val="auto"/>
                <w:spacing w:val="-3"/>
                <w:sz w:val="21"/>
                <w:szCs w:val="21"/>
                <w:highlight w:val="none"/>
                <w:vertAlign w:val="baseline"/>
                <w:lang w:val="en-US" w:eastAsia="zh-CN"/>
              </w:rPr>
            </w:pPr>
            <w:r>
              <w:rPr>
                <w:rFonts w:hint="eastAsia" w:hAnsi="宋体" w:cs="宋体"/>
                <w:b/>
                <w:bCs/>
                <w:color w:val="auto"/>
                <w:spacing w:val="-3"/>
                <w:sz w:val="21"/>
                <w:szCs w:val="21"/>
                <w:highlight w:val="none"/>
                <w:vertAlign w:val="baseline"/>
                <w:lang w:val="en-US" w:eastAsia="zh-CN"/>
              </w:rPr>
              <w:t>服务期限</w:t>
            </w:r>
          </w:p>
        </w:tc>
        <w:tc>
          <w:tcPr>
            <w:tcW w:w="2131" w:type="dxa"/>
          </w:tcPr>
          <w:p w14:paraId="75EBABF9">
            <w:pPr>
              <w:pStyle w:val="2"/>
              <w:rPr>
                <w:rFonts w:hint="eastAsia" w:ascii="宋体" w:hAnsi="宋体" w:eastAsia="宋体" w:cs="宋体"/>
                <w:b/>
                <w:bCs/>
                <w:color w:val="auto"/>
                <w:spacing w:val="-3"/>
                <w:sz w:val="21"/>
                <w:szCs w:val="21"/>
                <w:highlight w:val="none"/>
                <w:vertAlign w:val="baseline"/>
                <w:lang w:val="en-US" w:eastAsia="zh-CN"/>
              </w:rPr>
            </w:pPr>
            <w:r>
              <w:rPr>
                <w:rFonts w:hint="eastAsia" w:hAnsi="宋体" w:cs="宋体"/>
                <w:b/>
                <w:bCs/>
                <w:color w:val="auto"/>
                <w:spacing w:val="-3"/>
                <w:sz w:val="21"/>
                <w:szCs w:val="21"/>
                <w:highlight w:val="none"/>
                <w:vertAlign w:val="baseline"/>
                <w:lang w:val="en-US" w:eastAsia="zh-CN"/>
              </w:rPr>
              <w:t>备注</w:t>
            </w:r>
          </w:p>
        </w:tc>
      </w:tr>
      <w:tr w14:paraId="588E6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3163170">
            <w:pPr>
              <w:pStyle w:val="2"/>
              <w:rPr>
                <w:rFonts w:hint="eastAsia" w:ascii="宋体" w:hAnsi="宋体" w:eastAsia="宋体" w:cs="宋体"/>
                <w:b/>
                <w:bCs/>
                <w:color w:val="auto"/>
                <w:spacing w:val="-3"/>
                <w:sz w:val="21"/>
                <w:szCs w:val="21"/>
                <w:highlight w:val="none"/>
                <w:vertAlign w:val="baseline"/>
              </w:rPr>
            </w:pPr>
            <w:r>
              <w:rPr>
                <w:rFonts w:hint="eastAsia" w:ascii="宋体" w:hAnsi="宋体" w:eastAsia="宋体" w:cs="宋体"/>
                <w:b/>
                <w:bCs/>
                <w:color w:val="auto"/>
                <w:spacing w:val="4"/>
                <w:sz w:val="24"/>
                <w:szCs w:val="24"/>
                <w:highlight w:val="none"/>
              </w:rPr>
              <w:t>北大街南院、北院及糖坊街共三个院区后勤动力运维服务外包</w:t>
            </w:r>
          </w:p>
        </w:tc>
        <w:tc>
          <w:tcPr>
            <w:tcW w:w="2130" w:type="dxa"/>
          </w:tcPr>
          <w:p w14:paraId="449FF87A">
            <w:pPr>
              <w:pStyle w:val="2"/>
              <w:rPr>
                <w:rFonts w:hint="eastAsia" w:ascii="宋体" w:hAnsi="宋体" w:eastAsia="宋体" w:cs="宋体"/>
                <w:b/>
                <w:bCs/>
                <w:color w:val="auto"/>
                <w:spacing w:val="-3"/>
                <w:sz w:val="21"/>
                <w:szCs w:val="21"/>
                <w:highlight w:val="none"/>
                <w:vertAlign w:val="baseline"/>
              </w:rPr>
            </w:pPr>
          </w:p>
        </w:tc>
        <w:tc>
          <w:tcPr>
            <w:tcW w:w="2131" w:type="dxa"/>
          </w:tcPr>
          <w:p w14:paraId="3AEB22D1">
            <w:pPr>
              <w:pStyle w:val="2"/>
              <w:rPr>
                <w:rFonts w:hint="eastAsia" w:ascii="宋体" w:hAnsi="宋体" w:eastAsia="宋体" w:cs="宋体"/>
                <w:b/>
                <w:bCs/>
                <w:color w:val="auto"/>
                <w:spacing w:val="-3"/>
                <w:sz w:val="21"/>
                <w:szCs w:val="21"/>
                <w:highlight w:val="none"/>
                <w:vertAlign w:val="baseline"/>
                <w:lang w:val="en-US" w:eastAsia="zh-CN"/>
              </w:rPr>
            </w:pPr>
            <w:r>
              <w:rPr>
                <w:rFonts w:hint="eastAsia" w:hAnsi="宋体" w:cs="宋体"/>
                <w:b/>
                <w:bCs/>
                <w:color w:val="auto"/>
                <w:spacing w:val="-3"/>
                <w:sz w:val="21"/>
                <w:szCs w:val="21"/>
                <w:highlight w:val="none"/>
                <w:vertAlign w:val="baseline"/>
                <w:lang w:val="en-US" w:eastAsia="zh-CN"/>
              </w:rPr>
              <w:t>一年</w:t>
            </w:r>
          </w:p>
        </w:tc>
        <w:tc>
          <w:tcPr>
            <w:tcW w:w="2131" w:type="dxa"/>
          </w:tcPr>
          <w:p w14:paraId="3C28971D">
            <w:pPr>
              <w:pStyle w:val="2"/>
              <w:rPr>
                <w:rFonts w:hint="eastAsia" w:ascii="宋体" w:hAnsi="宋体" w:eastAsia="宋体" w:cs="宋体"/>
                <w:b/>
                <w:bCs/>
                <w:color w:val="auto"/>
                <w:spacing w:val="-3"/>
                <w:sz w:val="21"/>
                <w:szCs w:val="21"/>
                <w:highlight w:val="none"/>
                <w:vertAlign w:val="baseline"/>
              </w:rPr>
            </w:pPr>
          </w:p>
        </w:tc>
      </w:tr>
    </w:tbl>
    <w:p w14:paraId="064EF623">
      <w:pPr>
        <w:pStyle w:val="2"/>
        <w:ind w:firstLine="0" w:firstLineChars="0"/>
        <w:rPr>
          <w:rFonts w:hint="eastAsia" w:ascii="宋体" w:hAnsi="宋体" w:eastAsia="宋体" w:cs="宋体"/>
          <w:b/>
          <w:bCs/>
          <w:spacing w:val="-3"/>
          <w:sz w:val="24"/>
          <w:szCs w:val="24"/>
          <w:highlight w:val="none"/>
        </w:rPr>
      </w:pPr>
    </w:p>
    <w:p w14:paraId="783F39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119"/>
        <w:jc w:val="left"/>
        <w:textAlignment w:val="baseline"/>
        <w:rPr>
          <w:rFonts w:hint="eastAsia" w:ascii="宋体" w:hAnsi="宋体" w:eastAsia="宋体" w:cs="宋体"/>
          <w:spacing w:val="25"/>
          <w:sz w:val="24"/>
          <w:szCs w:val="24"/>
          <w:highlight w:val="none"/>
          <w:lang w:val="en-US" w:eastAsia="zh-CN"/>
        </w:rPr>
      </w:pPr>
      <w:r>
        <w:rPr>
          <w:rFonts w:hint="eastAsia" w:ascii="宋体" w:hAnsi="宋体" w:eastAsia="宋体" w:cs="宋体"/>
          <w:spacing w:val="25"/>
          <w:sz w:val="24"/>
          <w:szCs w:val="24"/>
          <w:highlight w:val="none"/>
          <w:lang w:val="en-US" w:eastAsia="zh-CN"/>
        </w:rPr>
        <w:t>（1）按月支付，每月支付上一个月服务费（为合同总造价的1/12）的90%即</w:t>
      </w:r>
      <w:r>
        <w:rPr>
          <w:rFonts w:hint="eastAsia" w:ascii="宋体" w:hAnsi="宋体" w:eastAsia="宋体" w:cs="宋体"/>
          <w:spacing w:val="25"/>
          <w:sz w:val="24"/>
          <w:szCs w:val="24"/>
          <w:highlight w:val="none"/>
          <w:u w:val="single"/>
          <w:lang w:val="en-US" w:eastAsia="zh-CN"/>
        </w:rPr>
        <w:t>　　　　　</w:t>
      </w:r>
      <w:r>
        <w:rPr>
          <w:rFonts w:hint="eastAsia" w:ascii="宋体" w:hAnsi="宋体" w:eastAsia="宋体" w:cs="宋体"/>
          <w:spacing w:val="25"/>
          <w:sz w:val="24"/>
          <w:szCs w:val="24"/>
          <w:highlight w:val="none"/>
          <w:lang w:val="en-US" w:eastAsia="zh-CN"/>
        </w:rPr>
        <w:t>元</w:t>
      </w:r>
      <w:r>
        <w:rPr>
          <w:rFonts w:hint="eastAsia" w:ascii="宋体" w:hAnsi="宋体" w:cs="宋体"/>
          <w:spacing w:val="25"/>
          <w:sz w:val="24"/>
          <w:szCs w:val="24"/>
          <w:highlight w:val="none"/>
          <w:lang w:val="en-US" w:eastAsia="zh-CN"/>
        </w:rPr>
        <w:t>（大写：）</w:t>
      </w:r>
      <w:r>
        <w:rPr>
          <w:rFonts w:hint="eastAsia" w:ascii="宋体" w:hAnsi="宋体" w:eastAsia="宋体" w:cs="宋体"/>
          <w:spacing w:val="25"/>
          <w:sz w:val="24"/>
          <w:szCs w:val="24"/>
          <w:highlight w:val="none"/>
          <w:lang w:val="en-US" w:eastAsia="zh-CN"/>
        </w:rPr>
        <w:t>，合同期满服务结束后，一个月内无息付清余款。</w:t>
      </w:r>
    </w:p>
    <w:p w14:paraId="53CE8E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119"/>
        <w:jc w:val="left"/>
        <w:textAlignment w:val="baseline"/>
        <w:rPr>
          <w:rFonts w:hint="eastAsia" w:ascii="宋体" w:hAnsi="宋体" w:eastAsia="宋体" w:cs="宋体"/>
          <w:spacing w:val="25"/>
          <w:sz w:val="24"/>
          <w:szCs w:val="24"/>
          <w:highlight w:val="none"/>
          <w:lang w:val="en-US" w:eastAsia="zh-CN"/>
        </w:rPr>
      </w:pPr>
      <w:r>
        <w:rPr>
          <w:rFonts w:hint="eastAsia" w:ascii="宋体" w:hAnsi="宋体" w:eastAsia="宋体" w:cs="宋体"/>
          <w:spacing w:val="25"/>
          <w:sz w:val="24"/>
          <w:szCs w:val="24"/>
          <w:highlight w:val="none"/>
          <w:lang w:val="en-US" w:eastAsia="zh-CN"/>
        </w:rPr>
        <w:t>（2）支付方式：乙方需于每个月【20】日前开具与当次应支付费用等额的合规发票，甲方于收到发票后一个月内支付到位，支付方式为银行转帐。否则甲方付款期限顺延，且不承担任何责任。</w:t>
      </w:r>
    </w:p>
    <w:p w14:paraId="049CC15D">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七、履约保证金</w:t>
      </w:r>
    </w:p>
    <w:p w14:paraId="01554C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（1）履约保证金的缴纳：</w:t>
      </w:r>
    </w:p>
    <w:p w14:paraId="496DA6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履约保证金的缴纳：合同签订后10日内，乙方需向甲方缴纳合同价款的5%做为履约保证金。逾期视为乙方放弃中标权利，合同自动废止，且履约保证金不予退还。</w:t>
      </w:r>
    </w:p>
    <w:p w14:paraId="4E20B5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（2）履约保证金的退还：</w:t>
      </w:r>
    </w:p>
    <w:p w14:paraId="3F263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合同期满、承包人无违约行为、承包人服务考核合格后1个月内无息全额退还履约保证金。</w:t>
      </w:r>
    </w:p>
    <w:p w14:paraId="016B46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（3）履约保证金的扣除：</w:t>
      </w:r>
    </w:p>
    <w:p w14:paraId="55769F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fldChar w:fldCharType="begin"/>
      </w:r>
      <w:r>
        <w:rPr>
          <w:rFonts w:hint="eastAsia" w:ascii="宋体" w:hAnsi="宋体" w:cs="宋体"/>
          <w:b w:val="0"/>
          <w:bCs/>
          <w:color w:val="auto"/>
          <w:sz w:val="24"/>
          <w:szCs w:val="24"/>
          <w:highlight w:val="none"/>
          <w:lang w:val="en-US" w:eastAsia="zh-CN"/>
        </w:rPr>
        <w:instrText xml:space="preserve"> = 1 \* GB3 \* MERGEFORMAT </w:instrText>
      </w:r>
      <w:r>
        <w:rPr>
          <w:rFonts w:hint="eastAsia" w:ascii="宋体" w:hAnsi="宋体" w:cs="宋体"/>
          <w:b w:val="0"/>
          <w:bCs/>
          <w:color w:val="auto"/>
          <w:sz w:val="24"/>
          <w:szCs w:val="24"/>
          <w:highlight w:val="none"/>
          <w:lang w:val="en-US" w:eastAsia="zh-CN"/>
        </w:rPr>
        <w:fldChar w:fldCharType="separate"/>
      </w:r>
      <w:r>
        <w:rPr>
          <w:rFonts w:hint="eastAsia" w:ascii="宋体" w:hAnsi="宋体" w:cs="宋体"/>
          <w:b w:val="0"/>
          <w:bCs/>
          <w:color w:val="auto"/>
          <w:sz w:val="24"/>
          <w:szCs w:val="24"/>
          <w:highlight w:val="none"/>
        </w:rPr>
        <w:t>①</w:t>
      </w:r>
      <w:r>
        <w:rPr>
          <w:rFonts w:hint="eastAsia" w:ascii="宋体" w:hAnsi="宋体" w:cs="宋体"/>
          <w:b w:val="0"/>
          <w:bCs/>
          <w:color w:val="auto"/>
          <w:sz w:val="24"/>
          <w:szCs w:val="24"/>
          <w:highlight w:val="none"/>
          <w:lang w:val="en-US" w:eastAsia="zh-CN"/>
        </w:rPr>
        <w:fldChar w:fldCharType="end"/>
      </w:r>
      <w:r>
        <w:rPr>
          <w:rFonts w:hint="eastAsia" w:ascii="宋体" w:hAnsi="宋体" w:cs="宋体"/>
          <w:b w:val="0"/>
          <w:bCs/>
          <w:color w:val="auto"/>
          <w:sz w:val="24"/>
          <w:szCs w:val="24"/>
          <w:highlight w:val="none"/>
          <w:lang w:val="en-US" w:eastAsia="zh-CN"/>
        </w:rPr>
        <w:t>合同期内出现重大安全事故，履约保证金将不予退还。</w:t>
      </w:r>
    </w:p>
    <w:p w14:paraId="7FCFEB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fldChar w:fldCharType="begin"/>
      </w:r>
      <w:r>
        <w:rPr>
          <w:rFonts w:hint="eastAsia" w:ascii="宋体" w:hAnsi="宋体" w:cs="宋体"/>
          <w:b w:val="0"/>
          <w:bCs/>
          <w:color w:val="auto"/>
          <w:sz w:val="24"/>
          <w:szCs w:val="24"/>
          <w:highlight w:val="none"/>
          <w:lang w:val="en-US" w:eastAsia="zh-CN"/>
        </w:rPr>
        <w:instrText xml:space="preserve"> = 2 \* GB3 \* MERGEFORMAT </w:instrText>
      </w:r>
      <w:r>
        <w:rPr>
          <w:rFonts w:hint="eastAsia" w:ascii="宋体" w:hAnsi="宋体" w:cs="宋体"/>
          <w:b w:val="0"/>
          <w:bCs/>
          <w:color w:val="auto"/>
          <w:sz w:val="24"/>
          <w:szCs w:val="24"/>
          <w:highlight w:val="none"/>
          <w:lang w:val="en-US" w:eastAsia="zh-CN"/>
        </w:rPr>
        <w:fldChar w:fldCharType="separate"/>
      </w:r>
      <w:r>
        <w:rPr>
          <w:rFonts w:hint="eastAsia" w:ascii="宋体" w:hAnsi="宋体" w:cs="宋体"/>
          <w:b w:val="0"/>
          <w:bCs/>
          <w:color w:val="auto"/>
          <w:sz w:val="24"/>
          <w:szCs w:val="24"/>
          <w:highlight w:val="none"/>
        </w:rPr>
        <w:t>②</w:t>
      </w:r>
      <w:r>
        <w:rPr>
          <w:rFonts w:hint="eastAsia" w:ascii="宋体" w:hAnsi="宋体" w:cs="宋体"/>
          <w:b w:val="0"/>
          <w:bCs/>
          <w:color w:val="auto"/>
          <w:sz w:val="24"/>
          <w:szCs w:val="24"/>
          <w:highlight w:val="none"/>
          <w:lang w:val="en-US" w:eastAsia="zh-CN"/>
        </w:rPr>
        <w:fldChar w:fldCharType="end"/>
      </w:r>
      <w:r>
        <w:rPr>
          <w:rFonts w:hint="eastAsia" w:ascii="宋体" w:hAnsi="宋体" w:cs="宋体"/>
          <w:b w:val="0"/>
          <w:bCs/>
          <w:color w:val="auto"/>
          <w:sz w:val="24"/>
          <w:szCs w:val="24"/>
          <w:highlight w:val="none"/>
          <w:lang w:val="en-US" w:eastAsia="zh-CN"/>
        </w:rPr>
        <w:t>服务质量达不到考核要求，导致合同提前解除的情况，履约保证金将不予退还。</w:t>
      </w:r>
    </w:p>
    <w:p w14:paraId="42E8A6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fldChar w:fldCharType="begin"/>
      </w:r>
      <w:r>
        <w:rPr>
          <w:rFonts w:hint="eastAsia" w:ascii="宋体" w:hAnsi="宋体" w:cs="宋体"/>
          <w:b w:val="0"/>
          <w:bCs/>
          <w:color w:val="auto"/>
          <w:sz w:val="24"/>
          <w:szCs w:val="24"/>
          <w:highlight w:val="none"/>
          <w:lang w:val="en-US" w:eastAsia="zh-CN"/>
        </w:rPr>
        <w:instrText xml:space="preserve"> = 3 \* GB3 \* MERGEFORMAT </w:instrText>
      </w:r>
      <w:r>
        <w:rPr>
          <w:rFonts w:hint="eastAsia" w:ascii="宋体" w:hAnsi="宋体" w:cs="宋体"/>
          <w:b w:val="0"/>
          <w:bCs/>
          <w:color w:val="auto"/>
          <w:sz w:val="24"/>
          <w:szCs w:val="24"/>
          <w:highlight w:val="none"/>
          <w:lang w:val="en-US" w:eastAsia="zh-CN"/>
        </w:rPr>
        <w:fldChar w:fldCharType="separate"/>
      </w:r>
      <w:r>
        <w:rPr>
          <w:rFonts w:hint="eastAsia" w:ascii="宋体" w:hAnsi="宋体" w:cs="宋体"/>
          <w:b w:val="0"/>
          <w:bCs/>
          <w:color w:val="auto"/>
          <w:sz w:val="24"/>
          <w:szCs w:val="24"/>
          <w:highlight w:val="none"/>
        </w:rPr>
        <w:t>③</w:t>
      </w:r>
      <w:r>
        <w:rPr>
          <w:rFonts w:hint="eastAsia" w:ascii="宋体" w:hAnsi="宋体" w:cs="宋体"/>
          <w:b w:val="0"/>
          <w:bCs/>
          <w:color w:val="auto"/>
          <w:sz w:val="24"/>
          <w:szCs w:val="24"/>
          <w:highlight w:val="none"/>
          <w:lang w:val="en-US" w:eastAsia="zh-CN"/>
        </w:rPr>
        <w:fldChar w:fldCharType="end"/>
      </w:r>
      <w:r>
        <w:rPr>
          <w:rFonts w:hint="eastAsia" w:ascii="宋体" w:hAnsi="宋体" w:cs="宋体"/>
          <w:b w:val="0"/>
          <w:bCs/>
          <w:color w:val="auto"/>
          <w:sz w:val="24"/>
          <w:szCs w:val="24"/>
          <w:highlight w:val="none"/>
          <w:lang w:val="en-US" w:eastAsia="zh-CN"/>
        </w:rPr>
        <w:t>合同签订后，30日内，承包人未按人员安置要求履约，导致合同废止，履约保证金将不予退还。</w:t>
      </w:r>
    </w:p>
    <w:p w14:paraId="372912F9">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firstLine="480" w:firstLineChars="200"/>
        <w:jc w:val="left"/>
        <w:textAlignment w:val="baseline"/>
        <w:rPr>
          <w:rFonts w:hint="eastAsia" w:ascii="宋体" w:hAnsi="宋体" w:eastAsia="宋体" w:cs="宋体"/>
          <w:snapToGrid w:val="0"/>
          <w:color w:val="000000"/>
          <w:kern w:val="0"/>
          <w:sz w:val="24"/>
          <w:szCs w:val="24"/>
          <w:highlight w:val="none"/>
          <w:lang w:val="en-US" w:eastAsia="en-US" w:bidi="ar-SA"/>
        </w:rPr>
      </w:pPr>
      <w:r>
        <w:rPr>
          <w:rFonts w:hint="eastAsia" w:ascii="宋体" w:hAnsi="宋体" w:cs="宋体"/>
          <w:b w:val="0"/>
          <w:bCs/>
          <w:color w:val="auto"/>
          <w:sz w:val="24"/>
          <w:szCs w:val="24"/>
          <w:highlight w:val="none"/>
          <w:lang w:val="en-US" w:eastAsia="zh-CN"/>
        </w:rPr>
        <w:fldChar w:fldCharType="begin"/>
      </w:r>
      <w:r>
        <w:rPr>
          <w:rFonts w:hint="eastAsia" w:ascii="宋体" w:hAnsi="宋体" w:cs="宋体"/>
          <w:b w:val="0"/>
          <w:bCs/>
          <w:color w:val="auto"/>
          <w:sz w:val="24"/>
          <w:szCs w:val="24"/>
          <w:highlight w:val="none"/>
          <w:lang w:val="en-US" w:eastAsia="zh-CN"/>
        </w:rPr>
        <w:instrText xml:space="preserve"> = 4 \* GB3 \* MERGEFORMAT </w:instrText>
      </w:r>
      <w:r>
        <w:rPr>
          <w:rFonts w:hint="eastAsia" w:ascii="宋体" w:hAnsi="宋体" w:cs="宋体"/>
          <w:b w:val="0"/>
          <w:bCs/>
          <w:color w:val="auto"/>
          <w:sz w:val="24"/>
          <w:szCs w:val="24"/>
          <w:highlight w:val="none"/>
          <w:lang w:val="en-US" w:eastAsia="zh-CN"/>
        </w:rPr>
        <w:fldChar w:fldCharType="separate"/>
      </w:r>
      <w:r>
        <w:rPr>
          <w:rFonts w:hint="eastAsia" w:ascii="宋体" w:hAnsi="宋体" w:cs="宋体"/>
          <w:b w:val="0"/>
          <w:bCs/>
          <w:color w:val="auto"/>
          <w:sz w:val="24"/>
          <w:szCs w:val="24"/>
          <w:highlight w:val="none"/>
        </w:rPr>
        <w:t>④</w:t>
      </w:r>
      <w:r>
        <w:rPr>
          <w:rFonts w:hint="eastAsia" w:ascii="宋体" w:hAnsi="宋体" w:cs="宋体"/>
          <w:b w:val="0"/>
          <w:bCs/>
          <w:color w:val="auto"/>
          <w:sz w:val="24"/>
          <w:szCs w:val="24"/>
          <w:highlight w:val="none"/>
          <w:lang w:val="en-US" w:eastAsia="zh-CN"/>
        </w:rPr>
        <w:fldChar w:fldCharType="end"/>
      </w:r>
      <w:r>
        <w:rPr>
          <w:rFonts w:hint="eastAsia" w:ascii="宋体" w:hAnsi="宋体" w:cs="宋体"/>
          <w:b w:val="0"/>
          <w:bCs/>
          <w:color w:val="auto"/>
          <w:sz w:val="24"/>
          <w:szCs w:val="24"/>
          <w:highlight w:val="none"/>
          <w:lang w:val="en-US" w:eastAsia="zh-CN"/>
        </w:rPr>
        <w:t>因设备设施维护不当而造成的医院诊疗活动受到严重影响的，履约保证金将不予退还。</w:t>
      </w:r>
    </w:p>
    <w:p w14:paraId="6770F09E">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八</w:t>
      </w:r>
      <w:r>
        <w:rPr>
          <w:rFonts w:hint="eastAsia" w:ascii="宋体" w:hAnsi="宋体" w:eastAsia="宋体" w:cs="宋体"/>
          <w:spacing w:val="-43"/>
          <w:sz w:val="24"/>
          <w:szCs w:val="24"/>
          <w:highlight w:val="none"/>
        </w:rPr>
        <w:t xml:space="preserve"> </w:t>
      </w:r>
      <w:r>
        <w:rPr>
          <w:rFonts w:hint="eastAsia" w:ascii="宋体" w:hAnsi="宋体" w:eastAsia="宋体" w:cs="宋体"/>
          <w:b/>
          <w:bCs/>
          <w:spacing w:val="-1"/>
          <w:sz w:val="24"/>
          <w:szCs w:val="24"/>
          <w:highlight w:val="none"/>
        </w:rPr>
        <w:t>、甲方的工作</w:t>
      </w:r>
    </w:p>
    <w:p w14:paraId="32421B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0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w:t>
      </w:r>
      <w:r>
        <w:rPr>
          <w:rFonts w:hint="eastAsia" w:ascii="宋体" w:hAnsi="宋体" w:eastAsia="宋体" w:cs="宋体"/>
          <w:spacing w:val="-64"/>
          <w:sz w:val="24"/>
          <w:szCs w:val="24"/>
          <w:highlight w:val="none"/>
        </w:rPr>
        <w:t xml:space="preserve"> </w:t>
      </w:r>
      <w:r>
        <w:rPr>
          <w:rFonts w:hint="eastAsia" w:ascii="宋体" w:hAnsi="宋体" w:eastAsia="宋体" w:cs="宋体"/>
          <w:spacing w:val="7"/>
          <w:sz w:val="24"/>
          <w:szCs w:val="24"/>
          <w:highlight w:val="none"/>
        </w:rPr>
        <w:t>因工作需要，甲方负责向乙方提供需维</w:t>
      </w:r>
      <w:r>
        <w:rPr>
          <w:rFonts w:hint="eastAsia" w:ascii="宋体" w:hAnsi="宋体" w:eastAsia="宋体" w:cs="宋体"/>
          <w:spacing w:val="6"/>
          <w:sz w:val="24"/>
          <w:szCs w:val="24"/>
          <w:highlight w:val="none"/>
        </w:rPr>
        <w:t>保设备的技术资料。</w:t>
      </w:r>
    </w:p>
    <w:p w14:paraId="3BE3F5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2、甲方管理部门派遣专人负责协调解决乙方在管理工作中存在的问题。</w:t>
      </w:r>
    </w:p>
    <w:p w14:paraId="5DB37246">
      <w:pPr>
        <w:keepNext w:val="0"/>
        <w:keepLines w:val="0"/>
        <w:pageBreakBefore w:val="0"/>
        <w:widowControl/>
        <w:kinsoku/>
        <w:wordWrap/>
        <w:overflowPunct/>
        <w:topLinePunct w:val="0"/>
        <w:autoSpaceDE w:val="0"/>
        <w:autoSpaceDN w:val="0"/>
        <w:bidi w:val="0"/>
        <w:adjustRightInd w:val="0"/>
        <w:snapToGrid w:val="0"/>
        <w:spacing w:line="360" w:lineRule="auto"/>
        <w:ind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3、乙方派驻甲方的工作人员必须向甲方提供相关的资格证书和有效证件，甲方有权要求乙方调换派驻甲方现场的不称职工作人员，甲方有权对乙方的日</w:t>
      </w:r>
      <w:r>
        <w:rPr>
          <w:rFonts w:hint="eastAsia" w:ascii="宋体" w:hAnsi="宋体" w:eastAsia="宋体" w:cs="宋体"/>
          <w:spacing w:val="9"/>
          <w:sz w:val="24"/>
          <w:szCs w:val="24"/>
          <w:highlight w:val="none"/>
        </w:rPr>
        <w:t>常工作进行</w:t>
      </w:r>
      <w:r>
        <w:rPr>
          <w:rFonts w:hint="eastAsia" w:ascii="宋体" w:hAnsi="宋体" w:eastAsia="宋体" w:cs="宋体"/>
          <w:spacing w:val="4"/>
          <w:sz w:val="24"/>
          <w:szCs w:val="24"/>
          <w:highlight w:val="none"/>
        </w:rPr>
        <w:t>监督检查。</w:t>
      </w:r>
    </w:p>
    <w:p w14:paraId="6E5E3F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4、甲方对乙方管理工作进行检查考核。</w:t>
      </w:r>
    </w:p>
    <w:p w14:paraId="52C524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5、本合同执行期间甲方对乙方所有工作人员不负</w:t>
      </w:r>
      <w:r>
        <w:rPr>
          <w:rFonts w:hint="eastAsia" w:ascii="宋体" w:hAnsi="宋体" w:eastAsia="宋体" w:cs="宋体"/>
          <w:spacing w:val="10"/>
          <w:sz w:val="24"/>
          <w:szCs w:val="24"/>
          <w:highlight w:val="none"/>
        </w:rPr>
        <w:t>安全管理和责任，乙方履行本合同</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内容时发生事故，造成甲乙双方或第三方人身、财产遭受损害的，由乙方承担全</w:t>
      </w:r>
      <w:r>
        <w:rPr>
          <w:rFonts w:hint="eastAsia" w:ascii="宋体" w:hAnsi="宋体" w:eastAsia="宋体" w:cs="宋体"/>
          <w:spacing w:val="2"/>
          <w:sz w:val="24"/>
          <w:szCs w:val="24"/>
          <w:highlight w:val="none"/>
        </w:rPr>
        <w:t>部赔偿责任。</w:t>
      </w:r>
    </w:p>
    <w:p w14:paraId="471335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6、乙方工作人员有不良行为者，甲方有权提出更换，乙方应于2日内更换员工。乙</w:t>
      </w:r>
      <w:r>
        <w:rPr>
          <w:rFonts w:hint="eastAsia" w:ascii="宋体" w:hAnsi="宋体" w:eastAsia="宋体" w:cs="宋体"/>
          <w:spacing w:val="9"/>
          <w:sz w:val="24"/>
          <w:szCs w:val="24"/>
          <w:highlight w:val="none"/>
        </w:rPr>
        <w:t>方员工损坏、丢失甲方财物或因乙方原因出现的不安全因素和结果，由乙方负责</w:t>
      </w:r>
      <w:r>
        <w:rPr>
          <w:rFonts w:hint="eastAsia" w:ascii="宋体" w:hAnsi="宋体" w:eastAsia="宋体" w:cs="宋体"/>
          <w:spacing w:val="4"/>
          <w:sz w:val="24"/>
          <w:szCs w:val="24"/>
          <w:highlight w:val="none"/>
        </w:rPr>
        <w:t>赔偿相关费用。</w:t>
      </w:r>
    </w:p>
    <w:p w14:paraId="6E74D67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7、</w:t>
      </w:r>
      <w:r>
        <w:rPr>
          <w:rFonts w:hint="eastAsia" w:ascii="宋体" w:hAnsi="宋体" w:eastAsia="宋体" w:cs="宋体"/>
          <w:spacing w:val="-65"/>
          <w:sz w:val="24"/>
          <w:szCs w:val="24"/>
          <w:highlight w:val="none"/>
        </w:rPr>
        <w:t xml:space="preserve"> </w:t>
      </w:r>
      <w:r>
        <w:rPr>
          <w:rFonts w:hint="eastAsia" w:ascii="宋体" w:hAnsi="宋体" w:eastAsia="宋体" w:cs="宋体"/>
          <w:spacing w:val="9"/>
          <w:sz w:val="24"/>
          <w:szCs w:val="24"/>
          <w:highlight w:val="none"/>
        </w:rPr>
        <w:t>甲方有权按照招标文件及本合同中规定的考核办法对</w:t>
      </w:r>
      <w:r>
        <w:rPr>
          <w:rFonts w:hint="eastAsia" w:ascii="宋体" w:hAnsi="宋体" w:eastAsia="宋体" w:cs="宋体"/>
          <w:spacing w:val="8"/>
          <w:sz w:val="24"/>
          <w:szCs w:val="24"/>
          <w:highlight w:val="none"/>
        </w:rPr>
        <w:t>乙方进行考核，因考核结果</w:t>
      </w:r>
      <w:r>
        <w:rPr>
          <w:rFonts w:hint="eastAsia" w:ascii="宋体" w:hAnsi="宋体" w:eastAsia="宋体" w:cs="宋体"/>
          <w:spacing w:val="2"/>
          <w:sz w:val="24"/>
          <w:szCs w:val="24"/>
          <w:highlight w:val="none"/>
        </w:rPr>
        <w:t>不合格导致甲方单方解除本合同的，自解</w:t>
      </w:r>
      <w:r>
        <w:rPr>
          <w:rFonts w:hint="eastAsia" w:ascii="宋体" w:hAnsi="宋体" w:eastAsia="宋体" w:cs="宋体"/>
          <w:spacing w:val="2"/>
          <w:sz w:val="24"/>
          <w:szCs w:val="24"/>
          <w:highlight w:val="none"/>
          <w:lang w:eastAsia="zh-CN"/>
        </w:rPr>
        <w:t>除合同</w:t>
      </w:r>
      <w:r>
        <w:rPr>
          <w:rFonts w:hint="eastAsia" w:ascii="宋体" w:hAnsi="宋体" w:eastAsia="宋体" w:cs="宋体"/>
          <w:spacing w:val="2"/>
          <w:sz w:val="24"/>
          <w:szCs w:val="24"/>
          <w:highlight w:val="none"/>
        </w:rPr>
        <w:t>通</w:t>
      </w:r>
      <w:r>
        <w:rPr>
          <w:rFonts w:hint="eastAsia" w:ascii="宋体" w:hAnsi="宋体" w:eastAsia="宋体" w:cs="宋体"/>
          <w:spacing w:val="1"/>
          <w:sz w:val="24"/>
          <w:szCs w:val="24"/>
          <w:highlight w:val="none"/>
        </w:rPr>
        <w:t>知书</w:t>
      </w:r>
      <w:r>
        <w:rPr>
          <w:rFonts w:hint="eastAsia" w:ascii="宋体" w:hAnsi="宋体" w:eastAsia="宋体" w:cs="宋体"/>
          <w:spacing w:val="1"/>
          <w:sz w:val="24"/>
          <w:szCs w:val="24"/>
          <w:highlight w:val="none"/>
          <w:lang w:eastAsia="zh-CN"/>
        </w:rPr>
        <w:t>送达</w:t>
      </w:r>
      <w:r>
        <w:rPr>
          <w:rFonts w:hint="eastAsia" w:ascii="宋体" w:hAnsi="宋体" w:eastAsia="宋体" w:cs="宋体"/>
          <w:spacing w:val="1"/>
          <w:sz w:val="24"/>
          <w:szCs w:val="24"/>
          <w:highlight w:val="none"/>
        </w:rPr>
        <w:t>乙方时本合同解除，</w:t>
      </w:r>
      <w:r>
        <w:rPr>
          <w:rFonts w:hint="eastAsia" w:ascii="宋体" w:hAnsi="宋体" w:eastAsia="宋体" w:cs="宋体"/>
          <w:spacing w:val="17"/>
          <w:sz w:val="24"/>
          <w:szCs w:val="24"/>
          <w:highlight w:val="none"/>
        </w:rPr>
        <w:t>乙方应承担由此给甲方造成的全部损失(</w:t>
      </w:r>
      <w:r>
        <w:rPr>
          <w:rFonts w:hint="eastAsia" w:ascii="宋体" w:hAnsi="宋体" w:eastAsia="宋体" w:cs="宋体"/>
          <w:spacing w:val="17"/>
          <w:sz w:val="24"/>
          <w:szCs w:val="24"/>
          <w:highlight w:val="none"/>
          <w:lang w:eastAsia="zh-CN"/>
        </w:rPr>
        <w:t>包括</w:t>
      </w:r>
      <w:r>
        <w:rPr>
          <w:rFonts w:hint="eastAsia" w:ascii="宋体" w:hAnsi="宋体" w:eastAsia="宋体" w:cs="宋体"/>
          <w:spacing w:val="17"/>
          <w:sz w:val="24"/>
          <w:szCs w:val="24"/>
          <w:highlight w:val="none"/>
        </w:rPr>
        <w:t>但不限于重新采</w:t>
      </w:r>
      <w:r>
        <w:rPr>
          <w:rFonts w:hint="eastAsia" w:ascii="宋体" w:hAnsi="宋体" w:eastAsia="宋体" w:cs="宋体"/>
          <w:spacing w:val="16"/>
          <w:sz w:val="24"/>
          <w:szCs w:val="24"/>
          <w:highlight w:val="none"/>
        </w:rPr>
        <w:t>购产生的费用),</w:t>
      </w:r>
      <w:r>
        <w:rPr>
          <w:rFonts w:hint="eastAsia" w:ascii="宋体" w:hAnsi="宋体" w:eastAsia="宋体" w:cs="宋体"/>
          <w:spacing w:val="10"/>
          <w:sz w:val="24"/>
          <w:szCs w:val="24"/>
          <w:highlight w:val="none"/>
        </w:rPr>
        <w:t>并按本合同总价的30%向甲方支付违约金，</w:t>
      </w:r>
    </w:p>
    <w:p w14:paraId="60FCD56E">
      <w:pPr>
        <w:adjustRightInd w:val="0"/>
        <w:snapToGrid w:val="0"/>
        <w:spacing w:line="360" w:lineRule="auto"/>
        <w:ind w:firstLine="520" w:firstLineChars="200"/>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8、</w:t>
      </w:r>
      <w:r>
        <w:rPr>
          <w:rFonts w:hint="eastAsia" w:ascii="宋体" w:hAnsi="宋体" w:eastAsia="宋体" w:cs="宋体"/>
          <w:spacing w:val="14"/>
          <w:sz w:val="24"/>
          <w:szCs w:val="24"/>
          <w:highlight w:val="none"/>
        </w:rPr>
        <w:t>以上所述</w:t>
      </w:r>
      <w:r>
        <w:rPr>
          <w:rFonts w:hint="eastAsia" w:ascii="宋体" w:hAnsi="宋体" w:eastAsia="宋体" w:cs="宋体"/>
          <w:spacing w:val="14"/>
          <w:sz w:val="24"/>
          <w:szCs w:val="24"/>
          <w:highlight w:val="none"/>
          <w:lang w:eastAsia="zh-CN"/>
        </w:rPr>
        <w:t>三个院区</w:t>
      </w:r>
      <w:r>
        <w:rPr>
          <w:rFonts w:hint="eastAsia" w:ascii="宋体" w:hAnsi="宋体" w:eastAsia="宋体" w:cs="宋体"/>
          <w:spacing w:val="14"/>
          <w:sz w:val="24"/>
          <w:szCs w:val="24"/>
          <w:highlight w:val="none"/>
        </w:rPr>
        <w:t>业务范围</w:t>
      </w:r>
      <w:r>
        <w:rPr>
          <w:rFonts w:hint="eastAsia" w:ascii="宋体" w:hAnsi="宋体" w:eastAsia="宋体" w:cs="宋体"/>
          <w:spacing w:val="14"/>
          <w:sz w:val="24"/>
          <w:szCs w:val="24"/>
          <w:highlight w:val="none"/>
          <w:lang w:val="en-US" w:eastAsia="zh-CN"/>
        </w:rPr>
        <w:t>检测、年审、审验的费用均由乙方承担。</w:t>
      </w:r>
      <w:r>
        <w:rPr>
          <w:rFonts w:hint="eastAsia" w:ascii="宋体" w:hAnsi="宋体" w:eastAsia="宋体" w:cs="宋体"/>
          <w:spacing w:val="14"/>
          <w:sz w:val="24"/>
          <w:szCs w:val="24"/>
          <w:highlight w:val="none"/>
        </w:rPr>
        <w:t>单次单项维修</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保养</w:t>
      </w:r>
      <w:r>
        <w:rPr>
          <w:rFonts w:hint="eastAsia" w:ascii="宋体" w:hAnsi="宋体" w:eastAsia="宋体" w:cs="宋体"/>
          <w:spacing w:val="14"/>
          <w:sz w:val="24"/>
          <w:szCs w:val="24"/>
          <w:highlight w:val="none"/>
          <w:lang w:eastAsia="zh-CN"/>
        </w:rPr>
        <w:t>、</w:t>
      </w:r>
      <w:r>
        <w:rPr>
          <w:rFonts w:hint="eastAsia" w:ascii="宋体" w:hAnsi="宋体" w:eastAsia="宋体" w:cs="宋体"/>
          <w:spacing w:val="14"/>
          <w:sz w:val="24"/>
          <w:szCs w:val="24"/>
          <w:highlight w:val="none"/>
        </w:rPr>
        <w:t>材料费</w:t>
      </w:r>
      <w:r>
        <w:rPr>
          <w:rFonts w:hint="eastAsia" w:ascii="宋体" w:hAnsi="宋体" w:eastAsia="宋体" w:cs="宋体"/>
          <w:sz w:val="24"/>
          <w:szCs w:val="24"/>
          <w:highlight w:val="none"/>
        </w:rPr>
        <w:t>在5000.00元以内（包含5000.00元）时全部由</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方负责，超出5000.00元时则由</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承担超出部分的费用，5000.00元的基数仍由</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负责并自当月应付款项里扣除。但如因</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维护不利、操作或管理不当而造成的设备设施损坏，则由</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承担所有损失及费用。</w:t>
      </w:r>
    </w:p>
    <w:p w14:paraId="7486F04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单次单项维修费用在1万元以上的（包含1万元）中大型维修项目由甲方按照医院相关规定另行招标实施，费用由甲方自行承担。</w:t>
      </w:r>
    </w:p>
    <w:p w14:paraId="2CE75118">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b/>
          <w:bCs/>
          <w:spacing w:val="8"/>
          <w:sz w:val="24"/>
          <w:szCs w:val="24"/>
          <w:highlight w:val="none"/>
        </w:rPr>
      </w:pPr>
      <w:r>
        <w:rPr>
          <w:rFonts w:hint="eastAsia" w:ascii="宋体" w:hAnsi="宋体" w:eastAsia="宋体" w:cs="宋体"/>
          <w:b/>
          <w:bCs/>
          <w:spacing w:val="8"/>
          <w:sz w:val="24"/>
          <w:szCs w:val="24"/>
          <w:highlight w:val="none"/>
        </w:rPr>
        <w:t>九、乙方义务</w:t>
      </w:r>
    </w:p>
    <w:p w14:paraId="35A7F86A">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firstLine="516" w:firstLineChars="200"/>
        <w:jc w:val="left"/>
        <w:textAlignment w:val="baseline"/>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1、乙方派驻项目经理进行运营管理，负责本项目沟通与协调工作，项目经理须持有</w:t>
      </w:r>
      <w:r>
        <w:rPr>
          <w:rFonts w:hint="eastAsia" w:ascii="宋体" w:hAnsi="宋体" w:eastAsia="宋体" w:cs="宋体"/>
          <w:spacing w:val="2"/>
          <w:sz w:val="24"/>
          <w:szCs w:val="24"/>
          <w:highlight w:val="none"/>
        </w:rPr>
        <w:t>法人授权书。</w:t>
      </w:r>
    </w:p>
    <w:p w14:paraId="43B7938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lang w:eastAsia="zh-CN"/>
        </w:rPr>
      </w:pPr>
      <w:r>
        <w:rPr>
          <w:rFonts w:hint="eastAsia" w:ascii="宋体" w:hAnsi="宋体" w:eastAsia="宋体" w:cs="宋体"/>
          <w:spacing w:val="10"/>
          <w:sz w:val="24"/>
          <w:szCs w:val="24"/>
          <w:highlight w:val="none"/>
        </w:rPr>
        <w:t>2、乙方必须接收甲方</w:t>
      </w:r>
      <w:r>
        <w:rPr>
          <w:rFonts w:hint="eastAsia" w:ascii="宋体" w:hAnsi="宋体" w:eastAsia="宋体" w:cs="宋体"/>
          <w:spacing w:val="10"/>
          <w:sz w:val="24"/>
          <w:szCs w:val="24"/>
          <w:highlight w:val="none"/>
          <w:lang w:val="en-US" w:eastAsia="zh-CN"/>
        </w:rPr>
        <w:t>12</w:t>
      </w:r>
      <w:r>
        <w:rPr>
          <w:rFonts w:hint="eastAsia" w:ascii="宋体" w:hAnsi="宋体" w:eastAsia="宋体" w:cs="宋体"/>
          <w:spacing w:val="10"/>
          <w:sz w:val="24"/>
          <w:szCs w:val="24"/>
          <w:highlight w:val="none"/>
        </w:rPr>
        <w:t>名合同制人员，并妥善安置。若该</w:t>
      </w:r>
      <w:r>
        <w:rPr>
          <w:rFonts w:hint="eastAsia" w:ascii="宋体" w:hAnsi="宋体" w:cs="宋体"/>
          <w:spacing w:val="10"/>
          <w:sz w:val="24"/>
          <w:szCs w:val="24"/>
          <w:highlight w:val="none"/>
          <w:lang w:val="en-US" w:eastAsia="zh-CN"/>
        </w:rPr>
        <w:t>12</w:t>
      </w:r>
      <w:r>
        <w:rPr>
          <w:rFonts w:hint="eastAsia" w:ascii="宋体" w:hAnsi="宋体" w:eastAsia="宋体" w:cs="宋体"/>
          <w:spacing w:val="9"/>
          <w:sz w:val="24"/>
          <w:szCs w:val="24"/>
          <w:highlight w:val="none"/>
        </w:rPr>
        <w:t>名人员提起劳动</w:t>
      </w:r>
      <w:r>
        <w:rPr>
          <w:rFonts w:hint="eastAsia" w:ascii="宋体" w:hAnsi="宋体" w:eastAsia="宋体" w:cs="宋体"/>
          <w:spacing w:val="9"/>
          <w:sz w:val="24"/>
          <w:szCs w:val="24"/>
          <w:highlight w:val="none"/>
        </w:rPr>
        <w:t>仲裁或起诉甲方的，由乙方承担全部责任，若甲方最终被仲裁委/人民法院裁决/判决需向</w:t>
      </w:r>
      <w:r>
        <w:rPr>
          <w:rFonts w:hint="eastAsia" w:ascii="宋体" w:hAnsi="宋体" w:eastAsia="宋体" w:cs="宋体"/>
          <w:spacing w:val="8"/>
          <w:sz w:val="24"/>
          <w:szCs w:val="24"/>
          <w:highlight w:val="none"/>
        </w:rPr>
        <w:t xml:space="preserve"> 员工承担赔偿责任的，则由乙方全额支付该费</w:t>
      </w:r>
      <w:r>
        <w:rPr>
          <w:rFonts w:hint="eastAsia" w:ascii="宋体" w:hAnsi="宋体" w:eastAsia="宋体" w:cs="宋体"/>
          <w:spacing w:val="7"/>
          <w:sz w:val="24"/>
          <w:szCs w:val="24"/>
          <w:highlight w:val="none"/>
        </w:rPr>
        <w:t>用</w:t>
      </w:r>
      <w:r>
        <w:rPr>
          <w:rFonts w:hint="eastAsia" w:ascii="宋体" w:hAnsi="宋体" w:cs="宋体"/>
          <w:spacing w:val="7"/>
          <w:sz w:val="24"/>
          <w:szCs w:val="24"/>
          <w:highlight w:val="none"/>
          <w:lang w:eastAsia="zh-CN"/>
        </w:rPr>
        <w:t>，</w:t>
      </w:r>
      <w:r>
        <w:rPr>
          <w:rFonts w:hint="eastAsia" w:ascii="宋体" w:hAnsi="宋体" w:cs="宋体"/>
          <w:spacing w:val="7"/>
          <w:sz w:val="24"/>
          <w:szCs w:val="24"/>
          <w:highlight w:val="none"/>
          <w:lang w:val="en-US" w:eastAsia="zh-CN"/>
        </w:rPr>
        <w:t>甲方有权直接在服务费中扣除相关费用</w:t>
      </w:r>
      <w:r>
        <w:rPr>
          <w:rFonts w:hint="eastAsia" w:ascii="宋体" w:hAnsi="宋体" w:eastAsia="宋体" w:cs="宋体"/>
          <w:spacing w:val="7"/>
          <w:sz w:val="24"/>
          <w:szCs w:val="24"/>
          <w:highlight w:val="none"/>
        </w:rPr>
        <w:t>。</w:t>
      </w:r>
    </w:p>
    <w:p w14:paraId="66B296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3、</w:t>
      </w:r>
      <w:r>
        <w:rPr>
          <w:rFonts w:hint="eastAsia" w:ascii="宋体" w:hAnsi="宋体" w:eastAsia="宋体" w:cs="宋体"/>
          <w:spacing w:val="-55"/>
          <w:sz w:val="24"/>
          <w:szCs w:val="24"/>
          <w:highlight w:val="none"/>
        </w:rPr>
        <w:t xml:space="preserve"> </w:t>
      </w:r>
      <w:r>
        <w:rPr>
          <w:rFonts w:hint="eastAsia" w:ascii="宋体" w:hAnsi="宋体" w:eastAsia="宋体" w:cs="宋体"/>
          <w:spacing w:val="3"/>
          <w:sz w:val="24"/>
          <w:szCs w:val="24"/>
          <w:highlight w:val="none"/>
        </w:rPr>
        <w:t>乙方</w:t>
      </w:r>
      <w:r>
        <w:rPr>
          <w:rFonts w:hint="eastAsia" w:ascii="宋体" w:hAnsi="宋体" w:cs="宋体"/>
          <w:spacing w:val="3"/>
          <w:sz w:val="24"/>
          <w:szCs w:val="24"/>
          <w:highlight w:val="none"/>
          <w:lang w:eastAsia="zh-CN"/>
        </w:rPr>
        <w:t>应</w:t>
      </w:r>
      <w:r>
        <w:rPr>
          <w:rFonts w:hint="eastAsia" w:ascii="宋体" w:hAnsi="宋体" w:eastAsia="宋体" w:cs="宋体"/>
          <w:spacing w:val="3"/>
          <w:sz w:val="24"/>
          <w:szCs w:val="24"/>
          <w:highlight w:val="none"/>
        </w:rPr>
        <w:t>有</w:t>
      </w:r>
      <w:r>
        <w:rPr>
          <w:rFonts w:hint="eastAsia" w:ascii="宋体" w:hAnsi="宋体" w:cs="宋体"/>
          <w:spacing w:val="3"/>
          <w:sz w:val="24"/>
          <w:szCs w:val="24"/>
          <w:highlight w:val="none"/>
          <w:u w:val="single"/>
          <w:lang w:val="en-US" w:eastAsia="zh-CN"/>
        </w:rPr>
        <w:t>80</w:t>
      </w:r>
      <w:r>
        <w:rPr>
          <w:rFonts w:hint="eastAsia" w:ascii="宋体" w:hAnsi="宋体" w:eastAsia="宋体" w:cs="宋体"/>
          <w:spacing w:val="3"/>
          <w:sz w:val="24"/>
          <w:szCs w:val="24"/>
          <w:highlight w:val="none"/>
          <w:u w:val="single"/>
        </w:rPr>
        <w:t>人</w:t>
      </w:r>
      <w:r>
        <w:rPr>
          <w:rFonts w:hint="eastAsia" w:ascii="宋体" w:hAnsi="宋体" w:eastAsia="宋体" w:cs="宋体"/>
          <w:spacing w:val="3"/>
          <w:sz w:val="24"/>
          <w:szCs w:val="24"/>
          <w:highlight w:val="none"/>
        </w:rPr>
        <w:t>专职服务于本项目</w:t>
      </w:r>
      <w:r>
        <w:rPr>
          <w:rFonts w:hint="eastAsia" w:ascii="宋体" w:hAnsi="宋体" w:cs="宋体"/>
          <w:spacing w:val="3"/>
          <w:sz w:val="24"/>
          <w:szCs w:val="24"/>
          <w:highlight w:val="none"/>
          <w:lang w:val="en-US" w:eastAsia="zh-CN"/>
        </w:rPr>
        <w:t>并驻场，驻场人员≥40人/天。</w:t>
      </w:r>
    </w:p>
    <w:p w14:paraId="479897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4、乙方所有工作人员应自觉遵守甲方各项规章制度，乙方所</w:t>
      </w:r>
      <w:r>
        <w:rPr>
          <w:rFonts w:hint="eastAsia" w:ascii="宋体" w:hAnsi="宋体" w:eastAsia="宋体" w:cs="宋体"/>
          <w:spacing w:val="10"/>
          <w:sz w:val="24"/>
          <w:szCs w:val="24"/>
          <w:highlight w:val="none"/>
        </w:rPr>
        <w:t>订各项制度应适合甲方</w:t>
      </w:r>
      <w:r>
        <w:rPr>
          <w:rFonts w:hint="eastAsia" w:ascii="宋体" w:hAnsi="宋体" w:eastAsia="宋体" w:cs="宋体"/>
          <w:spacing w:val="2"/>
          <w:sz w:val="24"/>
          <w:szCs w:val="24"/>
          <w:highlight w:val="none"/>
        </w:rPr>
        <w:t>工作需要。</w:t>
      </w:r>
    </w:p>
    <w:p w14:paraId="430405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5、乙方工作人员应认真履行各项相应岗位职责，遵守劳动纪律，无条件接受甲方的</w:t>
      </w:r>
      <w:r>
        <w:rPr>
          <w:rFonts w:hint="eastAsia" w:ascii="宋体" w:hAnsi="宋体" w:eastAsia="宋体" w:cs="宋体"/>
          <w:spacing w:val="6"/>
          <w:sz w:val="24"/>
          <w:szCs w:val="24"/>
          <w:highlight w:val="none"/>
        </w:rPr>
        <w:t xml:space="preserve"> 检查、监督、考核。</w:t>
      </w:r>
    </w:p>
    <w:p w14:paraId="0663BD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6、乙方须按照甲方要求，保质、保量、按时完成外包管理范围内工作。</w:t>
      </w:r>
    </w:p>
    <w:p w14:paraId="2CA881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7、乙方员工必须具备各相关工作实际操作经验，持有相关的资格证书和有效证件，</w:t>
      </w:r>
      <w:r>
        <w:rPr>
          <w:rFonts w:hint="eastAsia" w:ascii="宋体" w:hAnsi="宋体" w:eastAsia="宋体" w:cs="宋体"/>
          <w:spacing w:val="8"/>
          <w:sz w:val="24"/>
          <w:szCs w:val="24"/>
          <w:highlight w:val="none"/>
        </w:rPr>
        <w:t>必须严格按照有关操作规程进行操作。</w:t>
      </w:r>
    </w:p>
    <w:p w14:paraId="5CB476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8、乙方向甲方承诺本公司专业化能力，对不规范操作给甲方造成损失，由乙方负责</w:t>
      </w:r>
      <w:r>
        <w:rPr>
          <w:rFonts w:hint="eastAsia" w:ascii="宋体" w:hAnsi="宋体" w:eastAsia="宋体" w:cs="宋体"/>
          <w:spacing w:val="2"/>
          <w:sz w:val="24"/>
          <w:szCs w:val="24"/>
          <w:highlight w:val="none"/>
        </w:rPr>
        <w:t>全部赔偿。</w:t>
      </w:r>
    </w:p>
    <w:p w14:paraId="40596AB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9、乙方负责乙方工作人员的工资、奖金、社保、福利及劳保等，因用工问题产生的全部劳动争议或人事争议，或工伤事故等均由乙方负责处理，由此产生的相关法律责任均由乙方承担，与甲方无关；因此给甲方造成损失的，甲方有权向乙方索</w:t>
      </w:r>
      <w:r>
        <w:rPr>
          <w:rFonts w:hint="eastAsia" w:ascii="宋体" w:hAnsi="宋体" w:eastAsia="宋体" w:cs="宋体"/>
          <w:spacing w:val="-2"/>
          <w:sz w:val="24"/>
          <w:szCs w:val="24"/>
          <w:highlight w:val="none"/>
        </w:rPr>
        <w:t>赔。</w:t>
      </w:r>
    </w:p>
    <w:p w14:paraId="4A2AF0F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10、乙方派驻甲方的本项目经理为</w:t>
      </w:r>
      <w:r>
        <w:rPr>
          <w:rFonts w:hint="eastAsia" w:ascii="宋体" w:hAnsi="宋体" w:eastAsia="宋体" w:cs="宋体"/>
          <w:spacing w:val="-78"/>
          <w:sz w:val="24"/>
          <w:szCs w:val="24"/>
          <w:highlight w:val="none"/>
        </w:rPr>
        <w:t xml:space="preserve"> </w:t>
      </w:r>
      <w:r>
        <w:rPr>
          <w:rFonts w:hint="eastAsia" w:ascii="宋体" w:hAnsi="宋体" w:eastAsia="宋体" w:cs="宋体"/>
          <w:spacing w:val="14"/>
          <w:sz w:val="24"/>
          <w:szCs w:val="24"/>
          <w:highlight w:val="none"/>
          <w:u w:val="single" w:color="auto"/>
        </w:rPr>
        <w:t xml:space="preserve">   (身份证号：</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4"/>
          <w:sz w:val="24"/>
          <w:szCs w:val="24"/>
          <w:highlight w:val="none"/>
          <w:u w:val="single" w:color="auto"/>
        </w:rPr>
        <w:t>,联系方式：</w:t>
      </w:r>
      <w:r>
        <w:rPr>
          <w:rFonts w:hint="eastAsia" w:ascii="宋体" w:hAnsi="宋体" w:eastAsia="宋体" w:cs="宋体"/>
          <w:spacing w:val="14"/>
          <w:sz w:val="24"/>
          <w:szCs w:val="24"/>
          <w:highlight w:val="none"/>
          <w:u w:val="single" w:color="auto"/>
          <w:lang w:val="en-US" w:eastAsia="zh-CN"/>
        </w:rPr>
        <w:t xml:space="preserve">  </w:t>
      </w:r>
      <w:r>
        <w:rPr>
          <w:rFonts w:hint="eastAsia" w:ascii="宋体" w:hAnsi="宋体" w:eastAsia="宋体" w:cs="宋体"/>
          <w:spacing w:val="14"/>
          <w:sz w:val="24"/>
          <w:szCs w:val="24"/>
          <w:highlight w:val="none"/>
          <w:u w:val="single" w:color="auto"/>
        </w:rPr>
        <w:t>)</w:t>
      </w:r>
      <w:r>
        <w:rPr>
          <w:rFonts w:hint="eastAsia" w:ascii="宋体" w:hAnsi="宋体" w:eastAsia="宋体" w:cs="宋体"/>
          <w:spacing w:val="14"/>
          <w:sz w:val="24"/>
          <w:szCs w:val="24"/>
          <w:highlight w:val="none"/>
        </w:rPr>
        <w:t>,</w:t>
      </w:r>
      <w:r>
        <w:rPr>
          <w:rFonts w:hint="eastAsia" w:ascii="宋体" w:hAnsi="宋体" w:eastAsia="宋体" w:cs="宋体"/>
          <w:spacing w:val="-47"/>
          <w:sz w:val="24"/>
          <w:szCs w:val="24"/>
          <w:highlight w:val="none"/>
        </w:rPr>
        <w:t xml:space="preserve"> </w:t>
      </w:r>
      <w:r>
        <w:rPr>
          <w:rFonts w:hint="eastAsia" w:ascii="宋体" w:hAnsi="宋体" w:eastAsia="宋体" w:cs="宋体"/>
          <w:spacing w:val="14"/>
          <w:sz w:val="24"/>
          <w:szCs w:val="24"/>
          <w:highlight w:val="none"/>
        </w:rPr>
        <w:t>项目经理</w:t>
      </w:r>
      <w:r>
        <w:rPr>
          <w:rFonts w:hint="eastAsia" w:ascii="宋体" w:hAnsi="宋体" w:eastAsia="宋体" w:cs="宋体"/>
          <w:spacing w:val="6"/>
          <w:sz w:val="24"/>
          <w:szCs w:val="24"/>
          <w:highlight w:val="none"/>
        </w:rPr>
        <w:t>须执有法人委托书。</w:t>
      </w:r>
    </w:p>
    <w:p w14:paraId="6A96E2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0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11、</w:t>
      </w:r>
      <w:r>
        <w:rPr>
          <w:rFonts w:hint="eastAsia" w:ascii="宋体" w:hAnsi="宋体" w:eastAsia="宋体" w:cs="宋体"/>
          <w:spacing w:val="-65"/>
          <w:sz w:val="24"/>
          <w:szCs w:val="24"/>
          <w:highlight w:val="none"/>
        </w:rPr>
        <w:t xml:space="preserve"> </w:t>
      </w:r>
      <w:r>
        <w:rPr>
          <w:rFonts w:hint="eastAsia" w:ascii="宋体" w:hAnsi="宋体" w:eastAsia="宋体" w:cs="宋体"/>
          <w:spacing w:val="7"/>
          <w:sz w:val="24"/>
          <w:szCs w:val="24"/>
          <w:highlight w:val="none"/>
        </w:rPr>
        <w:t>除上述约定外，乙方的其他合同义务以招、投标文件为准。</w:t>
      </w:r>
    </w:p>
    <w:p w14:paraId="5AE678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12、若本合同因故终止或解除的，乙方应继续履</w:t>
      </w:r>
      <w:r>
        <w:rPr>
          <w:rFonts w:hint="eastAsia" w:ascii="宋体" w:hAnsi="宋体" w:eastAsia="宋体" w:cs="宋体"/>
          <w:spacing w:val="9"/>
          <w:sz w:val="24"/>
          <w:szCs w:val="24"/>
          <w:highlight w:val="none"/>
        </w:rPr>
        <w:t>行合同，保持项目管理工作的连续</w:t>
      </w:r>
      <w:r>
        <w:rPr>
          <w:rFonts w:hint="eastAsia" w:ascii="宋体" w:hAnsi="宋体" w:eastAsia="宋体" w:cs="宋体"/>
          <w:spacing w:val="10"/>
          <w:sz w:val="24"/>
          <w:szCs w:val="24"/>
          <w:highlight w:val="none"/>
        </w:rPr>
        <w:t>性，本合同因任何原因提前终止或提前</w:t>
      </w:r>
      <w:r>
        <w:rPr>
          <w:rFonts w:hint="eastAsia" w:ascii="宋体" w:hAnsi="宋体" w:eastAsia="宋体" w:cs="宋体"/>
          <w:spacing w:val="10"/>
          <w:sz w:val="24"/>
          <w:szCs w:val="24"/>
          <w:highlight w:val="none"/>
          <w:lang w:eastAsia="zh-CN"/>
        </w:rPr>
        <w:t>解除的</w:t>
      </w:r>
      <w:r>
        <w:rPr>
          <w:rFonts w:hint="eastAsia" w:ascii="宋体" w:hAnsi="宋体" w:eastAsia="宋体" w:cs="宋体"/>
          <w:spacing w:val="10"/>
          <w:sz w:val="24"/>
          <w:szCs w:val="24"/>
          <w:highlight w:val="none"/>
        </w:rPr>
        <w:t>，</w:t>
      </w:r>
      <w:r>
        <w:rPr>
          <w:rFonts w:hint="eastAsia" w:ascii="宋体" w:hAnsi="宋体" w:eastAsia="宋体" w:cs="宋体"/>
          <w:spacing w:val="10"/>
          <w:sz w:val="24"/>
          <w:szCs w:val="24"/>
          <w:highlight w:val="none"/>
          <w:lang w:eastAsia="zh-CN"/>
        </w:rPr>
        <w:t>乙方应继续</w:t>
      </w:r>
      <w:r>
        <w:rPr>
          <w:rFonts w:hint="eastAsia" w:ascii="宋体" w:hAnsi="宋体" w:eastAsia="宋体" w:cs="宋体"/>
          <w:spacing w:val="10"/>
          <w:sz w:val="24"/>
          <w:szCs w:val="24"/>
          <w:highlight w:val="none"/>
        </w:rPr>
        <w:t>履行合同义</w:t>
      </w:r>
      <w:r>
        <w:rPr>
          <w:rFonts w:hint="eastAsia" w:ascii="宋体" w:hAnsi="宋体" w:eastAsia="宋体" w:cs="宋体"/>
          <w:spacing w:val="9"/>
          <w:sz w:val="24"/>
          <w:szCs w:val="24"/>
          <w:highlight w:val="none"/>
        </w:rPr>
        <w:t>务直至</w:t>
      </w:r>
      <w:r>
        <w:rPr>
          <w:rFonts w:hint="eastAsia" w:ascii="宋体" w:hAnsi="宋体" w:eastAsia="宋体" w:cs="宋体"/>
          <w:spacing w:val="3"/>
          <w:sz w:val="24"/>
          <w:szCs w:val="24"/>
          <w:highlight w:val="none"/>
        </w:rPr>
        <w:t>下一家供应商进场。</w:t>
      </w:r>
    </w:p>
    <w:p w14:paraId="575A63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jc w:val="left"/>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pacing w:val="-49"/>
          <w:sz w:val="24"/>
          <w:szCs w:val="24"/>
          <w:highlight w:val="none"/>
        </w:rPr>
        <w:t xml:space="preserve"> </w:t>
      </w:r>
      <w:r>
        <w:rPr>
          <w:rFonts w:hint="eastAsia" w:ascii="宋体" w:hAnsi="宋体" w:eastAsia="宋体" w:cs="宋体"/>
          <w:b/>
          <w:bCs/>
          <w:sz w:val="24"/>
          <w:szCs w:val="24"/>
          <w:highlight w:val="none"/>
        </w:rPr>
        <w:t>、违约责任</w:t>
      </w:r>
    </w:p>
    <w:p w14:paraId="18B18D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w:t>
      </w:r>
      <w:r>
        <w:rPr>
          <w:rFonts w:hint="eastAsia" w:ascii="宋体" w:hAnsi="宋体" w:eastAsia="宋体" w:cs="宋体"/>
          <w:spacing w:val="-57"/>
          <w:sz w:val="24"/>
          <w:szCs w:val="24"/>
          <w:highlight w:val="none"/>
        </w:rPr>
        <w:t xml:space="preserve"> </w:t>
      </w:r>
      <w:r>
        <w:rPr>
          <w:rFonts w:hint="eastAsia" w:ascii="宋体" w:hAnsi="宋体" w:eastAsia="宋体" w:cs="宋体"/>
          <w:spacing w:val="8"/>
          <w:sz w:val="24"/>
          <w:szCs w:val="24"/>
          <w:highlight w:val="none"/>
        </w:rPr>
        <w:t>乙方未履行或未按照本合同约定履行任一本合同义务的，应按照本合同总价的</w:t>
      </w:r>
      <w:r>
        <w:rPr>
          <w:rFonts w:hint="eastAsia" w:ascii="宋体" w:hAnsi="宋体" w:eastAsia="宋体" w:cs="宋体"/>
          <w:sz w:val="24"/>
          <w:szCs w:val="24"/>
          <w:highlight w:val="none"/>
        </w:rPr>
        <w:t xml:space="preserve"> </w:t>
      </w:r>
      <w:r>
        <w:rPr>
          <w:rFonts w:hint="eastAsia" w:ascii="宋体" w:hAnsi="宋体" w:eastAsia="宋体" w:cs="宋体"/>
          <w:spacing w:val="13"/>
          <w:sz w:val="24"/>
          <w:szCs w:val="24"/>
          <w:highlight w:val="none"/>
        </w:rPr>
        <w:t>【10】%向甲方支付违约金，并赔偿由此给甲</w:t>
      </w:r>
      <w:r>
        <w:rPr>
          <w:rFonts w:hint="eastAsia" w:ascii="宋体" w:hAnsi="宋体" w:eastAsia="宋体" w:cs="宋体"/>
          <w:spacing w:val="12"/>
          <w:sz w:val="24"/>
          <w:szCs w:val="24"/>
          <w:highlight w:val="none"/>
          <w:lang w:eastAsia="zh-CN"/>
        </w:rPr>
        <w:t>方</w:t>
      </w:r>
      <w:r>
        <w:rPr>
          <w:rFonts w:hint="eastAsia" w:ascii="宋体" w:hAnsi="宋体" w:eastAsia="宋体" w:cs="宋体"/>
          <w:spacing w:val="2"/>
          <w:sz w:val="24"/>
          <w:szCs w:val="24"/>
          <w:highlight w:val="none"/>
          <w:lang w:eastAsia="zh-CN"/>
        </w:rPr>
        <w:t>造成的一</w:t>
      </w:r>
      <w:r>
        <w:rPr>
          <w:rFonts w:hint="eastAsia" w:ascii="宋体" w:hAnsi="宋体" w:eastAsia="宋体" w:cs="宋体"/>
          <w:spacing w:val="12"/>
          <w:sz w:val="24"/>
          <w:szCs w:val="24"/>
          <w:highlight w:val="none"/>
        </w:rPr>
        <w:t>切损失。</w:t>
      </w:r>
    </w:p>
    <w:p w14:paraId="7E82E3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2、</w:t>
      </w:r>
      <w:r>
        <w:rPr>
          <w:rFonts w:hint="eastAsia" w:ascii="宋体" w:hAnsi="宋体" w:eastAsia="宋体" w:cs="宋体"/>
          <w:spacing w:val="-68"/>
          <w:sz w:val="24"/>
          <w:szCs w:val="24"/>
          <w:highlight w:val="none"/>
        </w:rPr>
        <w:t xml:space="preserve"> </w:t>
      </w:r>
      <w:r>
        <w:rPr>
          <w:rFonts w:hint="eastAsia" w:ascii="宋体" w:hAnsi="宋体" w:eastAsia="宋体" w:cs="宋体"/>
          <w:spacing w:val="9"/>
          <w:sz w:val="24"/>
          <w:szCs w:val="24"/>
          <w:highlight w:val="none"/>
        </w:rPr>
        <w:t>除本合同另有约定外，若因乙方原因导致本合同被废止或解除的，</w:t>
      </w:r>
      <w:r>
        <w:rPr>
          <w:rFonts w:hint="eastAsia" w:ascii="宋体" w:hAnsi="宋体" w:eastAsia="宋体" w:cs="宋体"/>
          <w:spacing w:val="8"/>
          <w:sz w:val="24"/>
          <w:szCs w:val="24"/>
          <w:highlight w:val="none"/>
        </w:rPr>
        <w:t>乙方应按合</w:t>
      </w:r>
      <w:r>
        <w:rPr>
          <w:rFonts w:hint="eastAsia" w:ascii="宋体" w:hAnsi="宋体" w:eastAsia="宋体" w:cs="宋体"/>
          <w:spacing w:val="9"/>
          <w:sz w:val="24"/>
          <w:szCs w:val="24"/>
          <w:highlight w:val="none"/>
        </w:rPr>
        <w:t>同总价的【10】%向甲方支付违约金，违约金不足以赔偿甲方损失的，由乙方另行</w:t>
      </w:r>
      <w:r>
        <w:rPr>
          <w:rFonts w:hint="eastAsia" w:ascii="宋体" w:hAnsi="宋体" w:eastAsia="宋体" w:cs="宋体"/>
          <w:spacing w:val="1"/>
          <w:sz w:val="24"/>
          <w:szCs w:val="24"/>
          <w:highlight w:val="none"/>
        </w:rPr>
        <w:t>承担。</w:t>
      </w:r>
    </w:p>
    <w:p w14:paraId="01213DBC">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pacing w:val="-1"/>
          <w:sz w:val="24"/>
          <w:szCs w:val="24"/>
          <w:highlight w:val="none"/>
        </w:rPr>
      </w:pPr>
      <w:r>
        <w:rPr>
          <w:rFonts w:hint="eastAsia" w:ascii="宋体" w:hAnsi="宋体" w:eastAsia="宋体" w:cs="宋体"/>
          <w:b/>
          <w:bCs/>
          <w:spacing w:val="-1"/>
          <w:sz w:val="24"/>
          <w:szCs w:val="24"/>
          <w:highlight w:val="none"/>
        </w:rPr>
        <w:t>十</w:t>
      </w:r>
      <w:r>
        <w:rPr>
          <w:rFonts w:hint="eastAsia" w:ascii="宋体" w:hAnsi="宋体" w:eastAsia="宋体" w:cs="宋体"/>
          <w:spacing w:val="-53"/>
          <w:sz w:val="24"/>
          <w:szCs w:val="24"/>
          <w:highlight w:val="none"/>
        </w:rPr>
        <w:t xml:space="preserve"> </w:t>
      </w:r>
      <w:r>
        <w:rPr>
          <w:rFonts w:hint="eastAsia" w:ascii="宋体" w:hAnsi="宋体" w:eastAsia="宋体" w:cs="宋体"/>
          <w:b/>
          <w:bCs/>
          <w:spacing w:val="-1"/>
          <w:sz w:val="24"/>
          <w:szCs w:val="24"/>
          <w:highlight w:val="none"/>
        </w:rPr>
        <w:t>一、</w:t>
      </w:r>
      <w:r>
        <w:rPr>
          <w:rFonts w:hint="eastAsia" w:ascii="宋体" w:hAnsi="宋体" w:eastAsia="宋体" w:cs="宋体"/>
          <w:spacing w:val="-1"/>
          <w:sz w:val="24"/>
          <w:szCs w:val="24"/>
          <w:highlight w:val="none"/>
        </w:rPr>
        <w:t>安全保障</w:t>
      </w:r>
      <w:bookmarkStart w:id="0" w:name="bookmark10"/>
      <w:bookmarkEnd w:id="0"/>
    </w:p>
    <w:p w14:paraId="31EBE4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1、乙方应严格按安全标准进行操作，并随时接受甲方和</w:t>
      </w:r>
      <w:r>
        <w:rPr>
          <w:rFonts w:hint="eastAsia" w:ascii="宋体" w:hAnsi="宋体" w:eastAsia="宋体" w:cs="宋体"/>
          <w:spacing w:val="9"/>
          <w:sz w:val="24"/>
          <w:szCs w:val="24"/>
          <w:highlight w:val="none"/>
        </w:rPr>
        <w:t>行业安全检查人员的监督</w:t>
      </w:r>
      <w:r>
        <w:rPr>
          <w:rFonts w:hint="eastAsia" w:ascii="宋体" w:hAnsi="宋体" w:eastAsia="宋体" w:cs="宋体"/>
          <w:spacing w:val="-4"/>
          <w:sz w:val="24"/>
          <w:szCs w:val="24"/>
          <w:highlight w:val="none"/>
        </w:rPr>
        <w:t>检查。</w:t>
      </w:r>
    </w:p>
    <w:p w14:paraId="64B8D3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2、若因履行本合同而对甲方、甲乙双方工作人员及其他任何第三人造成的人身损害及财产损失均由乙方承担，与甲方无关，甲方若因此遭受损失的，乙方应予赔</w:t>
      </w:r>
      <w:r>
        <w:rPr>
          <w:rFonts w:hint="eastAsia" w:ascii="宋体" w:hAnsi="宋体" w:eastAsia="宋体" w:cs="宋体"/>
          <w:spacing w:val="-4"/>
          <w:sz w:val="24"/>
          <w:szCs w:val="24"/>
          <w:highlight w:val="none"/>
        </w:rPr>
        <w:t>偿。</w:t>
      </w:r>
    </w:p>
    <w:p w14:paraId="5BEDBF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3、乙方按有关规定采取严格的安全防护措施，承担由于乙方安全措施不力造成人</w:t>
      </w:r>
      <w:r>
        <w:rPr>
          <w:rFonts w:hint="eastAsia" w:ascii="宋体" w:hAnsi="宋体" w:eastAsia="宋体" w:cs="宋体"/>
          <w:spacing w:val="6"/>
          <w:sz w:val="24"/>
          <w:szCs w:val="24"/>
          <w:highlight w:val="none"/>
        </w:rPr>
        <w:t>员伤亡事故的责任和因此发生的费用。</w:t>
      </w:r>
    </w:p>
    <w:p w14:paraId="65C4BAFF">
      <w:pPr>
        <w:keepNext w:val="0"/>
        <w:keepLines w:val="0"/>
        <w:pageBreakBefore w:val="0"/>
        <w:widowControl/>
        <w:kinsoku/>
        <w:wordWrap/>
        <w:overflowPunct/>
        <w:topLinePunct w:val="0"/>
        <w:autoSpaceDE w:val="0"/>
        <w:autoSpaceDN w:val="0"/>
        <w:bidi w:val="0"/>
        <w:adjustRightInd w:val="0"/>
        <w:snapToGrid w:val="0"/>
        <w:spacing w:line="360" w:lineRule="auto"/>
        <w:ind w:right="0"/>
        <w:jc w:val="left"/>
        <w:textAlignment w:val="baseline"/>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十二、不可抗力</w:t>
      </w:r>
    </w:p>
    <w:p w14:paraId="171F00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1、若出现不可抗力事件，乙方应在力所能及的条件下迅速采取措施，尽力减少损失。</w:t>
      </w:r>
    </w:p>
    <w:p w14:paraId="78DAF7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2、因不可抗力事件导致的费用由双方按以下方法分别承担：</w:t>
      </w:r>
    </w:p>
    <w:p w14:paraId="571DDD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(1)人员伤亡由各自单位负责，并各自承担相应费用。</w:t>
      </w:r>
    </w:p>
    <w:p w14:paraId="22D748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(2)乙方机械设备损坏及停工损失，由乙方负责。</w:t>
      </w:r>
    </w:p>
    <w:p w14:paraId="2E8179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(3)甲方设备设施所需清理、修复费用由甲方负责。</w:t>
      </w:r>
    </w:p>
    <w:p w14:paraId="4C83A109">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十三、合同争议解决的方式</w:t>
      </w:r>
    </w:p>
    <w:p w14:paraId="36627E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本合同在履行过程中发生的争议，由甲、乙双方当事人协商解决，协商</w:t>
      </w:r>
      <w:r>
        <w:rPr>
          <w:rFonts w:hint="eastAsia" w:ascii="宋体" w:hAnsi="宋体" w:eastAsia="宋体" w:cs="宋体"/>
          <w:spacing w:val="9"/>
          <w:sz w:val="24"/>
          <w:szCs w:val="24"/>
          <w:highlight w:val="none"/>
        </w:rPr>
        <w:t>不成的按以</w:t>
      </w:r>
      <w:r>
        <w:rPr>
          <w:rFonts w:hint="eastAsia" w:ascii="宋体" w:hAnsi="宋体" w:eastAsia="宋体" w:cs="宋体"/>
          <w:spacing w:val="2"/>
          <w:sz w:val="24"/>
          <w:szCs w:val="24"/>
          <w:highlight w:val="none"/>
        </w:rPr>
        <w:t>下第2种方式解决：</w:t>
      </w:r>
    </w:p>
    <w:p w14:paraId="20DCDB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00"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1、提交</w:t>
      </w:r>
      <w:r>
        <w:rPr>
          <w:rFonts w:hint="eastAsia" w:ascii="宋体" w:hAnsi="宋体" w:eastAsia="宋体" w:cs="宋体"/>
          <w:spacing w:val="5"/>
          <w:sz w:val="24"/>
          <w:szCs w:val="24"/>
          <w:highlight w:val="none"/>
          <w:u w:val="single" w:color="auto"/>
        </w:rPr>
        <w:t>西安</w:t>
      </w:r>
      <w:r>
        <w:rPr>
          <w:rFonts w:hint="eastAsia" w:ascii="宋体" w:hAnsi="宋体" w:eastAsia="宋体" w:cs="宋体"/>
          <w:spacing w:val="5"/>
          <w:sz w:val="24"/>
          <w:szCs w:val="24"/>
          <w:highlight w:val="none"/>
        </w:rPr>
        <w:t>仲裁委员会仲裁；</w:t>
      </w:r>
    </w:p>
    <w:p w14:paraId="462CBE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2、依法向</w:t>
      </w:r>
      <w:r>
        <w:rPr>
          <w:rFonts w:hint="eastAsia" w:ascii="宋体" w:hAnsi="宋体" w:eastAsia="宋体" w:cs="宋体"/>
          <w:spacing w:val="8"/>
          <w:sz w:val="24"/>
          <w:szCs w:val="24"/>
          <w:highlight w:val="none"/>
          <w:u w:val="single" w:color="auto"/>
        </w:rPr>
        <w:t>甲方所在地</w:t>
      </w:r>
      <w:r>
        <w:rPr>
          <w:rFonts w:hint="eastAsia" w:ascii="宋体" w:hAnsi="宋体" w:eastAsia="宋体" w:cs="宋体"/>
          <w:spacing w:val="8"/>
          <w:sz w:val="24"/>
          <w:szCs w:val="24"/>
          <w:highlight w:val="none"/>
        </w:rPr>
        <w:t>人民法院起诉。</w:t>
      </w:r>
    </w:p>
    <w:p w14:paraId="22950824">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十四、合同生效</w:t>
      </w:r>
    </w:p>
    <w:p w14:paraId="3E0E95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1、本合同一式</w:t>
      </w:r>
      <w:r>
        <w:rPr>
          <w:rFonts w:hint="eastAsia" w:ascii="宋体" w:hAnsi="宋体" w:cs="宋体"/>
          <w:spacing w:val="9"/>
          <w:sz w:val="24"/>
          <w:szCs w:val="24"/>
          <w:highlight w:val="none"/>
          <w:lang w:val="en-US" w:eastAsia="zh-CN"/>
        </w:rPr>
        <w:t>拾</w:t>
      </w:r>
      <w:r>
        <w:rPr>
          <w:rFonts w:hint="eastAsia" w:ascii="宋体" w:hAnsi="宋体" w:eastAsia="宋体" w:cs="宋体"/>
          <w:spacing w:val="9"/>
          <w:sz w:val="24"/>
          <w:szCs w:val="24"/>
          <w:highlight w:val="none"/>
        </w:rPr>
        <w:t>份，甲方执</w:t>
      </w:r>
      <w:r>
        <w:rPr>
          <w:rFonts w:hint="eastAsia" w:ascii="宋体" w:hAnsi="宋体" w:cs="宋体"/>
          <w:spacing w:val="9"/>
          <w:sz w:val="24"/>
          <w:szCs w:val="24"/>
          <w:highlight w:val="none"/>
          <w:lang w:val="en-US" w:eastAsia="zh-CN"/>
        </w:rPr>
        <w:t>柒</w:t>
      </w:r>
      <w:r>
        <w:rPr>
          <w:rFonts w:hint="eastAsia" w:ascii="宋体" w:hAnsi="宋体" w:eastAsia="宋体" w:cs="宋体"/>
          <w:spacing w:val="9"/>
          <w:sz w:val="24"/>
          <w:szCs w:val="24"/>
          <w:highlight w:val="none"/>
        </w:rPr>
        <w:t>份，乙方执</w:t>
      </w:r>
      <w:r>
        <w:rPr>
          <w:rFonts w:hint="eastAsia" w:ascii="宋体" w:hAnsi="宋体" w:eastAsia="宋体" w:cs="宋体"/>
          <w:spacing w:val="9"/>
          <w:sz w:val="24"/>
          <w:szCs w:val="24"/>
          <w:highlight w:val="none"/>
          <w:u w:val="single"/>
        </w:rPr>
        <w:t>叁</w:t>
      </w:r>
      <w:r>
        <w:rPr>
          <w:rFonts w:hint="eastAsia" w:ascii="宋体" w:hAnsi="宋体" w:eastAsia="宋体" w:cs="宋体"/>
          <w:spacing w:val="9"/>
          <w:sz w:val="24"/>
          <w:szCs w:val="24"/>
          <w:highlight w:val="none"/>
        </w:rPr>
        <w:t>份，各份具有同等法律效力。</w:t>
      </w:r>
    </w:p>
    <w:p w14:paraId="35C6DD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2、</w:t>
      </w:r>
      <w:r>
        <w:rPr>
          <w:rFonts w:hint="eastAsia" w:ascii="宋体" w:hAnsi="宋体" w:eastAsia="宋体" w:cs="宋体"/>
          <w:spacing w:val="-68"/>
          <w:sz w:val="24"/>
          <w:szCs w:val="24"/>
          <w:highlight w:val="none"/>
        </w:rPr>
        <w:t xml:space="preserve"> </w:t>
      </w:r>
      <w:r>
        <w:rPr>
          <w:rFonts w:hint="eastAsia" w:ascii="宋体" w:hAnsi="宋体" w:eastAsia="宋体" w:cs="宋体"/>
          <w:spacing w:val="8"/>
          <w:sz w:val="24"/>
          <w:szCs w:val="24"/>
          <w:highlight w:val="none"/>
        </w:rPr>
        <w:t>本合同甲、乙双方签字并盖章后生效，合同执行完毕后，</w:t>
      </w:r>
      <w:r>
        <w:rPr>
          <w:rFonts w:hint="eastAsia" w:ascii="宋体" w:hAnsi="宋体" w:eastAsia="宋体" w:cs="宋体"/>
          <w:spacing w:val="7"/>
          <w:sz w:val="24"/>
          <w:szCs w:val="24"/>
          <w:highlight w:val="none"/>
        </w:rPr>
        <w:t>自动终止。</w:t>
      </w:r>
    </w:p>
    <w:p w14:paraId="7905B782">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十五、其他事项</w:t>
      </w:r>
    </w:p>
    <w:p w14:paraId="0CA3A2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1、合同未尽事宜，由甲、乙双方协商、</w:t>
      </w:r>
      <w:r>
        <w:rPr>
          <w:rFonts w:hint="eastAsia" w:ascii="宋体" w:hAnsi="宋体" w:eastAsia="宋体" w:cs="宋体"/>
          <w:spacing w:val="13"/>
          <w:sz w:val="24"/>
          <w:szCs w:val="24"/>
          <w:highlight w:val="none"/>
          <w:lang w:eastAsia="zh-CN"/>
        </w:rPr>
        <w:t>确定后作为合同</w:t>
      </w:r>
      <w:r>
        <w:rPr>
          <w:rFonts w:hint="eastAsia" w:ascii="宋体" w:hAnsi="宋体" w:eastAsia="宋体" w:cs="宋体"/>
          <w:spacing w:val="13"/>
          <w:sz w:val="24"/>
          <w:szCs w:val="24"/>
          <w:highlight w:val="none"/>
        </w:rPr>
        <w:t>补充，与原合同具有同</w:t>
      </w:r>
      <w:r>
        <w:rPr>
          <w:rFonts w:hint="eastAsia" w:ascii="宋体" w:hAnsi="宋体" w:eastAsia="宋体" w:cs="宋体"/>
          <w:spacing w:val="2"/>
          <w:sz w:val="24"/>
          <w:szCs w:val="24"/>
          <w:highlight w:val="none"/>
        </w:rPr>
        <w:t>等法律效力。</w:t>
      </w:r>
    </w:p>
    <w:p w14:paraId="1FDF31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2、合同一经签订，不得擅自变更、中止</w:t>
      </w:r>
      <w:r>
        <w:rPr>
          <w:rFonts w:hint="eastAsia" w:ascii="宋体" w:hAnsi="宋体" w:eastAsia="宋体" w:cs="宋体"/>
          <w:spacing w:val="13"/>
          <w:sz w:val="24"/>
          <w:szCs w:val="24"/>
          <w:highlight w:val="none"/>
          <w:lang w:eastAsia="zh-CN"/>
        </w:rPr>
        <w:t>合同</w:t>
      </w:r>
      <w:r>
        <w:rPr>
          <w:rFonts w:hint="eastAsia" w:ascii="宋体" w:hAnsi="宋体" w:eastAsia="宋体" w:cs="宋体"/>
          <w:spacing w:val="13"/>
          <w:sz w:val="24"/>
          <w:szCs w:val="24"/>
          <w:highlight w:val="none"/>
        </w:rPr>
        <w:t>。对</w:t>
      </w:r>
      <w:r>
        <w:rPr>
          <w:rFonts w:hint="eastAsia" w:ascii="宋体" w:hAnsi="宋体" w:eastAsia="宋体" w:cs="宋体"/>
          <w:spacing w:val="13"/>
          <w:sz w:val="24"/>
          <w:szCs w:val="24"/>
          <w:highlight w:val="none"/>
          <w:lang w:eastAsia="zh-CN"/>
        </w:rPr>
        <w:t>确</w:t>
      </w:r>
      <w:r>
        <w:rPr>
          <w:rFonts w:hint="eastAsia" w:ascii="宋体" w:hAnsi="宋体" w:eastAsia="宋体" w:cs="宋体"/>
          <w:spacing w:val="13"/>
          <w:sz w:val="24"/>
          <w:szCs w:val="24"/>
          <w:highlight w:val="none"/>
        </w:rPr>
        <w:t>需</w:t>
      </w:r>
      <w:r>
        <w:rPr>
          <w:rFonts w:hint="eastAsia" w:ascii="宋体" w:hAnsi="宋体" w:eastAsia="宋体" w:cs="宋体"/>
          <w:spacing w:val="13"/>
          <w:sz w:val="24"/>
          <w:szCs w:val="24"/>
          <w:highlight w:val="none"/>
          <w:lang w:eastAsia="zh-CN"/>
        </w:rPr>
        <w:t>变更</w:t>
      </w:r>
      <w:r>
        <w:rPr>
          <w:rFonts w:hint="eastAsia" w:ascii="宋体" w:hAnsi="宋体" w:eastAsia="宋体" w:cs="宋体"/>
          <w:spacing w:val="13"/>
          <w:sz w:val="24"/>
          <w:szCs w:val="24"/>
          <w:highlight w:val="none"/>
        </w:rPr>
        <w:t>、调整或中止、</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终止合同的，应按规定履行相应的手续。</w:t>
      </w:r>
    </w:p>
    <w:p w14:paraId="04FB0C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3、本合同按照中华人民共和国的现行法律进行解释。</w:t>
      </w:r>
    </w:p>
    <w:p w14:paraId="1D6D93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9"/>
        <w:jc w:val="left"/>
        <w:textAlignment w:val="baseline"/>
        <w:rPr>
          <w:rFonts w:hint="eastAsia" w:ascii="宋体" w:hAnsi="宋体" w:eastAsia="宋体" w:cs="宋体"/>
          <w:sz w:val="24"/>
          <w:szCs w:val="24"/>
          <w:highlight w:val="none"/>
        </w:rPr>
      </w:pPr>
      <w:r>
        <w:rPr>
          <w:rFonts w:hint="eastAsia" w:ascii="宋体" w:hAnsi="宋体" w:eastAsia="宋体" w:cs="宋体"/>
          <w:spacing w:val="21"/>
          <w:sz w:val="24"/>
          <w:szCs w:val="24"/>
          <w:highlight w:val="none"/>
        </w:rPr>
        <w:t>4、招标文件、投标文件、澄清函(表)均为本合同不可分割的一部分，</w:t>
      </w:r>
      <w:r>
        <w:rPr>
          <w:rFonts w:hint="eastAsia" w:ascii="宋体" w:hAnsi="宋体" w:eastAsia="宋体" w:cs="宋体"/>
          <w:spacing w:val="5"/>
          <w:sz w:val="24"/>
          <w:szCs w:val="24"/>
          <w:highlight w:val="none"/>
        </w:rPr>
        <w:t>与本合同具有同等法律效力。</w:t>
      </w:r>
    </w:p>
    <w:p w14:paraId="4486E5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5、供应商规模：</w:t>
      </w:r>
      <w:r>
        <w:rPr>
          <w:rFonts w:hint="eastAsia" w:ascii="宋体" w:hAnsi="宋体" w:eastAsia="宋体" w:cs="宋体"/>
          <w:spacing w:val="-35"/>
          <w:sz w:val="24"/>
          <w:szCs w:val="24"/>
          <w:highlight w:val="none"/>
        </w:rPr>
        <w:t xml:space="preserve"> </w:t>
      </w:r>
      <w:r>
        <w:rPr>
          <w:rFonts w:hint="eastAsia" w:ascii="宋体" w:hAnsi="宋体" w:eastAsia="宋体" w:cs="宋体"/>
          <w:spacing w:val="94"/>
          <w:sz w:val="24"/>
          <w:szCs w:val="24"/>
          <w:highlight w:val="none"/>
          <w:u w:val="single" w:color="auto"/>
        </w:rPr>
        <w:t xml:space="preserve"> </w:t>
      </w:r>
      <w:r>
        <w:rPr>
          <w:rFonts w:hint="eastAsia" w:ascii="宋体" w:hAnsi="宋体" w:eastAsia="宋体" w:cs="宋体"/>
          <w:spacing w:val="13"/>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5ECA93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宋体" w:hAnsi="宋体" w:eastAsia="宋体" w:cs="宋体"/>
          <w:sz w:val="24"/>
          <w:szCs w:val="24"/>
          <w:highlight w:val="none"/>
          <w:u w:val="single" w:color="auto"/>
        </w:rPr>
      </w:pPr>
      <w:r>
        <w:rPr>
          <w:rFonts w:hint="eastAsia" w:ascii="宋体" w:hAnsi="宋体" w:eastAsia="宋体" w:cs="宋体"/>
          <w:spacing w:val="-2"/>
          <w:sz w:val="24"/>
          <w:szCs w:val="24"/>
          <w:highlight w:val="none"/>
        </w:rPr>
        <w:t xml:space="preserve">6、甲方联系人： </w:t>
      </w:r>
      <w:r>
        <w:rPr>
          <w:rFonts w:hint="eastAsia" w:ascii="宋体" w:hAnsi="宋体" w:eastAsia="宋体" w:cs="宋体"/>
          <w:spacing w:val="6"/>
          <w:sz w:val="24"/>
          <w:szCs w:val="24"/>
          <w:highlight w:val="none"/>
          <w:u w:val="single" w:color="auto"/>
        </w:rPr>
        <w:t xml:space="preserve">         </w:t>
      </w:r>
      <w:r>
        <w:rPr>
          <w:rFonts w:hint="eastAsia" w:ascii="宋体" w:hAnsi="宋体" w:eastAsia="宋体" w:cs="宋体"/>
          <w:spacing w:val="-110"/>
          <w:sz w:val="24"/>
          <w:szCs w:val="24"/>
          <w:highlight w:val="none"/>
        </w:rPr>
        <w:t xml:space="preserve"> </w:t>
      </w:r>
      <w:r>
        <w:rPr>
          <w:rFonts w:hint="eastAsia" w:ascii="宋体" w:hAnsi="宋体" w:eastAsia="宋体" w:cs="宋体"/>
          <w:spacing w:val="-2"/>
          <w:sz w:val="24"/>
          <w:szCs w:val="24"/>
          <w:highlight w:val="none"/>
        </w:rPr>
        <w:t>;联系电话：</w:t>
      </w:r>
      <w:r>
        <w:rPr>
          <w:rFonts w:hint="eastAsia" w:ascii="宋体" w:hAnsi="宋体" w:eastAsia="宋体" w:cs="宋体"/>
          <w:spacing w:val="24"/>
          <w:sz w:val="24"/>
          <w:szCs w:val="24"/>
          <w:highlight w:val="none"/>
        </w:rPr>
        <w:t xml:space="preserve"> </w:t>
      </w:r>
      <w:r>
        <w:rPr>
          <w:rFonts w:hint="eastAsia" w:ascii="宋体" w:hAnsi="宋体" w:eastAsia="宋体" w:cs="宋体"/>
          <w:sz w:val="24"/>
          <w:szCs w:val="24"/>
          <w:highlight w:val="none"/>
          <w:u w:val="single" w:color="auto"/>
        </w:rPr>
        <w:t xml:space="preserve">             </w:t>
      </w:r>
    </w:p>
    <w:p w14:paraId="04440E59">
      <w:pPr>
        <w:keepNext w:val="0"/>
        <w:keepLines w:val="0"/>
        <w:pageBreakBefore w:val="0"/>
        <w:widowControl/>
        <w:kinsoku/>
        <w:wordWrap/>
        <w:overflowPunct/>
        <w:topLinePunct w:val="0"/>
        <w:autoSpaceDE w:val="0"/>
        <w:autoSpaceDN w:val="0"/>
        <w:bidi w:val="0"/>
        <w:adjustRightInd w:val="0"/>
        <w:snapToGrid w:val="0"/>
        <w:spacing w:line="360" w:lineRule="auto"/>
        <w:ind w:right="0" w:firstLine="702" w:firstLineChars="300"/>
        <w:jc w:val="left"/>
        <w:textAlignment w:val="baseline"/>
        <w:rPr>
          <w:rFonts w:hint="eastAsia" w:ascii="宋体" w:hAnsi="宋体" w:eastAsia="宋体" w:cs="宋体"/>
          <w:spacing w:val="-20"/>
          <w:sz w:val="24"/>
          <w:szCs w:val="24"/>
          <w:highlight w:val="none"/>
        </w:rPr>
      </w:pPr>
      <w:r>
        <w:rPr>
          <w:rFonts w:hint="eastAsia" w:ascii="宋体" w:hAnsi="宋体" w:eastAsia="宋体" w:cs="宋体"/>
          <w:spacing w:val="-3"/>
          <w:sz w:val="24"/>
          <w:szCs w:val="24"/>
          <w:highlight w:val="none"/>
        </w:rPr>
        <w:t>乙方联系人：</w:t>
      </w:r>
      <w:r>
        <w:rPr>
          <w:rFonts w:hint="eastAsia" w:ascii="宋体" w:hAnsi="宋体" w:eastAsia="宋体" w:cs="宋体"/>
          <w:spacing w:val="66"/>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95"/>
          <w:sz w:val="24"/>
          <w:szCs w:val="24"/>
          <w:highlight w:val="none"/>
        </w:rPr>
        <w:t xml:space="preserve"> </w:t>
      </w:r>
      <w:r>
        <w:rPr>
          <w:rFonts w:hint="eastAsia" w:ascii="宋体" w:hAnsi="宋体" w:eastAsia="宋体" w:cs="宋体"/>
          <w:spacing w:val="-63"/>
          <w:sz w:val="24"/>
          <w:szCs w:val="24"/>
          <w:highlight w:val="none"/>
        </w:rPr>
        <w:t xml:space="preserve"> </w:t>
      </w:r>
      <w:r>
        <w:rPr>
          <w:rFonts w:hint="eastAsia" w:ascii="宋体" w:hAnsi="宋体" w:eastAsia="宋体" w:cs="宋体"/>
          <w:spacing w:val="-3"/>
          <w:sz w:val="24"/>
          <w:szCs w:val="24"/>
          <w:highlight w:val="none"/>
        </w:rPr>
        <w:t>;联系电话：</w:t>
      </w:r>
      <w:r>
        <w:rPr>
          <w:rFonts w:hint="eastAsia" w:ascii="宋体" w:hAnsi="宋体" w:eastAsia="宋体" w:cs="宋体"/>
          <w:spacing w:val="-3"/>
          <w:sz w:val="24"/>
          <w:szCs w:val="24"/>
          <w:highlight w:val="none"/>
          <w:u w:val="single"/>
          <w:lang w:val="en-US" w:eastAsia="zh-CN"/>
        </w:rPr>
        <w:t xml:space="preserve">               </w:t>
      </w:r>
    </w:p>
    <w:p w14:paraId="779D360C">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eastAsia" w:ascii="宋体" w:hAnsi="宋体" w:eastAsia="宋体" w:cs="宋体"/>
          <w:spacing w:val="-20"/>
          <w:sz w:val="24"/>
          <w:szCs w:val="24"/>
          <w:highlight w:val="none"/>
        </w:rPr>
      </w:pPr>
    </w:p>
    <w:p w14:paraId="7ED2ED36">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spacing w:val="-20"/>
          <w:sz w:val="24"/>
          <w:szCs w:val="24"/>
          <w:highlight w:val="none"/>
        </w:rPr>
        <w:t>甲 方(</w:t>
      </w:r>
      <w:r>
        <w:rPr>
          <w:rFonts w:hint="eastAsia" w:ascii="宋体" w:hAnsi="宋体" w:eastAsia="宋体" w:cs="宋体"/>
          <w:spacing w:val="-23"/>
          <w:sz w:val="24"/>
          <w:szCs w:val="24"/>
          <w:highlight w:val="none"/>
        </w:rPr>
        <w:t xml:space="preserve"> </w:t>
      </w:r>
      <w:r>
        <w:rPr>
          <w:rFonts w:hint="eastAsia" w:ascii="宋体" w:hAnsi="宋体" w:eastAsia="宋体" w:cs="宋体"/>
          <w:spacing w:val="-26"/>
          <w:sz w:val="24"/>
          <w:szCs w:val="24"/>
          <w:highlight w:val="none"/>
        </w:rPr>
        <w:t xml:space="preserve"> </w:t>
      </w:r>
      <w:r>
        <w:rPr>
          <w:rFonts w:hint="eastAsia" w:ascii="宋体" w:hAnsi="宋体" w:eastAsia="宋体" w:cs="宋体"/>
          <w:spacing w:val="-20"/>
          <w:sz w:val="24"/>
          <w:szCs w:val="24"/>
          <w:highlight w:val="none"/>
        </w:rPr>
        <w:t>公</w:t>
      </w:r>
      <w:r>
        <w:rPr>
          <w:rFonts w:hint="eastAsia" w:ascii="宋体" w:hAnsi="宋体" w:eastAsia="宋体" w:cs="宋体"/>
          <w:spacing w:val="-29"/>
          <w:sz w:val="24"/>
          <w:szCs w:val="24"/>
          <w:highlight w:val="none"/>
        </w:rPr>
        <w:t xml:space="preserve"> </w:t>
      </w:r>
      <w:r>
        <w:rPr>
          <w:rFonts w:hint="eastAsia" w:ascii="宋体" w:hAnsi="宋体" w:eastAsia="宋体" w:cs="宋体"/>
          <w:spacing w:val="-20"/>
          <w:sz w:val="24"/>
          <w:szCs w:val="24"/>
          <w:highlight w:val="none"/>
        </w:rPr>
        <w:t>章</w:t>
      </w:r>
      <w:r>
        <w:rPr>
          <w:rFonts w:hint="eastAsia" w:ascii="宋体" w:hAnsi="宋体" w:eastAsia="宋体" w:cs="宋体"/>
          <w:spacing w:val="-35"/>
          <w:sz w:val="24"/>
          <w:szCs w:val="24"/>
          <w:highlight w:val="none"/>
        </w:rPr>
        <w:t xml:space="preserve"> </w:t>
      </w:r>
      <w:r>
        <w:rPr>
          <w:rFonts w:hint="eastAsia" w:ascii="宋体" w:hAnsi="宋体" w:eastAsia="宋体" w:cs="宋体"/>
          <w:spacing w:val="-20"/>
          <w:sz w:val="24"/>
          <w:szCs w:val="24"/>
          <w:highlight w:val="none"/>
        </w:rPr>
        <w:t>)</w:t>
      </w:r>
      <w:r>
        <w:rPr>
          <w:rFonts w:hint="eastAsia" w:ascii="宋体" w:hAnsi="宋体" w:eastAsia="宋体" w:cs="宋体"/>
          <w:spacing w:val="-20"/>
          <w:sz w:val="24"/>
          <w:szCs w:val="24"/>
          <w:highlight w:val="none"/>
          <w:lang w:val="en-US" w:eastAsia="zh-CN"/>
        </w:rPr>
        <w:t xml:space="preserve">                                   </w:t>
      </w:r>
      <w:r>
        <w:rPr>
          <w:rFonts w:hint="eastAsia" w:ascii="宋体" w:hAnsi="宋体" w:cs="宋体"/>
          <w:spacing w:val="-20"/>
          <w:sz w:val="24"/>
          <w:szCs w:val="24"/>
          <w:highlight w:val="none"/>
          <w:lang w:val="en-US" w:eastAsia="zh-CN"/>
        </w:rPr>
        <w:t xml:space="preserve">            </w:t>
      </w:r>
      <w:r>
        <w:rPr>
          <w:rFonts w:hint="eastAsia" w:ascii="宋体" w:hAnsi="宋体" w:eastAsia="宋体" w:cs="宋体"/>
          <w:spacing w:val="-18"/>
          <w:sz w:val="24"/>
          <w:szCs w:val="24"/>
          <w:highlight w:val="none"/>
        </w:rPr>
        <w:t>乙 方( 公</w:t>
      </w:r>
      <w:r>
        <w:rPr>
          <w:rFonts w:hint="eastAsia" w:ascii="宋体" w:hAnsi="宋体" w:eastAsia="宋体" w:cs="宋体"/>
          <w:spacing w:val="-29"/>
          <w:sz w:val="24"/>
          <w:szCs w:val="24"/>
          <w:highlight w:val="none"/>
        </w:rPr>
        <w:t xml:space="preserve"> </w:t>
      </w:r>
      <w:r>
        <w:rPr>
          <w:rFonts w:hint="eastAsia" w:ascii="宋体" w:hAnsi="宋体" w:eastAsia="宋体" w:cs="宋体"/>
          <w:spacing w:val="-18"/>
          <w:sz w:val="24"/>
          <w:szCs w:val="24"/>
          <w:highlight w:val="none"/>
        </w:rPr>
        <w:t>章</w:t>
      </w:r>
      <w:r>
        <w:rPr>
          <w:rFonts w:hint="eastAsia" w:ascii="宋体" w:hAnsi="宋体" w:eastAsia="宋体" w:cs="宋体"/>
          <w:spacing w:val="-36"/>
          <w:sz w:val="24"/>
          <w:szCs w:val="24"/>
          <w:highlight w:val="none"/>
        </w:rPr>
        <w:t xml:space="preserve"> </w:t>
      </w:r>
      <w:r>
        <w:rPr>
          <w:rFonts w:hint="eastAsia" w:ascii="宋体" w:hAnsi="宋体" w:eastAsia="宋体" w:cs="宋体"/>
          <w:spacing w:val="-18"/>
          <w:sz w:val="24"/>
          <w:szCs w:val="24"/>
          <w:highlight w:val="none"/>
        </w:rPr>
        <w:t>)</w:t>
      </w:r>
      <w:r>
        <w:rPr>
          <w:rFonts w:hint="eastAsia" w:ascii="宋体" w:hAnsi="宋体" w:eastAsia="宋体" w:cs="宋体"/>
          <w:sz w:val="24"/>
          <w:szCs w:val="24"/>
          <w:highlight w:val="none"/>
        </w:rPr>
        <w:t xml:space="preserve"> </w:t>
      </w:r>
      <w:bookmarkStart w:id="1" w:name="_GoBack"/>
      <w:bookmarkEnd w:id="1"/>
    </w:p>
    <w:p w14:paraId="0A8E3B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left"/>
        <w:textAlignment w:val="baseline"/>
        <w:rPr>
          <w:rFonts w:hint="default" w:ascii="宋体" w:hAnsi="宋体" w:eastAsia="宋体" w:cs="宋体"/>
          <w:spacing w:val="17"/>
          <w:sz w:val="24"/>
          <w:szCs w:val="24"/>
          <w:highlight w:val="none"/>
          <w:lang w:val="en-US" w:eastAsia="zh-CN"/>
        </w:rPr>
      </w:pPr>
      <w:r>
        <w:rPr>
          <w:rFonts w:hint="eastAsia" w:ascii="宋体" w:hAnsi="宋体" w:cs="宋体"/>
          <w:spacing w:val="17"/>
          <w:sz w:val="24"/>
          <w:szCs w:val="24"/>
          <w:highlight w:val="none"/>
          <w:lang w:val="en-US" w:eastAsia="zh-CN"/>
        </w:rPr>
        <w:t>单位名称：</w:t>
      </w:r>
      <w:r>
        <w:rPr>
          <w:rFonts w:hint="eastAsia" w:ascii="宋体" w:hAnsi="宋体" w:cs="宋体"/>
          <w:spacing w:val="17"/>
          <w:sz w:val="24"/>
          <w:szCs w:val="24"/>
          <w:highlight w:val="none"/>
          <w:lang w:val="en-US" w:eastAsia="zh-CN"/>
        </w:rPr>
        <w:tab/>
      </w:r>
      <w:r>
        <w:rPr>
          <w:rFonts w:hint="eastAsia" w:ascii="宋体" w:hAnsi="宋体" w:cs="宋体"/>
          <w:spacing w:val="17"/>
          <w:sz w:val="24"/>
          <w:szCs w:val="24"/>
          <w:highlight w:val="none"/>
          <w:lang w:val="en-US" w:eastAsia="zh-CN"/>
        </w:rPr>
        <w:t xml:space="preserve">                      单位名称：</w:t>
      </w:r>
    </w:p>
    <w:p w14:paraId="5696C75B">
      <w:pPr>
        <w:keepNext w:val="0"/>
        <w:keepLines w:val="0"/>
        <w:pageBreakBefore w:val="0"/>
        <w:widowControl/>
        <w:tabs>
          <w:tab w:val="left" w:pos="5217"/>
        </w:tabs>
        <w:kinsoku/>
        <w:wordWrap/>
        <w:overflowPunct/>
        <w:topLinePunct w:val="0"/>
        <w:autoSpaceDE w:val="0"/>
        <w:autoSpaceDN w:val="0"/>
        <w:bidi w:val="0"/>
        <w:adjustRightInd w:val="0"/>
        <w:snapToGrid w:val="0"/>
        <w:spacing w:line="360" w:lineRule="auto"/>
        <w:ind w:left="0" w:right="0" w:firstLine="0" w:firstLineChars="0"/>
        <w:jc w:val="left"/>
        <w:textAlignment w:val="baseline"/>
        <w:rPr>
          <w:rFonts w:hint="default" w:ascii="宋体" w:hAnsi="宋体" w:eastAsia="宋体" w:cs="宋体"/>
          <w:spacing w:val="17"/>
          <w:sz w:val="24"/>
          <w:szCs w:val="24"/>
          <w:highlight w:val="none"/>
          <w:lang w:val="en-US" w:eastAsia="zh-CN"/>
        </w:rPr>
      </w:pPr>
    </w:p>
    <w:p w14:paraId="495402B7">
      <w:pPr>
        <w:keepNext w:val="0"/>
        <w:keepLines w:val="0"/>
        <w:pageBreakBefore w:val="0"/>
        <w:widowControl/>
        <w:kinsoku/>
        <w:wordWrap/>
        <w:overflowPunct/>
        <w:topLinePunct w:val="0"/>
        <w:autoSpaceDE w:val="0"/>
        <w:autoSpaceDN w:val="0"/>
        <w:bidi w:val="0"/>
        <w:adjustRightInd w:val="0"/>
        <w:snapToGrid w:val="0"/>
        <w:spacing w:before="0" w:line="360" w:lineRule="auto"/>
        <w:ind w:left="0" w:right="0"/>
        <w:jc w:val="left"/>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17"/>
          <w:sz w:val="24"/>
          <w:szCs w:val="24"/>
          <w:highlight w:val="none"/>
        </w:rPr>
        <w:t>法定代表人</w:t>
      </w:r>
      <w:r>
        <w:rPr>
          <w:rFonts w:hint="eastAsia" w:ascii="宋体" w:hAnsi="宋体" w:cs="宋体"/>
          <w:spacing w:val="17"/>
          <w:sz w:val="24"/>
          <w:szCs w:val="24"/>
          <w:highlight w:val="none"/>
          <w:lang w:eastAsia="zh-CN"/>
        </w:rPr>
        <w:t>（</w:t>
      </w:r>
      <w:r>
        <w:rPr>
          <w:rFonts w:hint="eastAsia" w:ascii="宋体" w:hAnsi="宋体" w:cs="宋体"/>
          <w:spacing w:val="17"/>
          <w:sz w:val="24"/>
          <w:szCs w:val="24"/>
          <w:highlight w:val="none"/>
          <w:lang w:val="en-US" w:eastAsia="zh-CN"/>
        </w:rPr>
        <w:t>签字或盖章</w:t>
      </w:r>
      <w:r>
        <w:rPr>
          <w:rFonts w:hint="eastAsia" w:ascii="宋体" w:hAnsi="宋体" w:cs="宋体"/>
          <w:spacing w:val="17"/>
          <w:sz w:val="24"/>
          <w:szCs w:val="24"/>
          <w:highlight w:val="none"/>
          <w:lang w:eastAsia="zh-CN"/>
        </w:rPr>
        <w:t>）</w:t>
      </w:r>
      <w:r>
        <w:rPr>
          <w:rFonts w:hint="eastAsia" w:ascii="宋体" w:hAnsi="宋体" w:eastAsia="宋体" w:cs="宋体"/>
          <w:spacing w:val="17"/>
          <w:sz w:val="24"/>
          <w:szCs w:val="24"/>
          <w:highlight w:val="none"/>
        </w:rPr>
        <w:t>：</w:t>
      </w:r>
      <w:r>
        <w:rPr>
          <w:rFonts w:hint="eastAsia" w:ascii="宋体" w:hAnsi="宋体" w:eastAsia="宋体" w:cs="宋体"/>
          <w:spacing w:val="17"/>
          <w:sz w:val="24"/>
          <w:szCs w:val="24"/>
          <w:highlight w:val="none"/>
          <w:lang w:val="en-US" w:eastAsia="zh-CN"/>
        </w:rPr>
        <w:t xml:space="preserve">          </w:t>
      </w:r>
      <w:r>
        <w:rPr>
          <w:rFonts w:hint="eastAsia" w:ascii="宋体" w:hAnsi="宋体" w:eastAsia="宋体" w:cs="宋体"/>
          <w:spacing w:val="15"/>
          <w:sz w:val="24"/>
          <w:szCs w:val="24"/>
          <w:highlight w:val="none"/>
        </w:rPr>
        <w:t>法定代表人</w:t>
      </w:r>
      <w:r>
        <w:rPr>
          <w:rFonts w:hint="eastAsia" w:ascii="宋体" w:hAnsi="宋体" w:cs="宋体"/>
          <w:spacing w:val="17"/>
          <w:sz w:val="24"/>
          <w:szCs w:val="24"/>
          <w:highlight w:val="none"/>
          <w:lang w:eastAsia="zh-CN"/>
        </w:rPr>
        <w:t>（</w:t>
      </w:r>
      <w:r>
        <w:rPr>
          <w:rFonts w:hint="eastAsia" w:ascii="宋体" w:hAnsi="宋体" w:cs="宋体"/>
          <w:spacing w:val="17"/>
          <w:sz w:val="24"/>
          <w:szCs w:val="24"/>
          <w:highlight w:val="none"/>
          <w:lang w:val="en-US" w:eastAsia="zh-CN"/>
        </w:rPr>
        <w:t>签字或盖章</w:t>
      </w:r>
      <w:r>
        <w:rPr>
          <w:rFonts w:hint="eastAsia" w:ascii="宋体" w:hAnsi="宋体" w:cs="宋体"/>
          <w:spacing w:val="17"/>
          <w:sz w:val="24"/>
          <w:szCs w:val="24"/>
          <w:highlight w:val="none"/>
          <w:lang w:eastAsia="zh-CN"/>
        </w:rPr>
        <w:t>）</w:t>
      </w:r>
      <w:r>
        <w:rPr>
          <w:rFonts w:hint="eastAsia" w:ascii="宋体" w:hAnsi="宋体" w:eastAsia="宋体" w:cs="宋体"/>
          <w:spacing w:val="15"/>
          <w:sz w:val="24"/>
          <w:szCs w:val="24"/>
          <w:highlight w:val="none"/>
        </w:rPr>
        <w:t>：</w:t>
      </w:r>
    </w:p>
    <w:p w14:paraId="470E51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left"/>
        <w:textAlignment w:val="baseline"/>
        <w:rPr>
          <w:rFonts w:hint="eastAsia" w:ascii="宋体" w:hAnsi="宋体" w:eastAsia="宋体" w:cs="宋体"/>
          <w:spacing w:val="11"/>
          <w:sz w:val="24"/>
          <w:szCs w:val="24"/>
          <w:highlight w:val="none"/>
        </w:rPr>
      </w:pPr>
    </w:p>
    <w:p w14:paraId="53B1AF23">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代理人：</w:t>
      </w:r>
      <w:r>
        <w:rPr>
          <w:rFonts w:hint="eastAsia" w:ascii="宋体" w:hAnsi="宋体" w:eastAsia="宋体" w:cs="宋体"/>
          <w:spacing w:val="11"/>
          <w:sz w:val="24"/>
          <w:szCs w:val="24"/>
          <w:highlight w:val="none"/>
          <w:lang w:val="en-US" w:eastAsia="zh-CN"/>
        </w:rPr>
        <w:t xml:space="preserve">                           </w:t>
      </w:r>
      <w:r>
        <w:rPr>
          <w:rFonts w:hint="eastAsia" w:ascii="宋体" w:hAnsi="宋体" w:eastAsia="宋体" w:cs="宋体"/>
          <w:spacing w:val="11"/>
          <w:sz w:val="24"/>
          <w:szCs w:val="24"/>
          <w:highlight w:val="none"/>
        </w:rPr>
        <w:t>代理人：</w:t>
      </w:r>
    </w:p>
    <w:p w14:paraId="4A8466C6">
      <w:pPr>
        <w:keepNext w:val="0"/>
        <w:keepLines w:val="0"/>
        <w:pageBreakBefore w:val="0"/>
        <w:widowControl/>
        <w:kinsoku/>
        <w:wordWrap/>
        <w:overflowPunct/>
        <w:topLinePunct w:val="0"/>
        <w:autoSpaceDE w:val="0"/>
        <w:autoSpaceDN w:val="0"/>
        <w:bidi w:val="0"/>
        <w:adjustRightInd w:val="0"/>
        <w:snapToGrid w:val="0"/>
        <w:spacing w:line="360" w:lineRule="auto"/>
        <w:ind w:right="0"/>
        <w:jc w:val="left"/>
        <w:textAlignment w:val="baseline"/>
        <w:rPr>
          <w:rFonts w:hint="eastAsia" w:ascii="宋体" w:hAnsi="宋体" w:eastAsia="宋体" w:cs="宋体"/>
          <w:snapToGrid w:val="0"/>
          <w:color w:val="000000"/>
          <w:kern w:val="0"/>
          <w:sz w:val="24"/>
          <w:szCs w:val="24"/>
          <w:highlight w:val="none"/>
          <w:lang w:val="en-US" w:eastAsia="en-US" w:bidi="ar-SA"/>
        </w:rPr>
      </w:pPr>
    </w:p>
    <w:p w14:paraId="19C2672A">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lang w:val="en-US" w:eastAsia="zh-CN"/>
        </w:rPr>
        <w:t xml:space="preserve">        </w:t>
      </w:r>
      <w:r>
        <w:rPr>
          <w:rFonts w:hint="eastAsia" w:ascii="宋体" w:hAnsi="宋体" w:cs="宋体"/>
          <w:spacing w:val="26"/>
          <w:sz w:val="24"/>
          <w:szCs w:val="24"/>
          <w:highlight w:val="none"/>
          <w:lang w:val="en-US" w:eastAsia="zh-CN"/>
        </w:rPr>
        <w:t xml:space="preserve">                    </w:t>
      </w:r>
      <w:r>
        <w:rPr>
          <w:rFonts w:hint="eastAsia" w:ascii="宋体" w:hAnsi="宋体" w:eastAsia="宋体" w:cs="宋体"/>
          <w:spacing w:val="16"/>
          <w:sz w:val="24"/>
          <w:szCs w:val="24"/>
          <w:highlight w:val="none"/>
        </w:rPr>
        <w:t>开户银行：</w:t>
      </w:r>
    </w:p>
    <w:p w14:paraId="4E9BE7A7">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pacing w:val="-14"/>
          <w:sz w:val="24"/>
          <w:szCs w:val="24"/>
          <w:highlight w:val="none"/>
        </w:rPr>
        <w:t>帐</w:t>
      </w:r>
      <w:r>
        <w:rPr>
          <w:rFonts w:hint="eastAsia" w:ascii="宋体" w:hAnsi="宋体" w:eastAsia="宋体" w:cs="宋体"/>
          <w:spacing w:val="36"/>
          <w:sz w:val="24"/>
          <w:szCs w:val="24"/>
          <w:highlight w:val="none"/>
        </w:rPr>
        <w:t xml:space="preserve">  </w:t>
      </w:r>
      <w:r>
        <w:rPr>
          <w:rFonts w:hint="eastAsia" w:ascii="宋体" w:hAnsi="宋体" w:eastAsia="宋体" w:cs="宋体"/>
          <w:spacing w:val="-14"/>
          <w:sz w:val="24"/>
          <w:szCs w:val="24"/>
          <w:highlight w:val="none"/>
        </w:rPr>
        <w:t>号</w:t>
      </w:r>
      <w:r>
        <w:rPr>
          <w:rFonts w:hint="eastAsia" w:ascii="宋体" w:hAnsi="宋体" w:eastAsia="宋体" w:cs="宋体"/>
          <w:spacing w:val="-45"/>
          <w:sz w:val="24"/>
          <w:szCs w:val="24"/>
          <w:highlight w:val="none"/>
        </w:rPr>
        <w:t xml:space="preserve"> </w:t>
      </w:r>
      <w:r>
        <w:rPr>
          <w:rFonts w:hint="eastAsia" w:ascii="宋体" w:hAnsi="宋体" w:eastAsia="宋体" w:cs="宋体"/>
          <w:spacing w:val="-14"/>
          <w:sz w:val="24"/>
          <w:szCs w:val="24"/>
          <w:highlight w:val="none"/>
        </w:rPr>
        <w:t>：</w:t>
      </w:r>
    </w:p>
    <w:p w14:paraId="55904111">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p>
    <w:p w14:paraId="75A50234">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pacing w:val="23"/>
          <w:sz w:val="24"/>
          <w:szCs w:val="24"/>
          <w:highlight w:val="none"/>
        </w:rPr>
      </w:pPr>
    </w:p>
    <w:p w14:paraId="2FF7A550">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spacing w:val="23"/>
          <w:sz w:val="24"/>
          <w:szCs w:val="24"/>
          <w:highlight w:val="none"/>
        </w:rPr>
        <w:t>地</w:t>
      </w:r>
      <w:r>
        <w:rPr>
          <w:rFonts w:hint="eastAsia" w:ascii="宋体" w:hAnsi="宋体" w:eastAsia="宋体" w:cs="宋体"/>
          <w:spacing w:val="36"/>
          <w:sz w:val="24"/>
          <w:szCs w:val="24"/>
          <w:highlight w:val="none"/>
        </w:rPr>
        <w:t xml:space="preserve">  </w:t>
      </w:r>
      <w:r>
        <w:rPr>
          <w:rFonts w:hint="eastAsia" w:ascii="宋体" w:hAnsi="宋体" w:eastAsia="宋体" w:cs="宋体"/>
          <w:spacing w:val="23"/>
          <w:sz w:val="24"/>
          <w:szCs w:val="24"/>
          <w:highlight w:val="none"/>
        </w:rPr>
        <w:t>址：</w:t>
      </w:r>
      <w:r>
        <w:rPr>
          <w:rFonts w:hint="eastAsia" w:ascii="宋体" w:hAnsi="宋体" w:eastAsia="宋体" w:cs="宋体"/>
          <w:spacing w:val="23"/>
          <w:sz w:val="24"/>
          <w:szCs w:val="24"/>
          <w:highlight w:val="none"/>
          <w:lang w:val="en-US" w:eastAsia="zh-CN"/>
        </w:rPr>
        <w:t xml:space="preserve">                      </w:t>
      </w:r>
      <w:r>
        <w:rPr>
          <w:rFonts w:hint="eastAsia" w:ascii="宋体" w:hAnsi="宋体" w:eastAsia="宋体" w:cs="宋体"/>
          <w:spacing w:val="-11"/>
          <w:sz w:val="24"/>
          <w:szCs w:val="24"/>
          <w:highlight w:val="none"/>
        </w:rPr>
        <w:t>地</w:t>
      </w:r>
      <w:r>
        <w:rPr>
          <w:rFonts w:hint="eastAsia" w:ascii="宋体" w:hAnsi="宋体" w:eastAsia="宋体" w:cs="宋体"/>
          <w:spacing w:val="32"/>
          <w:sz w:val="24"/>
          <w:szCs w:val="24"/>
          <w:highlight w:val="none"/>
        </w:rPr>
        <w:t xml:space="preserve">  </w:t>
      </w:r>
      <w:r>
        <w:rPr>
          <w:rFonts w:hint="eastAsia" w:ascii="宋体" w:hAnsi="宋体" w:eastAsia="宋体" w:cs="宋体"/>
          <w:spacing w:val="-11"/>
          <w:sz w:val="24"/>
          <w:szCs w:val="24"/>
          <w:highlight w:val="none"/>
        </w:rPr>
        <w:t>址</w:t>
      </w:r>
      <w:r>
        <w:rPr>
          <w:rFonts w:hint="eastAsia" w:ascii="宋体" w:hAnsi="宋体" w:eastAsia="宋体" w:cs="宋体"/>
          <w:spacing w:val="-46"/>
          <w:sz w:val="24"/>
          <w:szCs w:val="24"/>
          <w:highlight w:val="none"/>
        </w:rPr>
        <w:t xml:space="preserve"> </w:t>
      </w:r>
      <w:r>
        <w:rPr>
          <w:rFonts w:hint="eastAsia" w:ascii="宋体" w:hAnsi="宋体" w:eastAsia="宋体" w:cs="宋体"/>
          <w:spacing w:val="-11"/>
          <w:sz w:val="24"/>
          <w:szCs w:val="24"/>
          <w:highlight w:val="none"/>
        </w:rPr>
        <w:t>：</w:t>
      </w:r>
    </w:p>
    <w:p w14:paraId="4F464783">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pacing w:val="16"/>
          <w:sz w:val="24"/>
          <w:szCs w:val="24"/>
          <w:highlight w:val="none"/>
        </w:rPr>
      </w:pPr>
    </w:p>
    <w:p w14:paraId="45EFD0F3">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16"/>
          <w:sz w:val="24"/>
          <w:szCs w:val="24"/>
          <w:highlight w:val="none"/>
        </w:rPr>
        <w:t>联系电话：</w:t>
      </w:r>
      <w:r>
        <w:rPr>
          <w:rFonts w:hint="eastAsia" w:ascii="宋体" w:hAnsi="宋体" w:eastAsia="宋体" w:cs="宋体"/>
          <w:spacing w:val="16"/>
          <w:sz w:val="24"/>
          <w:szCs w:val="24"/>
          <w:highlight w:val="none"/>
          <w:lang w:val="en-US" w:eastAsia="zh-CN"/>
        </w:rPr>
        <w:t xml:space="preserve">                       </w:t>
      </w:r>
      <w:r>
        <w:rPr>
          <w:rFonts w:hint="eastAsia" w:ascii="宋体" w:hAnsi="宋体" w:eastAsia="宋体" w:cs="宋体"/>
          <w:spacing w:val="16"/>
          <w:sz w:val="24"/>
          <w:szCs w:val="24"/>
          <w:highlight w:val="none"/>
        </w:rPr>
        <w:t>联系电话：</w:t>
      </w:r>
    </w:p>
    <w:p w14:paraId="194D3A25">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pacing w:val="16"/>
          <w:sz w:val="24"/>
          <w:szCs w:val="24"/>
          <w:highlight w:val="none"/>
        </w:rPr>
      </w:pPr>
    </w:p>
    <w:p w14:paraId="732CC0D6">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签订日期：</w:t>
      </w:r>
      <w:r>
        <w:rPr>
          <w:rFonts w:hint="eastAsia" w:ascii="宋体" w:hAnsi="宋体" w:eastAsia="宋体" w:cs="宋体"/>
          <w:spacing w:val="16"/>
          <w:sz w:val="24"/>
          <w:szCs w:val="24"/>
          <w:highlight w:val="none"/>
          <w:lang w:val="en-US" w:eastAsia="zh-CN"/>
        </w:rPr>
        <w:t xml:space="preserve">                       </w:t>
      </w:r>
      <w:r>
        <w:rPr>
          <w:rFonts w:hint="eastAsia" w:ascii="宋体" w:hAnsi="宋体" w:eastAsia="宋体" w:cs="宋体"/>
          <w:spacing w:val="16"/>
          <w:sz w:val="24"/>
          <w:szCs w:val="24"/>
          <w:highlight w:val="none"/>
        </w:rPr>
        <w:t>签订日期：</w:t>
      </w:r>
    </w:p>
    <w:p w14:paraId="683036E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0C549">
    <w:pPr>
      <w:spacing w:line="174" w:lineRule="auto"/>
      <w:ind w:left="4043"/>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DA614B">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TkWTJ3gEAAL8DAAAOAAAAAAAA&#10;AAEAIAAAAB4BAABkcnMvZTJvRG9jLnhtbFBLBQYAAAAABgAGAFkBAABuBQAAAAA=&#10;">
              <v:fill on="f" focussize="0,0"/>
              <v:stroke on="f"/>
              <v:imagedata o:title=""/>
              <o:lock v:ext="edit" aspectratio="f"/>
              <v:textbox inset="0mm,0mm,0mm,0mm" style="mso-fit-shape-to-text:t;">
                <w:txbxContent>
                  <w:p w14:paraId="1CDA614B">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A15AC"/>
    <w:rsid w:val="2D8A15AC"/>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next w:val="4"/>
    <w:qFormat/>
    <w:uiPriority w:val="0"/>
    <w:pPr>
      <w:spacing w:after="120" w:afterLines="0" w:afterAutospacing="0"/>
    </w:pPr>
  </w:style>
  <w:style w:type="paragraph" w:customStyle="1" w:styleId="4">
    <w:name w:val="标题 2 Char1"/>
    <w:basedOn w:val="1"/>
    <w:qFormat/>
    <w:uiPriority w:val="0"/>
    <w:rPr>
      <w:szCs w:val="21"/>
    </w:rPr>
  </w:style>
  <w:style w:type="paragraph" w:styleId="5">
    <w:name w:val="Normal Indent"/>
    <w:basedOn w:val="1"/>
    <w:qFormat/>
    <w:uiPriority w:val="0"/>
    <w:pPr>
      <w:ind w:firstLine="420" w:firstLineChars="200"/>
    </w:p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2025-08-12T06:55:00Z</dcterms:created>
  <dc:creator>豆、浆</dc:creator>
  <cp:lastModifiedBy>豆、浆</cp:lastModifiedBy>
  <dcterms:modified xsi:type="dcterms:W3CDTF">2025-08-12T06:55:47Z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399609EF3A5941109DD76F899C775987_11</vt:lpwstr>
  </property>
  <property fmtid="{D5CDD505-2E9C-101B-9397-08002B2CF9AE}" pid="4" name="KSOTemplateDocerSaveRecord">
    <vt:lpwstr>eyJoZGlkIjoiYzAwNjk4NTUwMzAyYzU4YWZkOWU3NmQ3MmI1ZGZlMDMiLCJ1c2VySWQiOiIxMDY3MTk2NDE2In0=</vt:lpwstr>
  </property>
</Properties>
</file>