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54C71D">
      <w:pPr>
        <w:pStyle w:val="2"/>
        <w:rPr>
          <w:rFonts w:hint="default" w:cs="宋体"/>
        </w:rPr>
      </w:pPr>
      <w:bookmarkStart w:id="0" w:name="_GoBack"/>
      <w:r>
        <w:rPr>
          <w:rFonts w:cs="宋体"/>
        </w:rPr>
        <w:t>服务内容及服务要求应答表</w:t>
      </w:r>
    </w:p>
    <w:bookmarkEnd w:id="0"/>
    <w:p w14:paraId="07FECCF2">
      <w:pPr>
        <w:spacing w:line="360" w:lineRule="auto"/>
        <w:ind w:left="1313" w:hanging="1313" w:hangingChars="545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采购项目名称：</w:t>
      </w:r>
      <w:r>
        <w:rPr>
          <w:rFonts w:hint="eastAsia" w:asciiTheme="minorEastAsia" w:hAnsiTheme="minorEastAsia" w:cstheme="minorEastAsia"/>
          <w:sz w:val="24"/>
        </w:rPr>
        <w:t>{</w:t>
      </w:r>
      <w:r>
        <w:rPr>
          <w:rFonts w:hint="eastAsia" w:asciiTheme="minorEastAsia" w:hAnsiTheme="minorEastAsia" w:cstheme="minorEastAsia"/>
          <w:sz w:val="24"/>
          <w:lang w:eastAsia="zh-Hans"/>
        </w:rPr>
        <w:t>请填写采购项目名称</w:t>
      </w:r>
      <w:r>
        <w:rPr>
          <w:rFonts w:hint="eastAsia" w:asciiTheme="minorEastAsia" w:hAnsiTheme="minorEastAsia" w:cstheme="minorEastAsia"/>
          <w:sz w:val="24"/>
        </w:rPr>
        <w:t>}</w:t>
      </w:r>
    </w:p>
    <w:p w14:paraId="71EDFFC5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采购项目编号：</w:t>
      </w:r>
      <w:r>
        <w:rPr>
          <w:rFonts w:hint="eastAsia" w:asciiTheme="minorEastAsia" w:hAnsiTheme="minorEastAsia" w:cstheme="minorEastAsia"/>
          <w:sz w:val="24"/>
        </w:rPr>
        <w:t>{</w:t>
      </w:r>
      <w:r>
        <w:rPr>
          <w:rFonts w:hint="eastAsia" w:asciiTheme="minorEastAsia" w:hAnsiTheme="minorEastAsia" w:cstheme="minorEastAsia"/>
          <w:sz w:val="24"/>
          <w:lang w:eastAsia="zh-Hans"/>
        </w:rPr>
        <w:t>请填写采购项目编号</w:t>
      </w:r>
      <w:r>
        <w:rPr>
          <w:rFonts w:hint="eastAsia" w:asciiTheme="minorEastAsia" w:hAnsiTheme="minorEastAsia" w:cstheme="minorEastAsia"/>
          <w:sz w:val="24"/>
        </w:rPr>
        <w:t>}</w:t>
      </w:r>
    </w:p>
    <w:tbl>
      <w:tblPr>
        <w:tblStyle w:val="6"/>
        <w:tblW w:w="91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265"/>
        <w:gridCol w:w="2906"/>
        <w:gridCol w:w="2320"/>
        <w:gridCol w:w="1042"/>
      </w:tblGrid>
      <w:tr w14:paraId="4F076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9" w:hRule="atLeast"/>
          <w:jc w:val="center"/>
        </w:trPr>
        <w:tc>
          <w:tcPr>
            <w:tcW w:w="664" w:type="dxa"/>
            <w:vAlign w:val="center"/>
          </w:tcPr>
          <w:p w14:paraId="32791A3F">
            <w:pPr>
              <w:pStyle w:val="9"/>
            </w:pPr>
            <w:r>
              <w:t>序号</w:t>
            </w:r>
          </w:p>
        </w:tc>
        <w:tc>
          <w:tcPr>
            <w:tcW w:w="2265" w:type="dxa"/>
            <w:vAlign w:val="center"/>
          </w:tcPr>
          <w:p w14:paraId="7EE2B0E9">
            <w:pPr>
              <w:pStyle w:val="9"/>
            </w:pPr>
            <w:r>
              <w:rPr>
                <w:rFonts w:hint="eastAsia"/>
              </w:rPr>
              <w:t>招标</w:t>
            </w:r>
            <w:r>
              <w:t>文件的服务内容及服务要求</w:t>
            </w:r>
          </w:p>
        </w:tc>
        <w:tc>
          <w:tcPr>
            <w:tcW w:w="2906" w:type="dxa"/>
            <w:vAlign w:val="center"/>
          </w:tcPr>
          <w:p w14:paraId="7F161537">
            <w:pPr>
              <w:pStyle w:val="9"/>
            </w:pPr>
            <w:r>
              <w:t>投标响应服务内容及服务要求</w:t>
            </w:r>
          </w:p>
        </w:tc>
        <w:tc>
          <w:tcPr>
            <w:tcW w:w="2320" w:type="dxa"/>
            <w:vAlign w:val="center"/>
          </w:tcPr>
          <w:p w14:paraId="18E215F1">
            <w:pPr>
              <w:pStyle w:val="9"/>
            </w:pPr>
            <w:r>
              <w:t>偏离情况（正偏离/完全响应）</w:t>
            </w:r>
          </w:p>
        </w:tc>
        <w:tc>
          <w:tcPr>
            <w:tcW w:w="1042" w:type="dxa"/>
            <w:vAlign w:val="center"/>
          </w:tcPr>
          <w:p w14:paraId="4842F1ED">
            <w:pPr>
              <w:pStyle w:val="9"/>
            </w:pPr>
            <w:r>
              <w:t>备注</w:t>
            </w:r>
          </w:p>
        </w:tc>
      </w:tr>
      <w:tr w14:paraId="14AE1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5B2AA864">
            <w:pPr>
              <w:pStyle w:val="9"/>
            </w:pPr>
          </w:p>
        </w:tc>
        <w:tc>
          <w:tcPr>
            <w:tcW w:w="2265" w:type="dxa"/>
            <w:vAlign w:val="center"/>
          </w:tcPr>
          <w:p w14:paraId="3252B05C">
            <w:pPr>
              <w:pStyle w:val="9"/>
            </w:pPr>
          </w:p>
        </w:tc>
        <w:tc>
          <w:tcPr>
            <w:tcW w:w="2906" w:type="dxa"/>
            <w:vAlign w:val="center"/>
          </w:tcPr>
          <w:p w14:paraId="16B8FB0E">
            <w:pPr>
              <w:pStyle w:val="9"/>
            </w:pPr>
          </w:p>
        </w:tc>
        <w:tc>
          <w:tcPr>
            <w:tcW w:w="2320" w:type="dxa"/>
            <w:vAlign w:val="center"/>
          </w:tcPr>
          <w:p w14:paraId="45C14CE1">
            <w:pPr>
              <w:pStyle w:val="9"/>
            </w:pPr>
          </w:p>
        </w:tc>
        <w:tc>
          <w:tcPr>
            <w:tcW w:w="1042" w:type="dxa"/>
            <w:vAlign w:val="center"/>
          </w:tcPr>
          <w:p w14:paraId="6DA583FC">
            <w:pPr>
              <w:pStyle w:val="9"/>
            </w:pPr>
          </w:p>
        </w:tc>
      </w:tr>
      <w:tr w14:paraId="77068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279161B3">
            <w:pPr>
              <w:pStyle w:val="9"/>
            </w:pPr>
          </w:p>
        </w:tc>
        <w:tc>
          <w:tcPr>
            <w:tcW w:w="2265" w:type="dxa"/>
            <w:vAlign w:val="center"/>
          </w:tcPr>
          <w:p w14:paraId="4C655B6B">
            <w:pPr>
              <w:pStyle w:val="9"/>
            </w:pPr>
          </w:p>
        </w:tc>
        <w:tc>
          <w:tcPr>
            <w:tcW w:w="2906" w:type="dxa"/>
            <w:vAlign w:val="center"/>
          </w:tcPr>
          <w:p w14:paraId="7753164B">
            <w:pPr>
              <w:pStyle w:val="9"/>
            </w:pPr>
          </w:p>
        </w:tc>
        <w:tc>
          <w:tcPr>
            <w:tcW w:w="2320" w:type="dxa"/>
            <w:vAlign w:val="center"/>
          </w:tcPr>
          <w:p w14:paraId="562E8BB3">
            <w:pPr>
              <w:pStyle w:val="9"/>
            </w:pPr>
          </w:p>
        </w:tc>
        <w:tc>
          <w:tcPr>
            <w:tcW w:w="1042" w:type="dxa"/>
            <w:vAlign w:val="center"/>
          </w:tcPr>
          <w:p w14:paraId="124174D1">
            <w:pPr>
              <w:pStyle w:val="9"/>
            </w:pPr>
          </w:p>
        </w:tc>
      </w:tr>
      <w:tr w14:paraId="58318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78F24D4F">
            <w:pPr>
              <w:pStyle w:val="9"/>
            </w:pPr>
          </w:p>
        </w:tc>
        <w:tc>
          <w:tcPr>
            <w:tcW w:w="2265" w:type="dxa"/>
            <w:vAlign w:val="center"/>
          </w:tcPr>
          <w:p w14:paraId="0DCE4974">
            <w:pPr>
              <w:pStyle w:val="9"/>
            </w:pPr>
          </w:p>
        </w:tc>
        <w:tc>
          <w:tcPr>
            <w:tcW w:w="2906" w:type="dxa"/>
            <w:vAlign w:val="center"/>
          </w:tcPr>
          <w:p w14:paraId="2A5EE9E4">
            <w:pPr>
              <w:pStyle w:val="9"/>
            </w:pPr>
          </w:p>
        </w:tc>
        <w:tc>
          <w:tcPr>
            <w:tcW w:w="2320" w:type="dxa"/>
            <w:vAlign w:val="center"/>
          </w:tcPr>
          <w:p w14:paraId="074CA978">
            <w:pPr>
              <w:pStyle w:val="9"/>
            </w:pPr>
          </w:p>
        </w:tc>
        <w:tc>
          <w:tcPr>
            <w:tcW w:w="1042" w:type="dxa"/>
            <w:vAlign w:val="center"/>
          </w:tcPr>
          <w:p w14:paraId="22723F8A">
            <w:pPr>
              <w:pStyle w:val="9"/>
            </w:pPr>
          </w:p>
        </w:tc>
      </w:tr>
      <w:tr w14:paraId="7A702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5061F269">
            <w:pPr>
              <w:pStyle w:val="9"/>
            </w:pPr>
          </w:p>
        </w:tc>
        <w:tc>
          <w:tcPr>
            <w:tcW w:w="2265" w:type="dxa"/>
            <w:vAlign w:val="center"/>
          </w:tcPr>
          <w:p w14:paraId="2DED81F1">
            <w:pPr>
              <w:pStyle w:val="9"/>
            </w:pPr>
          </w:p>
        </w:tc>
        <w:tc>
          <w:tcPr>
            <w:tcW w:w="2906" w:type="dxa"/>
            <w:vAlign w:val="center"/>
          </w:tcPr>
          <w:p w14:paraId="6616B080">
            <w:pPr>
              <w:pStyle w:val="9"/>
            </w:pPr>
          </w:p>
        </w:tc>
        <w:tc>
          <w:tcPr>
            <w:tcW w:w="2320" w:type="dxa"/>
            <w:vAlign w:val="center"/>
          </w:tcPr>
          <w:p w14:paraId="0C2851CF">
            <w:pPr>
              <w:pStyle w:val="9"/>
            </w:pPr>
          </w:p>
        </w:tc>
        <w:tc>
          <w:tcPr>
            <w:tcW w:w="1042" w:type="dxa"/>
            <w:vAlign w:val="center"/>
          </w:tcPr>
          <w:p w14:paraId="29E79E5A">
            <w:pPr>
              <w:pStyle w:val="9"/>
            </w:pPr>
          </w:p>
        </w:tc>
      </w:tr>
      <w:tr w14:paraId="33522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01DF3598">
            <w:pPr>
              <w:pStyle w:val="9"/>
            </w:pPr>
          </w:p>
        </w:tc>
        <w:tc>
          <w:tcPr>
            <w:tcW w:w="2265" w:type="dxa"/>
            <w:vAlign w:val="center"/>
          </w:tcPr>
          <w:p w14:paraId="60DDF549">
            <w:pPr>
              <w:pStyle w:val="9"/>
            </w:pPr>
          </w:p>
        </w:tc>
        <w:tc>
          <w:tcPr>
            <w:tcW w:w="2906" w:type="dxa"/>
            <w:vAlign w:val="center"/>
          </w:tcPr>
          <w:p w14:paraId="79BF9CAE">
            <w:pPr>
              <w:pStyle w:val="9"/>
            </w:pPr>
          </w:p>
        </w:tc>
        <w:tc>
          <w:tcPr>
            <w:tcW w:w="2320" w:type="dxa"/>
            <w:vAlign w:val="center"/>
          </w:tcPr>
          <w:p w14:paraId="6987E697">
            <w:pPr>
              <w:pStyle w:val="9"/>
            </w:pPr>
          </w:p>
        </w:tc>
        <w:tc>
          <w:tcPr>
            <w:tcW w:w="1042" w:type="dxa"/>
            <w:vAlign w:val="center"/>
          </w:tcPr>
          <w:p w14:paraId="7EB298B2">
            <w:pPr>
              <w:pStyle w:val="9"/>
            </w:pPr>
          </w:p>
        </w:tc>
      </w:tr>
      <w:tr w14:paraId="7D26F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73E51F17">
            <w:pPr>
              <w:pStyle w:val="9"/>
            </w:pPr>
          </w:p>
        </w:tc>
        <w:tc>
          <w:tcPr>
            <w:tcW w:w="2265" w:type="dxa"/>
            <w:vAlign w:val="center"/>
          </w:tcPr>
          <w:p w14:paraId="64DB9F3E">
            <w:pPr>
              <w:pStyle w:val="9"/>
            </w:pPr>
          </w:p>
        </w:tc>
        <w:tc>
          <w:tcPr>
            <w:tcW w:w="2906" w:type="dxa"/>
            <w:vAlign w:val="center"/>
          </w:tcPr>
          <w:p w14:paraId="56BC0120">
            <w:pPr>
              <w:pStyle w:val="9"/>
            </w:pPr>
          </w:p>
        </w:tc>
        <w:tc>
          <w:tcPr>
            <w:tcW w:w="2320" w:type="dxa"/>
            <w:vAlign w:val="center"/>
          </w:tcPr>
          <w:p w14:paraId="6CBD462C">
            <w:pPr>
              <w:pStyle w:val="9"/>
            </w:pPr>
          </w:p>
        </w:tc>
        <w:tc>
          <w:tcPr>
            <w:tcW w:w="1042" w:type="dxa"/>
            <w:vAlign w:val="center"/>
          </w:tcPr>
          <w:p w14:paraId="142154B2">
            <w:pPr>
              <w:pStyle w:val="9"/>
            </w:pPr>
          </w:p>
        </w:tc>
      </w:tr>
      <w:tr w14:paraId="4D984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664" w:type="dxa"/>
            <w:vAlign w:val="center"/>
          </w:tcPr>
          <w:p w14:paraId="1189DFF7">
            <w:pPr>
              <w:pStyle w:val="9"/>
            </w:pPr>
          </w:p>
        </w:tc>
        <w:tc>
          <w:tcPr>
            <w:tcW w:w="2265" w:type="dxa"/>
            <w:vAlign w:val="center"/>
          </w:tcPr>
          <w:p w14:paraId="083FC392">
            <w:pPr>
              <w:pStyle w:val="9"/>
            </w:pPr>
          </w:p>
        </w:tc>
        <w:tc>
          <w:tcPr>
            <w:tcW w:w="2906" w:type="dxa"/>
            <w:vAlign w:val="center"/>
          </w:tcPr>
          <w:p w14:paraId="080DBCC5">
            <w:pPr>
              <w:pStyle w:val="9"/>
            </w:pPr>
          </w:p>
        </w:tc>
        <w:tc>
          <w:tcPr>
            <w:tcW w:w="2320" w:type="dxa"/>
            <w:vAlign w:val="center"/>
          </w:tcPr>
          <w:p w14:paraId="2F1D7462">
            <w:pPr>
              <w:pStyle w:val="9"/>
            </w:pPr>
          </w:p>
        </w:tc>
        <w:tc>
          <w:tcPr>
            <w:tcW w:w="1042" w:type="dxa"/>
            <w:vAlign w:val="center"/>
          </w:tcPr>
          <w:p w14:paraId="6AB86289">
            <w:pPr>
              <w:pStyle w:val="9"/>
            </w:pPr>
          </w:p>
        </w:tc>
      </w:tr>
    </w:tbl>
    <w:p w14:paraId="4103CE74">
      <w:pPr>
        <w:widowControl/>
        <w:spacing w:line="360" w:lineRule="auto"/>
        <w:ind w:firstLine="480" w:firstLineChars="20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注：1.以上表格格式行、列可增减。</w:t>
      </w:r>
    </w:p>
    <w:p w14:paraId="4C403513">
      <w:pPr>
        <w:widowControl/>
        <w:spacing w:line="360" w:lineRule="auto"/>
        <w:ind w:left="588" w:leftChars="28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2.应商应按照第三章招标项目技术、服务、商务及其他要求中</w:t>
      </w:r>
      <w:r>
        <w:rPr>
          <w:rFonts w:hint="eastAsia" w:asciiTheme="minorEastAsia" w:hAnsiTheme="minorEastAsia" w:cstheme="minorEastAsia"/>
          <w:sz w:val="24"/>
          <w:lang w:eastAsia="zh-CN"/>
        </w:rPr>
        <w:t>“服务内容及服务要求”</w:t>
      </w:r>
      <w:r>
        <w:rPr>
          <w:rFonts w:hint="eastAsia" w:asciiTheme="minorEastAsia" w:hAnsiTheme="minorEastAsia" w:cstheme="minorEastAsia"/>
          <w:sz w:val="24"/>
        </w:rPr>
        <w:t>进行逐条响应，</w:t>
      </w:r>
      <w:r>
        <w:rPr>
          <w:rFonts w:hint="eastAsia" w:asciiTheme="minorEastAsia" w:hAnsiTheme="minorEastAsia" w:cstheme="minorEastAsia"/>
          <w:b/>
          <w:bCs/>
          <w:sz w:val="24"/>
        </w:rPr>
        <w:t>服务内容及服务要求不允许负偏离。</w:t>
      </w:r>
    </w:p>
    <w:p w14:paraId="2A210195">
      <w:pPr>
        <w:rPr>
          <w:rFonts w:ascii="宋体" w:hAnsi="宋体" w:eastAsia="宋体" w:cs="宋体"/>
        </w:rPr>
      </w:pPr>
    </w:p>
    <w:p w14:paraId="659DC58E">
      <w:pPr>
        <w:rPr>
          <w:rFonts w:ascii="宋体" w:hAnsi="宋体" w:eastAsia="宋体" w:cs="宋体"/>
        </w:rPr>
      </w:pPr>
    </w:p>
    <w:p w14:paraId="4D64B30C">
      <w:pPr>
        <w:pStyle w:val="5"/>
        <w:ind w:firstLine="480"/>
        <w:rPr>
          <w:bCs/>
          <w:u w:val="single"/>
        </w:rPr>
      </w:pPr>
      <w:r>
        <w:rPr>
          <w:rFonts w:hint="eastAsia"/>
          <w:bCs/>
        </w:rPr>
        <w:t>投标人名称（公章）：</w:t>
      </w:r>
      <w:r>
        <w:rPr>
          <w:rFonts w:hint="eastAsia"/>
          <w:bCs/>
          <w:u w:val="single"/>
        </w:rPr>
        <w:t xml:space="preserve">                     </w:t>
      </w:r>
    </w:p>
    <w:p w14:paraId="48E5A851">
      <w:pPr>
        <w:pStyle w:val="5"/>
        <w:ind w:firstLine="480"/>
        <w:rPr>
          <w:bCs/>
        </w:rPr>
      </w:pPr>
      <w:r>
        <w:rPr>
          <w:rFonts w:hint="eastAsia"/>
          <w:bCs/>
        </w:rPr>
        <w:t>日期：</w:t>
      </w:r>
      <w:r>
        <w:rPr>
          <w:rFonts w:hint="eastAsia"/>
          <w:bCs/>
          <w:u w:val="single"/>
        </w:rPr>
        <w:t xml:space="preserve">       </w:t>
      </w:r>
      <w:r>
        <w:rPr>
          <w:rFonts w:hint="eastAsia"/>
          <w:bCs/>
        </w:rPr>
        <w:t>年</w:t>
      </w:r>
      <w:r>
        <w:rPr>
          <w:rFonts w:hint="eastAsia"/>
          <w:bCs/>
          <w:u w:val="single"/>
        </w:rPr>
        <w:t xml:space="preserve">     </w:t>
      </w:r>
      <w:r>
        <w:rPr>
          <w:rFonts w:hint="eastAsia"/>
          <w:bCs/>
        </w:rPr>
        <w:t>月</w:t>
      </w:r>
      <w:r>
        <w:rPr>
          <w:rFonts w:hint="eastAsia"/>
          <w:bCs/>
          <w:u w:val="single"/>
        </w:rPr>
        <w:t xml:space="preserve">     </w:t>
      </w:r>
      <w:r>
        <w:rPr>
          <w:rFonts w:hint="eastAsia"/>
          <w:bCs/>
        </w:rPr>
        <w:t>日</w:t>
      </w:r>
    </w:p>
    <w:p w14:paraId="759F30F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4C55119"/>
    <w:rsid w:val="26841133"/>
    <w:rsid w:val="33BC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toc 1"/>
    <w:basedOn w:val="1"/>
    <w:next w:val="1"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styleId="5">
    <w:name w:val="Body Text First Indent"/>
    <w:basedOn w:val="3"/>
    <w:qFormat/>
    <w:uiPriority w:val="0"/>
    <w:pPr>
      <w:wordWrap w:val="0"/>
      <w:adjustRightInd w:val="0"/>
      <w:snapToGrid w:val="0"/>
      <w:spacing w:line="360" w:lineRule="auto"/>
      <w:ind w:firstLine="560" w:firstLineChars="200"/>
    </w:pPr>
    <w:rPr>
      <w:rFonts w:ascii="宋体" w:hAnsi="宋体" w:eastAsia="宋体" w:cs="宋体"/>
      <w:sz w:val="24"/>
    </w:rPr>
  </w:style>
  <w:style w:type="paragraph" w:customStyle="1" w:styleId="8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9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2025-08-13T05:04:13Z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