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D585DF">
      <w:pPr>
        <w:pStyle w:val="9"/>
        <w:widowControl/>
        <w:rPr>
          <w:rFonts w:hint="eastAsia" w:asciiTheme="minorEastAsia" w:hAnsiTheme="minorEastAsia" w:eastAsiaTheme="minorEastAsia" w:cstheme="minorEastAsia"/>
        </w:rPr>
      </w:pPr>
      <w:r>
        <w:rPr>
          <w:rFonts w:hint="eastAsia" w:asciiTheme="minorEastAsia" w:hAnsiTheme="minorEastAsia" w:eastAsiaTheme="minorEastAsia" w:cstheme="minorEastAsia"/>
        </w:rPr>
        <w:t>202</w:t>
      </w:r>
      <w:r>
        <w:rPr>
          <w:rFonts w:hint="eastAsia" w:asciiTheme="minorEastAsia" w:hAnsiTheme="minorEastAsia" w:eastAsiaTheme="minorEastAsia" w:cstheme="minorEastAsia"/>
          <w:lang w:val="en-US" w:eastAsia="zh-CN"/>
        </w:rPr>
        <w:t>5-2026</w:t>
      </w:r>
      <w:r>
        <w:rPr>
          <w:rFonts w:hint="eastAsia" w:asciiTheme="minorEastAsia" w:hAnsiTheme="minorEastAsia" w:eastAsiaTheme="minorEastAsia" w:cstheme="minorEastAsia"/>
        </w:rPr>
        <w:t>年度</w:t>
      </w:r>
    </w:p>
    <w:p w14:paraId="1DC4C864">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kern w:val="0"/>
          <w:sz w:val="44"/>
          <w:szCs w:val="20"/>
          <w:lang w:eastAsia="zh-CN"/>
        </w:rPr>
      </w:pPr>
      <w:r>
        <w:rPr>
          <w:rFonts w:hint="eastAsia" w:asciiTheme="minorEastAsia" w:hAnsiTheme="minorEastAsia" w:eastAsiaTheme="minorEastAsia" w:cstheme="minorEastAsia"/>
          <w:kern w:val="0"/>
          <w:sz w:val="44"/>
          <w:szCs w:val="20"/>
          <w:lang w:eastAsia="zh-CN"/>
        </w:rPr>
        <w:t>补贴普惠托育机构保险</w:t>
      </w:r>
    </w:p>
    <w:p w14:paraId="7D83E868">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p>
    <w:p w14:paraId="51B48011">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p>
    <w:p w14:paraId="10CF0027">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p>
    <w:p w14:paraId="4A85BEC5">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p>
    <w:p w14:paraId="297EFAB5">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p>
    <w:p w14:paraId="6033D8A4">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p>
    <w:p w14:paraId="48992EB0">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p>
    <w:p w14:paraId="460D538B">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bookmarkStart w:id="20" w:name="_GoBack"/>
      <w:bookmarkEnd w:id="20"/>
    </w:p>
    <w:p w14:paraId="65ACFBBF">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p>
    <w:p w14:paraId="31F00068">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p>
    <w:p w14:paraId="5227B3A2">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p>
    <w:p w14:paraId="70DA8D36">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p>
    <w:p w14:paraId="22447C72">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p>
    <w:p w14:paraId="17E0720D">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p>
    <w:p w14:paraId="3A0F4B19">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p>
    <w:p w14:paraId="57272984">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p>
    <w:p w14:paraId="3F66C2F5">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p>
    <w:p w14:paraId="7A012BB8">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p>
    <w:p w14:paraId="3D6C14A9">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p>
    <w:p w14:paraId="163A4697">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eastAsia="zh-CN"/>
        </w:rPr>
      </w:pPr>
    </w:p>
    <w:p w14:paraId="109C9392">
      <w:pPr>
        <w:pStyle w:val="9"/>
        <w:widowControl/>
        <w:jc w:val="both"/>
        <w:rPr>
          <w:rFonts w:hint="eastAsia" w:asciiTheme="minorEastAsia" w:hAnsiTheme="minorEastAsia" w:eastAsiaTheme="minorEastAsia" w:cstheme="minorEastAsia"/>
        </w:rPr>
      </w:pPr>
    </w:p>
    <w:p w14:paraId="5E2C1B3D">
      <w:pPr>
        <w:pStyle w:val="12"/>
        <w:widowControl/>
        <w:rPr>
          <w:rFonts w:hint="eastAsia" w:asciiTheme="minorEastAsia" w:hAnsiTheme="minorEastAsia" w:eastAsiaTheme="minorEastAsia" w:cstheme="minorEastAsia"/>
          <w:kern w:val="0"/>
          <w:sz w:val="44"/>
          <w:szCs w:val="20"/>
          <w:lang w:val="en-US" w:eastAsia="zh-CN"/>
        </w:rPr>
        <w:sectPr>
          <w:headerReference r:id="rId3" w:type="default"/>
          <w:footerReference r:id="rId4" w:type="default"/>
          <w:pgSz w:w="11906" w:h="16838"/>
          <w:pgMar w:top="1440" w:right="1440" w:bottom="1440" w:left="1440" w:header="708" w:footer="708" w:gutter="0"/>
          <w:cols w:space="720" w:num="1"/>
          <w:docGrid w:type="lines" w:linePitch="312" w:charSpace="0"/>
        </w:sectPr>
      </w:pPr>
      <w:r>
        <w:rPr>
          <w:rFonts w:hint="eastAsia" w:asciiTheme="minorEastAsia" w:hAnsiTheme="minorEastAsia" w:eastAsiaTheme="minorEastAsia" w:cstheme="minorEastAsia"/>
          <w:kern w:val="0"/>
          <w:sz w:val="44"/>
          <w:szCs w:val="20"/>
          <w:lang w:val="en-US" w:eastAsia="zh-CN"/>
        </w:rPr>
        <w:t>2025年  月   日</w:t>
      </w:r>
    </w:p>
    <w:p w14:paraId="64D35310">
      <w:pPr>
        <w:pStyle w:val="12"/>
        <w:rPr>
          <w:rFonts w:hint="eastAsia" w:asciiTheme="minorEastAsia" w:hAnsiTheme="minorEastAsia" w:eastAsiaTheme="minorEastAsia" w:cstheme="minorEastAsia"/>
        </w:rPr>
      </w:pPr>
      <w:r>
        <w:rPr>
          <w:rFonts w:hint="eastAsia" w:asciiTheme="minorEastAsia" w:hAnsiTheme="minorEastAsia" w:eastAsiaTheme="minorEastAsia" w:cstheme="minorEastAsia"/>
        </w:rPr>
        <w:t>目录</w:t>
      </w:r>
    </w:p>
    <w:p w14:paraId="5FA3ABAF">
      <w:pPr>
        <w:pStyle w:val="7"/>
        <w:tabs>
          <w:tab w:val="right" w:leader="dot" w:pos="9026"/>
        </w:tabs>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lang w:val="en-US"/>
        </w:rPr>
        <w:fldChar w:fldCharType="begin"/>
      </w:r>
      <w:r>
        <w:rPr>
          <w:rFonts w:hint="eastAsia" w:asciiTheme="minorEastAsia" w:hAnsiTheme="minorEastAsia" w:eastAsiaTheme="minorEastAsia" w:cstheme="minorEastAsia"/>
          <w:sz w:val="24"/>
          <w:szCs w:val="24"/>
          <w:lang w:val="en-US"/>
        </w:rPr>
        <w:instrText xml:space="preserve">TOC \o "1-3" \h \u </w:instrText>
      </w:r>
      <w:r>
        <w:rPr>
          <w:rFonts w:hint="eastAsia" w:asciiTheme="minorEastAsia" w:hAnsiTheme="minorEastAsia" w:eastAsiaTheme="minorEastAsia" w:cstheme="minorEastAsia"/>
          <w:sz w:val="24"/>
          <w:szCs w:val="24"/>
          <w:lang w:val="en-US"/>
        </w:rPr>
        <w:fldChar w:fldCharType="separate"/>
      </w:r>
      <w:r>
        <w:rPr>
          <w:rFonts w:hint="eastAsia" w:asciiTheme="minorEastAsia" w:hAnsiTheme="minorEastAsia" w:eastAsiaTheme="minorEastAsia" w:cstheme="minorEastAsia"/>
          <w:szCs w:val="24"/>
          <w:lang w:val="en-US"/>
        </w:rPr>
        <w:fldChar w:fldCharType="begin"/>
      </w:r>
      <w:r>
        <w:rPr>
          <w:rFonts w:hint="eastAsia" w:asciiTheme="minorEastAsia" w:hAnsiTheme="minorEastAsia" w:eastAsiaTheme="minorEastAsia" w:cstheme="minorEastAsia"/>
          <w:szCs w:val="24"/>
          <w:lang w:val="en-US"/>
        </w:rPr>
        <w:instrText xml:space="preserve"> HYPERLINK \l _Toc12298 </w:instrText>
      </w:r>
      <w:r>
        <w:rPr>
          <w:rFonts w:hint="eastAsia" w:asciiTheme="minorEastAsia" w:hAnsiTheme="minorEastAsia" w:eastAsiaTheme="minorEastAsia" w:cstheme="minorEastAsia"/>
          <w:szCs w:val="24"/>
          <w:lang w:val="en-US"/>
        </w:rPr>
        <w:fldChar w:fldCharType="separate"/>
      </w:r>
      <w:r>
        <w:rPr>
          <w:rFonts w:hint="eastAsia" w:asciiTheme="minorEastAsia" w:hAnsiTheme="minorEastAsia" w:eastAsiaTheme="minorEastAsia" w:cstheme="minorEastAsia"/>
        </w:rPr>
        <w:t>一、 协议各方说明</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_Toc12298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4"/>
          <w:lang w:val="en-US"/>
        </w:rPr>
        <w:fldChar w:fldCharType="end"/>
      </w:r>
    </w:p>
    <w:p w14:paraId="5E914713">
      <w:pPr>
        <w:pStyle w:val="8"/>
        <w:tabs>
          <w:tab w:val="right" w:leader="dot" w:pos="9026"/>
        </w:tabs>
        <w:rPr>
          <w:rFonts w:hint="eastAsia" w:asciiTheme="minorEastAsia" w:hAnsiTheme="minorEastAsia" w:eastAsiaTheme="minorEastAsia" w:cstheme="minorEastAsia"/>
        </w:rPr>
      </w:pPr>
      <w:r>
        <w:rPr>
          <w:rFonts w:hint="eastAsia" w:asciiTheme="minorEastAsia" w:hAnsiTheme="minorEastAsia" w:eastAsiaTheme="minorEastAsia" w:cstheme="minorEastAsia"/>
          <w:szCs w:val="24"/>
          <w:lang w:val="en-US"/>
        </w:rPr>
        <w:fldChar w:fldCharType="begin"/>
      </w:r>
      <w:r>
        <w:rPr>
          <w:rFonts w:hint="eastAsia" w:asciiTheme="minorEastAsia" w:hAnsiTheme="minorEastAsia" w:eastAsiaTheme="minorEastAsia" w:cstheme="minorEastAsia"/>
          <w:szCs w:val="24"/>
          <w:lang w:val="en-US"/>
        </w:rPr>
        <w:instrText xml:space="preserve"> HYPERLINK \l _Toc31023 </w:instrText>
      </w:r>
      <w:r>
        <w:rPr>
          <w:rFonts w:hint="eastAsia" w:asciiTheme="minorEastAsia" w:hAnsiTheme="minorEastAsia" w:eastAsiaTheme="minorEastAsia" w:cstheme="minorEastAsia"/>
          <w:szCs w:val="24"/>
          <w:lang w:val="en-US"/>
        </w:rPr>
        <w:fldChar w:fldCharType="separate"/>
      </w:r>
      <w:r>
        <w:rPr>
          <w:rFonts w:hint="eastAsia" w:asciiTheme="minorEastAsia" w:hAnsiTheme="minorEastAsia" w:eastAsiaTheme="minorEastAsia" w:cstheme="minorEastAsia"/>
        </w:rPr>
        <w:t>（一） 甲方</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_Toc31023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4"/>
          <w:lang w:val="en-US"/>
        </w:rPr>
        <w:fldChar w:fldCharType="end"/>
      </w:r>
    </w:p>
    <w:p w14:paraId="13B71F2F">
      <w:pPr>
        <w:pStyle w:val="8"/>
        <w:tabs>
          <w:tab w:val="right" w:leader="dot" w:pos="9026"/>
        </w:tabs>
        <w:rPr>
          <w:rFonts w:hint="eastAsia" w:asciiTheme="minorEastAsia" w:hAnsiTheme="minorEastAsia" w:eastAsiaTheme="minorEastAsia" w:cstheme="minorEastAsia"/>
        </w:rPr>
      </w:pPr>
      <w:r>
        <w:rPr>
          <w:rFonts w:hint="eastAsia" w:asciiTheme="minorEastAsia" w:hAnsiTheme="minorEastAsia" w:eastAsiaTheme="minorEastAsia" w:cstheme="minorEastAsia"/>
          <w:szCs w:val="24"/>
          <w:lang w:val="en-US"/>
        </w:rPr>
        <w:fldChar w:fldCharType="begin"/>
      </w:r>
      <w:r>
        <w:rPr>
          <w:rFonts w:hint="eastAsia" w:asciiTheme="minorEastAsia" w:hAnsiTheme="minorEastAsia" w:eastAsiaTheme="minorEastAsia" w:cstheme="minorEastAsia"/>
          <w:szCs w:val="24"/>
          <w:lang w:val="en-US"/>
        </w:rPr>
        <w:instrText xml:space="preserve"> HYPERLINK \l _Toc29592 </w:instrText>
      </w:r>
      <w:r>
        <w:rPr>
          <w:rFonts w:hint="eastAsia" w:asciiTheme="minorEastAsia" w:hAnsiTheme="minorEastAsia" w:eastAsiaTheme="minorEastAsia" w:cstheme="minorEastAsia"/>
          <w:szCs w:val="24"/>
          <w:lang w:val="en-US"/>
        </w:rPr>
        <w:fldChar w:fldCharType="separate"/>
      </w:r>
      <w:r>
        <w:rPr>
          <w:rFonts w:hint="eastAsia" w:asciiTheme="minorEastAsia" w:hAnsiTheme="minorEastAsia" w:eastAsiaTheme="minorEastAsia" w:cstheme="minorEastAsia"/>
        </w:rPr>
        <w:t>（二） 乙方</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_Toc29592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4"/>
          <w:lang w:val="en-US"/>
        </w:rPr>
        <w:fldChar w:fldCharType="end"/>
      </w:r>
    </w:p>
    <w:p w14:paraId="42BA472C">
      <w:pPr>
        <w:pStyle w:val="8"/>
        <w:tabs>
          <w:tab w:val="right" w:leader="dot" w:pos="9026"/>
        </w:tabs>
        <w:rPr>
          <w:rFonts w:hint="eastAsia" w:asciiTheme="minorEastAsia" w:hAnsiTheme="minorEastAsia" w:eastAsiaTheme="minorEastAsia" w:cstheme="minorEastAsia"/>
        </w:rPr>
      </w:pPr>
      <w:r>
        <w:rPr>
          <w:rFonts w:hint="eastAsia" w:asciiTheme="minorEastAsia" w:hAnsiTheme="minorEastAsia" w:eastAsiaTheme="minorEastAsia" w:cstheme="minorEastAsia"/>
          <w:szCs w:val="24"/>
          <w:lang w:val="en-US"/>
        </w:rPr>
        <w:fldChar w:fldCharType="begin"/>
      </w:r>
      <w:r>
        <w:rPr>
          <w:rFonts w:hint="eastAsia" w:asciiTheme="minorEastAsia" w:hAnsiTheme="minorEastAsia" w:eastAsiaTheme="minorEastAsia" w:cstheme="minorEastAsia"/>
          <w:szCs w:val="24"/>
          <w:lang w:val="en-US"/>
        </w:rPr>
        <w:instrText xml:space="preserve"> HYPERLINK \l _Toc32002 </w:instrText>
      </w:r>
      <w:r>
        <w:rPr>
          <w:rFonts w:hint="eastAsia" w:asciiTheme="minorEastAsia" w:hAnsiTheme="minorEastAsia" w:eastAsiaTheme="minorEastAsia" w:cstheme="minorEastAsia"/>
          <w:szCs w:val="24"/>
          <w:lang w:val="en-US"/>
        </w:rPr>
        <w:fldChar w:fldCharType="separate"/>
      </w:r>
      <w:r>
        <w:rPr>
          <w:rFonts w:hint="eastAsia" w:asciiTheme="minorEastAsia" w:hAnsiTheme="minorEastAsia" w:eastAsiaTheme="minorEastAsia" w:cstheme="minorEastAsia"/>
        </w:rPr>
        <w:t>（三） 投保人、被保险人</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_Toc32002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4"/>
          <w:lang w:val="en-US"/>
        </w:rPr>
        <w:fldChar w:fldCharType="end"/>
      </w:r>
    </w:p>
    <w:p w14:paraId="2CD85BCE">
      <w:pPr>
        <w:pStyle w:val="7"/>
        <w:tabs>
          <w:tab w:val="right" w:leader="dot" w:pos="9026"/>
        </w:tabs>
        <w:rPr>
          <w:rFonts w:hint="eastAsia" w:asciiTheme="minorEastAsia" w:hAnsiTheme="minorEastAsia" w:eastAsiaTheme="minorEastAsia" w:cstheme="minorEastAsia"/>
        </w:rPr>
      </w:pPr>
      <w:r>
        <w:rPr>
          <w:rFonts w:hint="eastAsia" w:asciiTheme="minorEastAsia" w:hAnsiTheme="minorEastAsia" w:eastAsiaTheme="minorEastAsia" w:cstheme="minorEastAsia"/>
          <w:szCs w:val="24"/>
          <w:lang w:val="en-US"/>
        </w:rPr>
        <w:fldChar w:fldCharType="begin"/>
      </w:r>
      <w:r>
        <w:rPr>
          <w:rFonts w:hint="eastAsia" w:asciiTheme="minorEastAsia" w:hAnsiTheme="minorEastAsia" w:eastAsiaTheme="minorEastAsia" w:cstheme="minorEastAsia"/>
          <w:szCs w:val="24"/>
          <w:lang w:val="en-US"/>
        </w:rPr>
        <w:instrText xml:space="preserve"> HYPERLINK \l _Toc18500 </w:instrText>
      </w:r>
      <w:r>
        <w:rPr>
          <w:rFonts w:hint="eastAsia" w:asciiTheme="minorEastAsia" w:hAnsiTheme="minorEastAsia" w:eastAsiaTheme="minorEastAsia" w:cstheme="minorEastAsia"/>
          <w:szCs w:val="24"/>
          <w:lang w:val="en-US"/>
        </w:rPr>
        <w:fldChar w:fldCharType="separate"/>
      </w:r>
      <w:r>
        <w:rPr>
          <w:rFonts w:hint="eastAsia" w:asciiTheme="minorEastAsia" w:hAnsiTheme="minorEastAsia" w:eastAsiaTheme="minorEastAsia" w:cstheme="minorEastAsia"/>
        </w:rPr>
        <w:t>二、 保险项目</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_Toc18500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4"/>
          <w:lang w:val="en-US"/>
        </w:rPr>
        <w:fldChar w:fldCharType="end"/>
      </w:r>
    </w:p>
    <w:p w14:paraId="77A3AB67">
      <w:pPr>
        <w:pStyle w:val="7"/>
        <w:tabs>
          <w:tab w:val="right" w:leader="dot" w:pos="9026"/>
        </w:tabs>
        <w:rPr>
          <w:rFonts w:hint="eastAsia" w:asciiTheme="minorEastAsia" w:hAnsiTheme="minorEastAsia" w:eastAsiaTheme="minorEastAsia" w:cstheme="minorEastAsia"/>
        </w:rPr>
      </w:pPr>
      <w:r>
        <w:rPr>
          <w:rFonts w:hint="eastAsia" w:asciiTheme="minorEastAsia" w:hAnsiTheme="minorEastAsia" w:eastAsiaTheme="minorEastAsia" w:cstheme="minorEastAsia"/>
          <w:szCs w:val="24"/>
          <w:lang w:val="en-US"/>
        </w:rPr>
        <w:fldChar w:fldCharType="begin"/>
      </w:r>
      <w:r>
        <w:rPr>
          <w:rFonts w:hint="eastAsia" w:asciiTheme="minorEastAsia" w:hAnsiTheme="minorEastAsia" w:eastAsiaTheme="minorEastAsia" w:cstheme="minorEastAsia"/>
          <w:szCs w:val="24"/>
          <w:lang w:val="en-US"/>
        </w:rPr>
        <w:instrText xml:space="preserve"> HYPERLINK \l _Toc31664 </w:instrText>
      </w:r>
      <w:r>
        <w:rPr>
          <w:rFonts w:hint="eastAsia" w:asciiTheme="minorEastAsia" w:hAnsiTheme="minorEastAsia" w:eastAsiaTheme="minorEastAsia" w:cstheme="minorEastAsia"/>
          <w:szCs w:val="24"/>
          <w:lang w:val="en-US"/>
        </w:rPr>
        <w:fldChar w:fldCharType="separate"/>
      </w:r>
      <w:r>
        <w:rPr>
          <w:rFonts w:hint="eastAsia" w:asciiTheme="minorEastAsia" w:hAnsiTheme="minorEastAsia" w:eastAsiaTheme="minorEastAsia" w:cstheme="minorEastAsia"/>
        </w:rPr>
        <w:t>三、 保险人及承保区域</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_Toc31664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2</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4"/>
          <w:lang w:val="en-US"/>
        </w:rPr>
        <w:fldChar w:fldCharType="end"/>
      </w:r>
    </w:p>
    <w:p w14:paraId="7BB7F6F6">
      <w:pPr>
        <w:pStyle w:val="7"/>
        <w:tabs>
          <w:tab w:val="right" w:leader="dot" w:pos="9026"/>
        </w:tabs>
        <w:rPr>
          <w:rFonts w:hint="eastAsia" w:asciiTheme="minorEastAsia" w:hAnsiTheme="minorEastAsia" w:eastAsiaTheme="minorEastAsia" w:cstheme="minorEastAsia"/>
        </w:rPr>
      </w:pPr>
      <w:r>
        <w:rPr>
          <w:rFonts w:hint="eastAsia" w:asciiTheme="minorEastAsia" w:hAnsiTheme="minorEastAsia" w:eastAsiaTheme="minorEastAsia" w:cstheme="minorEastAsia"/>
          <w:szCs w:val="24"/>
          <w:lang w:val="en-US"/>
        </w:rPr>
        <w:fldChar w:fldCharType="begin"/>
      </w:r>
      <w:r>
        <w:rPr>
          <w:rFonts w:hint="eastAsia" w:asciiTheme="minorEastAsia" w:hAnsiTheme="minorEastAsia" w:eastAsiaTheme="minorEastAsia" w:cstheme="minorEastAsia"/>
          <w:szCs w:val="24"/>
          <w:lang w:val="en-US"/>
        </w:rPr>
        <w:instrText xml:space="preserve"> HYPERLINK \l _Toc32454 </w:instrText>
      </w:r>
      <w:r>
        <w:rPr>
          <w:rFonts w:hint="eastAsia" w:asciiTheme="minorEastAsia" w:hAnsiTheme="minorEastAsia" w:eastAsiaTheme="minorEastAsia" w:cstheme="minorEastAsia"/>
          <w:szCs w:val="24"/>
          <w:lang w:val="en-US"/>
        </w:rPr>
        <w:fldChar w:fldCharType="separate"/>
      </w:r>
      <w:r>
        <w:rPr>
          <w:rFonts w:hint="eastAsia" w:asciiTheme="minorEastAsia" w:hAnsiTheme="minorEastAsia" w:eastAsiaTheme="minorEastAsia" w:cstheme="minorEastAsia"/>
        </w:rPr>
        <w:t>四、 承保与出单</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_Toc32454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2</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4"/>
          <w:lang w:val="en-US"/>
        </w:rPr>
        <w:fldChar w:fldCharType="end"/>
      </w:r>
    </w:p>
    <w:p w14:paraId="0BD60696">
      <w:pPr>
        <w:pStyle w:val="7"/>
        <w:tabs>
          <w:tab w:val="right" w:leader="dot" w:pos="9026"/>
        </w:tabs>
        <w:rPr>
          <w:rFonts w:hint="eastAsia" w:asciiTheme="minorEastAsia" w:hAnsiTheme="minorEastAsia" w:eastAsiaTheme="minorEastAsia" w:cstheme="minorEastAsia"/>
        </w:rPr>
      </w:pPr>
      <w:r>
        <w:rPr>
          <w:rFonts w:hint="eastAsia" w:asciiTheme="minorEastAsia" w:hAnsiTheme="minorEastAsia" w:eastAsiaTheme="minorEastAsia" w:cstheme="minorEastAsia"/>
          <w:szCs w:val="24"/>
          <w:lang w:val="en-US"/>
        </w:rPr>
        <w:fldChar w:fldCharType="begin"/>
      </w:r>
      <w:r>
        <w:rPr>
          <w:rFonts w:hint="eastAsia" w:asciiTheme="minorEastAsia" w:hAnsiTheme="minorEastAsia" w:eastAsiaTheme="minorEastAsia" w:cstheme="minorEastAsia"/>
          <w:szCs w:val="24"/>
          <w:lang w:val="en-US"/>
        </w:rPr>
        <w:instrText xml:space="preserve"> HYPERLINK \l _Toc18090 </w:instrText>
      </w:r>
      <w:r>
        <w:rPr>
          <w:rFonts w:hint="eastAsia" w:asciiTheme="minorEastAsia" w:hAnsiTheme="minorEastAsia" w:eastAsiaTheme="minorEastAsia" w:cstheme="minorEastAsia"/>
          <w:szCs w:val="24"/>
          <w:lang w:val="en-US"/>
        </w:rPr>
        <w:fldChar w:fldCharType="separate"/>
      </w:r>
      <w:r>
        <w:rPr>
          <w:rFonts w:hint="eastAsia" w:asciiTheme="minorEastAsia" w:hAnsiTheme="minorEastAsia" w:eastAsiaTheme="minorEastAsia" w:cstheme="minorEastAsia"/>
        </w:rPr>
        <w:t>五、 协议各方的权利和义务</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_Toc18090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3</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4"/>
          <w:lang w:val="en-US"/>
        </w:rPr>
        <w:fldChar w:fldCharType="end"/>
      </w:r>
    </w:p>
    <w:p w14:paraId="68E44826">
      <w:pPr>
        <w:pStyle w:val="8"/>
        <w:tabs>
          <w:tab w:val="right" w:leader="dot" w:pos="9026"/>
        </w:tabs>
        <w:rPr>
          <w:rFonts w:hint="eastAsia" w:asciiTheme="minorEastAsia" w:hAnsiTheme="minorEastAsia" w:eastAsiaTheme="minorEastAsia" w:cstheme="minorEastAsia"/>
        </w:rPr>
      </w:pPr>
      <w:r>
        <w:rPr>
          <w:rFonts w:hint="eastAsia" w:asciiTheme="minorEastAsia" w:hAnsiTheme="minorEastAsia" w:eastAsiaTheme="minorEastAsia" w:cstheme="minorEastAsia"/>
          <w:szCs w:val="24"/>
          <w:lang w:val="en-US"/>
        </w:rPr>
        <w:fldChar w:fldCharType="begin"/>
      </w:r>
      <w:r>
        <w:rPr>
          <w:rFonts w:hint="eastAsia" w:asciiTheme="minorEastAsia" w:hAnsiTheme="minorEastAsia" w:eastAsiaTheme="minorEastAsia" w:cstheme="minorEastAsia"/>
          <w:szCs w:val="24"/>
          <w:lang w:val="en-US"/>
        </w:rPr>
        <w:instrText xml:space="preserve"> HYPERLINK \l _Toc16378 </w:instrText>
      </w:r>
      <w:r>
        <w:rPr>
          <w:rFonts w:hint="eastAsia" w:asciiTheme="minorEastAsia" w:hAnsiTheme="minorEastAsia" w:eastAsiaTheme="minorEastAsia" w:cstheme="minorEastAsia"/>
          <w:szCs w:val="24"/>
          <w:lang w:val="en-US"/>
        </w:rPr>
        <w:fldChar w:fldCharType="separate"/>
      </w:r>
      <w:r>
        <w:rPr>
          <w:rFonts w:hint="eastAsia" w:asciiTheme="minorEastAsia" w:hAnsiTheme="minorEastAsia" w:eastAsiaTheme="minorEastAsia" w:cstheme="minorEastAsia"/>
        </w:rPr>
        <w:t>（一） 甲方的权利和义务</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_Toc16378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3</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4"/>
          <w:lang w:val="en-US"/>
        </w:rPr>
        <w:fldChar w:fldCharType="end"/>
      </w:r>
    </w:p>
    <w:p w14:paraId="230D2BFE">
      <w:pPr>
        <w:pStyle w:val="8"/>
        <w:tabs>
          <w:tab w:val="right" w:leader="dot" w:pos="9026"/>
        </w:tabs>
        <w:rPr>
          <w:rFonts w:hint="eastAsia" w:asciiTheme="minorEastAsia" w:hAnsiTheme="minorEastAsia" w:eastAsiaTheme="minorEastAsia" w:cstheme="minorEastAsia"/>
        </w:rPr>
      </w:pPr>
      <w:r>
        <w:rPr>
          <w:rFonts w:hint="eastAsia" w:asciiTheme="minorEastAsia" w:hAnsiTheme="minorEastAsia" w:eastAsiaTheme="minorEastAsia" w:cstheme="minorEastAsia"/>
          <w:szCs w:val="24"/>
          <w:lang w:val="en-US"/>
        </w:rPr>
        <w:fldChar w:fldCharType="begin"/>
      </w:r>
      <w:r>
        <w:rPr>
          <w:rFonts w:hint="eastAsia" w:asciiTheme="minorEastAsia" w:hAnsiTheme="minorEastAsia" w:eastAsiaTheme="minorEastAsia" w:cstheme="minorEastAsia"/>
          <w:szCs w:val="24"/>
          <w:lang w:val="en-US"/>
        </w:rPr>
        <w:instrText xml:space="preserve"> HYPERLINK \l _Toc21444 </w:instrText>
      </w:r>
      <w:r>
        <w:rPr>
          <w:rFonts w:hint="eastAsia" w:asciiTheme="minorEastAsia" w:hAnsiTheme="minorEastAsia" w:eastAsiaTheme="minorEastAsia" w:cstheme="minorEastAsia"/>
          <w:szCs w:val="24"/>
          <w:lang w:val="en-US"/>
        </w:rPr>
        <w:fldChar w:fldCharType="separate"/>
      </w:r>
      <w:r>
        <w:rPr>
          <w:rFonts w:hint="eastAsia" w:asciiTheme="minorEastAsia" w:hAnsiTheme="minorEastAsia" w:eastAsiaTheme="minorEastAsia" w:cstheme="minorEastAsia"/>
        </w:rPr>
        <w:t>（二） 乙方的权利和义务</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_Toc21444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3</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4"/>
          <w:lang w:val="en-US"/>
        </w:rPr>
        <w:fldChar w:fldCharType="end"/>
      </w:r>
    </w:p>
    <w:p w14:paraId="6816B47D">
      <w:pPr>
        <w:pStyle w:val="7"/>
        <w:tabs>
          <w:tab w:val="right" w:leader="dot" w:pos="9026"/>
        </w:tabs>
        <w:rPr>
          <w:rFonts w:hint="eastAsia" w:asciiTheme="minorEastAsia" w:hAnsiTheme="minorEastAsia" w:eastAsiaTheme="minorEastAsia" w:cstheme="minorEastAsia"/>
        </w:rPr>
      </w:pPr>
      <w:r>
        <w:rPr>
          <w:rFonts w:hint="eastAsia" w:asciiTheme="minorEastAsia" w:hAnsiTheme="minorEastAsia" w:eastAsiaTheme="minorEastAsia" w:cstheme="minorEastAsia"/>
          <w:szCs w:val="24"/>
          <w:lang w:val="en-US"/>
        </w:rPr>
        <w:fldChar w:fldCharType="begin"/>
      </w:r>
      <w:r>
        <w:rPr>
          <w:rFonts w:hint="eastAsia" w:asciiTheme="minorEastAsia" w:hAnsiTheme="minorEastAsia" w:eastAsiaTheme="minorEastAsia" w:cstheme="minorEastAsia"/>
          <w:szCs w:val="24"/>
          <w:lang w:val="en-US"/>
        </w:rPr>
        <w:instrText xml:space="preserve"> HYPERLINK \l _Toc298 </w:instrText>
      </w:r>
      <w:r>
        <w:rPr>
          <w:rFonts w:hint="eastAsia" w:asciiTheme="minorEastAsia" w:hAnsiTheme="minorEastAsia" w:eastAsiaTheme="minorEastAsia" w:cstheme="minorEastAsia"/>
          <w:szCs w:val="24"/>
          <w:lang w:val="en-US"/>
        </w:rPr>
        <w:fldChar w:fldCharType="separate"/>
      </w:r>
      <w:r>
        <w:rPr>
          <w:rFonts w:hint="eastAsia" w:asciiTheme="minorEastAsia" w:hAnsiTheme="minorEastAsia" w:eastAsiaTheme="minorEastAsia" w:cstheme="minorEastAsia"/>
        </w:rPr>
        <w:t>六、 协议标的</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_Toc298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4</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4"/>
          <w:lang w:val="en-US"/>
        </w:rPr>
        <w:fldChar w:fldCharType="end"/>
      </w:r>
    </w:p>
    <w:p w14:paraId="6AC7DF08">
      <w:pPr>
        <w:pStyle w:val="7"/>
        <w:tabs>
          <w:tab w:val="right" w:leader="dot" w:pos="9026"/>
        </w:tabs>
        <w:rPr>
          <w:rFonts w:hint="eastAsia" w:asciiTheme="minorEastAsia" w:hAnsiTheme="minorEastAsia" w:eastAsiaTheme="minorEastAsia" w:cstheme="minorEastAsia"/>
        </w:rPr>
      </w:pPr>
      <w:r>
        <w:rPr>
          <w:rFonts w:hint="eastAsia" w:asciiTheme="minorEastAsia" w:hAnsiTheme="minorEastAsia" w:eastAsiaTheme="minorEastAsia" w:cstheme="minorEastAsia"/>
          <w:szCs w:val="24"/>
          <w:lang w:val="en-US"/>
        </w:rPr>
        <w:fldChar w:fldCharType="begin"/>
      </w:r>
      <w:r>
        <w:rPr>
          <w:rFonts w:hint="eastAsia" w:asciiTheme="minorEastAsia" w:hAnsiTheme="minorEastAsia" w:eastAsiaTheme="minorEastAsia" w:cstheme="minorEastAsia"/>
          <w:szCs w:val="24"/>
          <w:lang w:val="en-US"/>
        </w:rPr>
        <w:instrText xml:space="preserve"> HYPERLINK \l _Toc18138 </w:instrText>
      </w:r>
      <w:r>
        <w:rPr>
          <w:rFonts w:hint="eastAsia" w:asciiTheme="minorEastAsia" w:hAnsiTheme="minorEastAsia" w:eastAsiaTheme="minorEastAsia" w:cstheme="minorEastAsia"/>
          <w:szCs w:val="24"/>
          <w:lang w:val="en-US"/>
        </w:rPr>
        <w:fldChar w:fldCharType="separate"/>
      </w:r>
      <w:r>
        <w:rPr>
          <w:rFonts w:hint="eastAsia" w:asciiTheme="minorEastAsia" w:hAnsiTheme="minorEastAsia" w:eastAsiaTheme="minorEastAsia" w:cstheme="minorEastAsia"/>
        </w:rPr>
        <w:t>七、 付款方式</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_Toc18138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4</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4"/>
          <w:lang w:val="en-US"/>
        </w:rPr>
        <w:fldChar w:fldCharType="end"/>
      </w:r>
    </w:p>
    <w:p w14:paraId="384E3EBF">
      <w:pPr>
        <w:pStyle w:val="7"/>
        <w:tabs>
          <w:tab w:val="right" w:leader="dot" w:pos="9026"/>
        </w:tabs>
        <w:rPr>
          <w:rFonts w:hint="eastAsia" w:asciiTheme="minorEastAsia" w:hAnsiTheme="minorEastAsia" w:eastAsiaTheme="minorEastAsia" w:cstheme="minorEastAsia"/>
        </w:rPr>
      </w:pPr>
      <w:r>
        <w:rPr>
          <w:rFonts w:hint="eastAsia" w:asciiTheme="minorEastAsia" w:hAnsiTheme="minorEastAsia" w:eastAsiaTheme="minorEastAsia" w:cstheme="minorEastAsia"/>
          <w:szCs w:val="24"/>
          <w:lang w:val="en-US"/>
        </w:rPr>
        <w:fldChar w:fldCharType="begin"/>
      </w:r>
      <w:r>
        <w:rPr>
          <w:rFonts w:hint="eastAsia" w:asciiTheme="minorEastAsia" w:hAnsiTheme="minorEastAsia" w:eastAsiaTheme="minorEastAsia" w:cstheme="minorEastAsia"/>
          <w:szCs w:val="24"/>
          <w:lang w:val="en-US"/>
        </w:rPr>
        <w:instrText xml:space="preserve"> HYPERLINK \l _Toc13202 </w:instrText>
      </w:r>
      <w:r>
        <w:rPr>
          <w:rFonts w:hint="eastAsia" w:asciiTheme="minorEastAsia" w:hAnsiTheme="minorEastAsia" w:eastAsiaTheme="minorEastAsia" w:cstheme="minorEastAsia"/>
          <w:szCs w:val="24"/>
          <w:lang w:val="en-US"/>
        </w:rPr>
        <w:fldChar w:fldCharType="separate"/>
      </w:r>
      <w:r>
        <w:rPr>
          <w:rFonts w:hint="eastAsia" w:asciiTheme="minorEastAsia" w:hAnsiTheme="minorEastAsia" w:eastAsiaTheme="minorEastAsia" w:cstheme="minorEastAsia"/>
        </w:rPr>
        <w:t>八、 协议期限</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_Toc13202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4</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4"/>
          <w:lang w:val="en-US"/>
        </w:rPr>
        <w:fldChar w:fldCharType="end"/>
      </w:r>
    </w:p>
    <w:p w14:paraId="7CA15474">
      <w:pPr>
        <w:pStyle w:val="7"/>
        <w:tabs>
          <w:tab w:val="right" w:leader="dot" w:pos="9026"/>
        </w:tabs>
        <w:rPr>
          <w:rFonts w:hint="eastAsia" w:asciiTheme="minorEastAsia" w:hAnsiTheme="minorEastAsia" w:eastAsiaTheme="minorEastAsia" w:cstheme="minorEastAsia"/>
        </w:rPr>
      </w:pPr>
      <w:r>
        <w:rPr>
          <w:rFonts w:hint="eastAsia" w:asciiTheme="minorEastAsia" w:hAnsiTheme="minorEastAsia" w:eastAsiaTheme="minorEastAsia" w:cstheme="minorEastAsia"/>
          <w:szCs w:val="24"/>
          <w:lang w:val="en-US"/>
        </w:rPr>
        <w:fldChar w:fldCharType="begin"/>
      </w:r>
      <w:r>
        <w:rPr>
          <w:rFonts w:hint="eastAsia" w:asciiTheme="minorEastAsia" w:hAnsiTheme="minorEastAsia" w:eastAsiaTheme="minorEastAsia" w:cstheme="minorEastAsia"/>
          <w:szCs w:val="24"/>
          <w:lang w:val="en-US"/>
        </w:rPr>
        <w:instrText xml:space="preserve"> HYPERLINK \l _Toc32198 </w:instrText>
      </w:r>
      <w:r>
        <w:rPr>
          <w:rFonts w:hint="eastAsia" w:asciiTheme="minorEastAsia" w:hAnsiTheme="minorEastAsia" w:eastAsiaTheme="minorEastAsia" w:cstheme="minorEastAsia"/>
          <w:szCs w:val="24"/>
          <w:lang w:val="en-US"/>
        </w:rPr>
        <w:fldChar w:fldCharType="separate"/>
      </w:r>
      <w:r>
        <w:rPr>
          <w:rFonts w:hint="eastAsia" w:asciiTheme="minorEastAsia" w:hAnsiTheme="minorEastAsia" w:eastAsiaTheme="minorEastAsia" w:cstheme="minorEastAsia"/>
        </w:rPr>
        <w:t>九、 举证责任</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_Toc32198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4</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4"/>
          <w:lang w:val="en-US"/>
        </w:rPr>
        <w:fldChar w:fldCharType="end"/>
      </w:r>
    </w:p>
    <w:p w14:paraId="20ED9D4C">
      <w:pPr>
        <w:pStyle w:val="7"/>
        <w:tabs>
          <w:tab w:val="right" w:leader="dot" w:pos="9026"/>
        </w:tabs>
        <w:rPr>
          <w:rFonts w:hint="eastAsia" w:asciiTheme="minorEastAsia" w:hAnsiTheme="minorEastAsia" w:eastAsiaTheme="minorEastAsia" w:cstheme="minorEastAsia"/>
        </w:rPr>
      </w:pPr>
      <w:r>
        <w:rPr>
          <w:rFonts w:hint="eastAsia" w:asciiTheme="minorEastAsia" w:hAnsiTheme="minorEastAsia" w:eastAsiaTheme="minorEastAsia" w:cstheme="minorEastAsia"/>
          <w:szCs w:val="24"/>
          <w:lang w:val="en-US"/>
        </w:rPr>
        <w:fldChar w:fldCharType="begin"/>
      </w:r>
      <w:r>
        <w:rPr>
          <w:rFonts w:hint="eastAsia" w:asciiTheme="minorEastAsia" w:hAnsiTheme="minorEastAsia" w:eastAsiaTheme="minorEastAsia" w:cstheme="minorEastAsia"/>
          <w:szCs w:val="24"/>
          <w:lang w:val="en-US"/>
        </w:rPr>
        <w:instrText xml:space="preserve"> HYPERLINK \l _Toc20742 </w:instrText>
      </w:r>
      <w:r>
        <w:rPr>
          <w:rFonts w:hint="eastAsia" w:asciiTheme="minorEastAsia" w:hAnsiTheme="minorEastAsia" w:eastAsiaTheme="minorEastAsia" w:cstheme="minorEastAsia"/>
          <w:szCs w:val="24"/>
          <w:lang w:val="en-US"/>
        </w:rPr>
        <w:fldChar w:fldCharType="separate"/>
      </w:r>
      <w:r>
        <w:rPr>
          <w:rFonts w:hint="eastAsia" w:asciiTheme="minorEastAsia" w:hAnsiTheme="minorEastAsia" w:eastAsiaTheme="minorEastAsia" w:cstheme="minorEastAsia"/>
        </w:rPr>
        <w:t>十、 违约责任</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_Toc20742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4</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4"/>
          <w:lang w:val="en-US"/>
        </w:rPr>
        <w:fldChar w:fldCharType="end"/>
      </w:r>
    </w:p>
    <w:p w14:paraId="08EE32DA">
      <w:pPr>
        <w:pStyle w:val="7"/>
        <w:tabs>
          <w:tab w:val="right" w:leader="dot" w:pos="9026"/>
        </w:tabs>
        <w:rPr>
          <w:rFonts w:hint="eastAsia" w:asciiTheme="minorEastAsia" w:hAnsiTheme="minorEastAsia" w:eastAsiaTheme="minorEastAsia" w:cstheme="minorEastAsia"/>
        </w:rPr>
      </w:pPr>
      <w:r>
        <w:rPr>
          <w:rFonts w:hint="eastAsia" w:asciiTheme="minorEastAsia" w:hAnsiTheme="minorEastAsia" w:eastAsiaTheme="minorEastAsia" w:cstheme="minorEastAsia"/>
          <w:szCs w:val="24"/>
          <w:lang w:val="en-US"/>
        </w:rPr>
        <w:fldChar w:fldCharType="begin"/>
      </w:r>
      <w:r>
        <w:rPr>
          <w:rFonts w:hint="eastAsia" w:asciiTheme="minorEastAsia" w:hAnsiTheme="minorEastAsia" w:eastAsiaTheme="minorEastAsia" w:cstheme="minorEastAsia"/>
          <w:szCs w:val="24"/>
          <w:lang w:val="en-US"/>
        </w:rPr>
        <w:instrText xml:space="preserve"> HYPERLINK \l _Toc22752 </w:instrText>
      </w:r>
      <w:r>
        <w:rPr>
          <w:rFonts w:hint="eastAsia" w:asciiTheme="minorEastAsia" w:hAnsiTheme="minorEastAsia" w:eastAsiaTheme="minorEastAsia" w:cstheme="minorEastAsia"/>
          <w:szCs w:val="24"/>
          <w:lang w:val="en-US"/>
        </w:rPr>
        <w:fldChar w:fldCharType="separate"/>
      </w:r>
      <w:r>
        <w:rPr>
          <w:rFonts w:hint="eastAsia" w:asciiTheme="minorEastAsia" w:hAnsiTheme="minorEastAsia" w:eastAsiaTheme="minorEastAsia" w:cstheme="minorEastAsia"/>
        </w:rPr>
        <w:t>十一、 保险协议的变更、解除</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_Toc22752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5</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4"/>
          <w:lang w:val="en-US"/>
        </w:rPr>
        <w:fldChar w:fldCharType="end"/>
      </w:r>
    </w:p>
    <w:p w14:paraId="6FB9FE14">
      <w:pPr>
        <w:pStyle w:val="7"/>
        <w:tabs>
          <w:tab w:val="right" w:leader="dot" w:pos="9026"/>
        </w:tabs>
        <w:rPr>
          <w:rFonts w:hint="eastAsia" w:asciiTheme="minorEastAsia" w:hAnsiTheme="minorEastAsia" w:eastAsiaTheme="minorEastAsia" w:cstheme="minorEastAsia"/>
        </w:rPr>
      </w:pPr>
      <w:r>
        <w:rPr>
          <w:rFonts w:hint="eastAsia" w:asciiTheme="minorEastAsia" w:hAnsiTheme="minorEastAsia" w:eastAsiaTheme="minorEastAsia" w:cstheme="minorEastAsia"/>
          <w:szCs w:val="24"/>
          <w:lang w:val="en-US"/>
        </w:rPr>
        <w:fldChar w:fldCharType="begin"/>
      </w:r>
      <w:r>
        <w:rPr>
          <w:rFonts w:hint="eastAsia" w:asciiTheme="minorEastAsia" w:hAnsiTheme="minorEastAsia" w:eastAsiaTheme="minorEastAsia" w:cstheme="minorEastAsia"/>
          <w:szCs w:val="24"/>
          <w:lang w:val="en-US"/>
        </w:rPr>
        <w:instrText xml:space="preserve"> HYPERLINK \l _Toc14063 </w:instrText>
      </w:r>
      <w:r>
        <w:rPr>
          <w:rFonts w:hint="eastAsia" w:asciiTheme="minorEastAsia" w:hAnsiTheme="minorEastAsia" w:eastAsiaTheme="minorEastAsia" w:cstheme="minorEastAsia"/>
          <w:szCs w:val="24"/>
          <w:lang w:val="en-US"/>
        </w:rPr>
        <w:fldChar w:fldCharType="separate"/>
      </w:r>
      <w:r>
        <w:rPr>
          <w:rFonts w:hint="eastAsia" w:asciiTheme="minorEastAsia" w:hAnsiTheme="minorEastAsia" w:eastAsiaTheme="minorEastAsia" w:cstheme="minorEastAsia"/>
        </w:rPr>
        <w:t>十二、 保密条款</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_Toc14063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6</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4"/>
          <w:lang w:val="en-US"/>
        </w:rPr>
        <w:fldChar w:fldCharType="end"/>
      </w:r>
    </w:p>
    <w:p w14:paraId="6E520A8E">
      <w:pPr>
        <w:pStyle w:val="7"/>
        <w:tabs>
          <w:tab w:val="right" w:leader="dot" w:pos="9026"/>
        </w:tabs>
        <w:rPr>
          <w:rFonts w:hint="eastAsia" w:asciiTheme="minorEastAsia" w:hAnsiTheme="minorEastAsia" w:eastAsiaTheme="minorEastAsia" w:cstheme="minorEastAsia"/>
        </w:rPr>
      </w:pPr>
      <w:r>
        <w:rPr>
          <w:rFonts w:hint="eastAsia" w:asciiTheme="minorEastAsia" w:hAnsiTheme="minorEastAsia" w:eastAsiaTheme="minorEastAsia" w:cstheme="minorEastAsia"/>
          <w:szCs w:val="24"/>
          <w:lang w:val="en-US"/>
        </w:rPr>
        <w:fldChar w:fldCharType="begin"/>
      </w:r>
      <w:r>
        <w:rPr>
          <w:rFonts w:hint="eastAsia" w:asciiTheme="minorEastAsia" w:hAnsiTheme="minorEastAsia" w:eastAsiaTheme="minorEastAsia" w:cstheme="minorEastAsia"/>
          <w:szCs w:val="24"/>
          <w:lang w:val="en-US"/>
        </w:rPr>
        <w:instrText xml:space="preserve"> HYPERLINK \l _Toc3230 </w:instrText>
      </w:r>
      <w:r>
        <w:rPr>
          <w:rFonts w:hint="eastAsia" w:asciiTheme="minorEastAsia" w:hAnsiTheme="minorEastAsia" w:eastAsiaTheme="minorEastAsia" w:cstheme="minorEastAsia"/>
          <w:szCs w:val="24"/>
          <w:lang w:val="en-US"/>
        </w:rPr>
        <w:fldChar w:fldCharType="separate"/>
      </w:r>
      <w:r>
        <w:rPr>
          <w:rFonts w:hint="eastAsia" w:asciiTheme="minorEastAsia" w:hAnsiTheme="minorEastAsia" w:eastAsiaTheme="minorEastAsia" w:cstheme="minorEastAsia"/>
        </w:rPr>
        <w:t>十三、 争议解决与违约责任</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_Toc3230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6</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4"/>
          <w:lang w:val="en-US"/>
        </w:rPr>
        <w:fldChar w:fldCharType="end"/>
      </w:r>
    </w:p>
    <w:p w14:paraId="674FE4D7">
      <w:pPr>
        <w:pStyle w:val="7"/>
        <w:tabs>
          <w:tab w:val="right" w:leader="dot" w:pos="9026"/>
        </w:tabs>
        <w:rPr>
          <w:rFonts w:hint="eastAsia" w:asciiTheme="minorEastAsia" w:hAnsiTheme="minorEastAsia" w:eastAsiaTheme="minorEastAsia" w:cstheme="minorEastAsia"/>
        </w:rPr>
      </w:pPr>
      <w:r>
        <w:rPr>
          <w:rFonts w:hint="eastAsia" w:asciiTheme="minorEastAsia" w:hAnsiTheme="minorEastAsia" w:eastAsiaTheme="minorEastAsia" w:cstheme="minorEastAsia"/>
          <w:szCs w:val="24"/>
          <w:lang w:val="en-US"/>
        </w:rPr>
        <w:fldChar w:fldCharType="begin"/>
      </w:r>
      <w:r>
        <w:rPr>
          <w:rFonts w:hint="eastAsia" w:asciiTheme="minorEastAsia" w:hAnsiTheme="minorEastAsia" w:eastAsiaTheme="minorEastAsia" w:cstheme="minorEastAsia"/>
          <w:szCs w:val="24"/>
          <w:lang w:val="en-US"/>
        </w:rPr>
        <w:instrText xml:space="preserve"> HYPERLINK \l _Toc2543 </w:instrText>
      </w:r>
      <w:r>
        <w:rPr>
          <w:rFonts w:hint="eastAsia" w:asciiTheme="minorEastAsia" w:hAnsiTheme="minorEastAsia" w:eastAsiaTheme="minorEastAsia" w:cstheme="minorEastAsia"/>
          <w:szCs w:val="24"/>
          <w:lang w:val="en-US"/>
        </w:rPr>
        <w:fldChar w:fldCharType="separate"/>
      </w:r>
      <w:r>
        <w:rPr>
          <w:rFonts w:hint="eastAsia" w:asciiTheme="minorEastAsia" w:hAnsiTheme="minorEastAsia" w:eastAsiaTheme="minorEastAsia" w:cstheme="minorEastAsia"/>
        </w:rPr>
        <w:t>十四、 协议组成</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_Toc2543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7</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4"/>
          <w:lang w:val="en-US"/>
        </w:rPr>
        <w:fldChar w:fldCharType="end"/>
      </w:r>
    </w:p>
    <w:p w14:paraId="4F471DB2">
      <w:pPr>
        <w:pStyle w:val="7"/>
        <w:tabs>
          <w:tab w:val="right" w:leader="dot" w:pos="9026"/>
        </w:tabs>
        <w:rPr>
          <w:rFonts w:hint="eastAsia" w:asciiTheme="minorEastAsia" w:hAnsiTheme="minorEastAsia" w:eastAsiaTheme="minorEastAsia" w:cstheme="minorEastAsia"/>
        </w:rPr>
      </w:pPr>
      <w:r>
        <w:rPr>
          <w:rFonts w:hint="eastAsia" w:asciiTheme="minorEastAsia" w:hAnsiTheme="minorEastAsia" w:eastAsiaTheme="minorEastAsia" w:cstheme="minorEastAsia"/>
          <w:szCs w:val="24"/>
          <w:lang w:val="en-US"/>
        </w:rPr>
        <w:fldChar w:fldCharType="begin"/>
      </w:r>
      <w:r>
        <w:rPr>
          <w:rFonts w:hint="eastAsia" w:asciiTheme="minorEastAsia" w:hAnsiTheme="minorEastAsia" w:eastAsiaTheme="minorEastAsia" w:cstheme="minorEastAsia"/>
          <w:szCs w:val="24"/>
          <w:lang w:val="en-US"/>
        </w:rPr>
        <w:instrText xml:space="preserve"> HYPERLINK \l _Toc27917 </w:instrText>
      </w:r>
      <w:r>
        <w:rPr>
          <w:rFonts w:hint="eastAsia" w:asciiTheme="minorEastAsia" w:hAnsiTheme="minorEastAsia" w:eastAsiaTheme="minorEastAsia" w:cstheme="minorEastAsia"/>
          <w:szCs w:val="24"/>
          <w:lang w:val="en-US"/>
        </w:rPr>
        <w:fldChar w:fldCharType="separate"/>
      </w:r>
      <w:r>
        <w:rPr>
          <w:rFonts w:hint="eastAsia" w:asciiTheme="minorEastAsia" w:hAnsiTheme="minorEastAsia" w:eastAsiaTheme="minorEastAsia" w:cstheme="minorEastAsia"/>
        </w:rPr>
        <w:t>十五、 其他</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_Toc27917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7</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Cs w:val="24"/>
          <w:lang w:val="en-US"/>
        </w:rPr>
        <w:fldChar w:fldCharType="end"/>
      </w:r>
    </w:p>
    <w:p w14:paraId="045DC20E">
      <w:pPr>
        <w:pStyle w:val="13"/>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Cs w:val="24"/>
          <w:lang w:val="en-US"/>
        </w:rPr>
      </w:pPr>
      <w:r>
        <w:rPr>
          <w:rFonts w:hint="eastAsia" w:asciiTheme="minorEastAsia" w:hAnsiTheme="minorEastAsia" w:eastAsiaTheme="minorEastAsia" w:cstheme="minorEastAsia"/>
          <w:szCs w:val="24"/>
          <w:lang w:val="en-US"/>
        </w:rPr>
        <w:fldChar w:fldCharType="end"/>
      </w:r>
    </w:p>
    <w:p w14:paraId="7B349F13">
      <w:pPr>
        <w:pStyle w:val="13"/>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4"/>
          <w:szCs w:val="24"/>
          <w:lang w:val="en-US"/>
        </w:rPr>
        <w:sectPr>
          <w:footerReference r:id="rId5" w:type="default"/>
          <w:pgSz w:w="11906" w:h="16838"/>
          <w:pgMar w:top="1440" w:right="1440" w:bottom="1440" w:left="1440" w:header="708" w:footer="708" w:gutter="0"/>
          <w:pgNumType w:start="1"/>
          <w:cols w:space="720" w:num="1"/>
          <w:docGrid w:type="lines" w:linePitch="312" w:charSpace="0"/>
        </w:sectPr>
      </w:pPr>
    </w:p>
    <w:p w14:paraId="0E2AB3DB">
      <w:pPr>
        <w:pStyle w:val="4"/>
        <w:widowControl/>
        <w:ind w:left="0" w:leftChars="0" w:firstLine="482"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b/>
        </w:rPr>
        <w:t>甲方</w:t>
      </w:r>
      <w:r>
        <w:rPr>
          <w:rFonts w:hint="eastAsia" w:asciiTheme="minorEastAsia" w:hAnsiTheme="minorEastAsia" w:eastAsiaTheme="minorEastAsia" w:cstheme="minorEastAsia"/>
        </w:rPr>
        <w:t>：西安市卫生健康委员会</w:t>
      </w:r>
    </w:p>
    <w:p w14:paraId="4DAFEC2B">
      <w:pPr>
        <w:pStyle w:val="4"/>
        <w:widowControl/>
        <w:ind w:left="0" w:leftChars="0"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地址： </w:t>
      </w:r>
    </w:p>
    <w:p w14:paraId="3C8D11C9">
      <w:pPr>
        <w:pStyle w:val="4"/>
        <w:widowControl/>
        <w:ind w:left="0" w:leftChars="0" w:firstLine="482"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b/>
        </w:rPr>
        <w:t>乙方</w:t>
      </w:r>
      <w:r>
        <w:rPr>
          <w:rFonts w:hint="eastAsia" w:asciiTheme="minorEastAsia" w:hAnsiTheme="minorEastAsia" w:eastAsiaTheme="minorEastAsia" w:cstheme="minorEastAsia"/>
        </w:rPr>
        <w:t>：</w:t>
      </w:r>
    </w:p>
    <w:p w14:paraId="3D100F6C">
      <w:pPr>
        <w:pStyle w:val="4"/>
        <w:widowControl/>
        <w:ind w:left="0" w:leftChars="0"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地址：</w:t>
      </w:r>
    </w:p>
    <w:p w14:paraId="0D4B631D">
      <w:pPr>
        <w:pStyle w:val="4"/>
        <w:widowControl/>
        <w:ind w:left="0" w:leftChars="0"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经甲、乙双方友好协商，一致同意 2025-2026 年度</w:t>
      </w:r>
      <w:r>
        <w:rPr>
          <w:rFonts w:hint="eastAsia" w:asciiTheme="minorEastAsia" w:hAnsiTheme="minorEastAsia" w:eastAsiaTheme="minorEastAsia" w:cstheme="minorEastAsia"/>
          <w:lang w:eastAsia="zh-CN"/>
        </w:rPr>
        <w:t>西安市</w:t>
      </w:r>
      <w:r>
        <w:rPr>
          <w:rFonts w:hint="eastAsia" w:asciiTheme="minorEastAsia" w:hAnsiTheme="minorEastAsia" w:eastAsiaTheme="minorEastAsia" w:cstheme="minorEastAsia"/>
        </w:rPr>
        <w:t xml:space="preserve">托育机构综合责任保险服务项目由甲方监督和指导，乙方承保，各方就本项目相关事宜达成如下协议，两方共同遵守。 </w:t>
      </w:r>
    </w:p>
    <w:p w14:paraId="354D5D5C">
      <w:pPr>
        <w:pStyle w:val="2"/>
        <w:widowControl/>
        <w:numPr>
          <w:ilvl w:val="0"/>
          <w:numId w:val="1"/>
        </w:numPr>
        <w:tabs>
          <w:tab w:val="left" w:pos="963"/>
        </w:tabs>
        <w:topLinePunct w:val="0"/>
        <w:ind w:left="0" w:leftChars="0" w:firstLine="482" w:firstLineChars="200"/>
        <w:rPr>
          <w:rFonts w:hint="eastAsia" w:asciiTheme="minorEastAsia" w:hAnsiTheme="minorEastAsia" w:eastAsiaTheme="minorEastAsia" w:cstheme="minorEastAsia"/>
        </w:rPr>
      </w:pPr>
      <w:bookmarkStart w:id="0" w:name="_Toc12298"/>
      <w:r>
        <w:rPr>
          <w:rFonts w:hint="eastAsia" w:asciiTheme="minorEastAsia" w:hAnsiTheme="minorEastAsia" w:eastAsiaTheme="minorEastAsia" w:cstheme="minorEastAsia"/>
        </w:rPr>
        <w:t>协议各方说明</w:t>
      </w:r>
      <w:bookmarkEnd w:id="0"/>
      <w:r>
        <w:rPr>
          <w:rFonts w:hint="eastAsia" w:asciiTheme="minorEastAsia" w:hAnsiTheme="minorEastAsia" w:eastAsiaTheme="minorEastAsia" w:cstheme="minorEastAsia"/>
        </w:rPr>
        <w:t xml:space="preserve"> </w:t>
      </w:r>
    </w:p>
    <w:p w14:paraId="1EEFB038">
      <w:pPr>
        <w:pStyle w:val="3"/>
        <w:widowControl/>
        <w:numPr>
          <w:ilvl w:val="0"/>
          <w:numId w:val="2"/>
        </w:numPr>
        <w:tabs>
          <w:tab w:val="left" w:pos="1204"/>
          <w:tab w:val="clear" w:pos="0"/>
          <w:tab w:val="clear" w:pos="420"/>
          <w:tab w:val="clear" w:pos="1680"/>
        </w:tabs>
        <w:topLinePunct w:val="0"/>
        <w:ind w:left="0" w:leftChars="0" w:firstLine="643" w:firstLineChars="200"/>
        <w:rPr>
          <w:rFonts w:hint="eastAsia" w:asciiTheme="minorEastAsia" w:hAnsiTheme="minorEastAsia" w:eastAsiaTheme="minorEastAsia" w:cstheme="minorEastAsia"/>
        </w:rPr>
      </w:pPr>
      <w:bookmarkStart w:id="1" w:name="_Toc31023"/>
      <w:r>
        <w:rPr>
          <w:rFonts w:hint="eastAsia" w:asciiTheme="minorEastAsia" w:hAnsiTheme="minorEastAsia" w:eastAsiaTheme="minorEastAsia" w:cstheme="minorEastAsia"/>
        </w:rPr>
        <w:t>甲方</w:t>
      </w:r>
      <w:bookmarkEnd w:id="1"/>
      <w:r>
        <w:rPr>
          <w:rFonts w:hint="eastAsia" w:asciiTheme="minorEastAsia" w:hAnsiTheme="minorEastAsia" w:eastAsiaTheme="minorEastAsia" w:cstheme="minorEastAsia"/>
        </w:rPr>
        <w:t xml:space="preserve"> </w:t>
      </w:r>
    </w:p>
    <w:p w14:paraId="54059855">
      <w:pPr>
        <w:pStyle w:val="4"/>
        <w:widowControl/>
        <w:ind w:left="0" w:leftChars="0"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本协议所称 “甲方” 是指西安市卫生健康委员会，以下简称 “卫健委”。 </w:t>
      </w:r>
    </w:p>
    <w:p w14:paraId="4BCCBCD6">
      <w:pPr>
        <w:pStyle w:val="3"/>
        <w:widowControl/>
        <w:numPr>
          <w:ilvl w:val="0"/>
          <w:numId w:val="2"/>
        </w:numPr>
        <w:tabs>
          <w:tab w:val="left" w:pos="1204"/>
          <w:tab w:val="clear" w:pos="0"/>
          <w:tab w:val="clear" w:pos="420"/>
          <w:tab w:val="clear" w:pos="1680"/>
        </w:tabs>
        <w:topLinePunct w:val="0"/>
        <w:ind w:left="0" w:leftChars="0" w:firstLine="643" w:firstLineChars="200"/>
        <w:rPr>
          <w:rFonts w:hint="eastAsia" w:asciiTheme="minorEastAsia" w:hAnsiTheme="minorEastAsia" w:eastAsiaTheme="minorEastAsia" w:cstheme="minorEastAsia"/>
        </w:rPr>
      </w:pPr>
      <w:bookmarkStart w:id="2" w:name="_Toc29592"/>
      <w:r>
        <w:rPr>
          <w:rFonts w:hint="eastAsia" w:asciiTheme="minorEastAsia" w:hAnsiTheme="minorEastAsia" w:eastAsiaTheme="minorEastAsia" w:cstheme="minorEastAsia"/>
        </w:rPr>
        <w:t>乙方</w:t>
      </w:r>
      <w:bookmarkEnd w:id="2"/>
      <w:r>
        <w:rPr>
          <w:rFonts w:hint="eastAsia" w:asciiTheme="minorEastAsia" w:hAnsiTheme="minorEastAsia" w:eastAsiaTheme="minorEastAsia" w:cstheme="minorEastAsia"/>
        </w:rPr>
        <w:t xml:space="preserve"> </w:t>
      </w:r>
    </w:p>
    <w:p w14:paraId="13F3F2AB">
      <w:pPr>
        <w:pStyle w:val="4"/>
        <w:widowControl/>
        <w:ind w:left="0" w:leftChars="0"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本协议所称 “乙方” 是指与甲方签署本《保险协议》，为投保人提供承保、理赔等保险服务的保险人。 </w:t>
      </w:r>
    </w:p>
    <w:p w14:paraId="1FCAF271">
      <w:pPr>
        <w:pStyle w:val="3"/>
        <w:widowControl/>
        <w:numPr>
          <w:ilvl w:val="0"/>
          <w:numId w:val="2"/>
        </w:numPr>
        <w:tabs>
          <w:tab w:val="left" w:pos="1204"/>
          <w:tab w:val="clear" w:pos="0"/>
          <w:tab w:val="clear" w:pos="420"/>
          <w:tab w:val="clear" w:pos="1680"/>
        </w:tabs>
        <w:topLinePunct w:val="0"/>
        <w:ind w:left="0" w:leftChars="0" w:firstLine="643" w:firstLineChars="200"/>
        <w:rPr>
          <w:rFonts w:hint="eastAsia" w:asciiTheme="minorEastAsia" w:hAnsiTheme="minorEastAsia" w:eastAsiaTheme="minorEastAsia" w:cstheme="minorEastAsia"/>
        </w:rPr>
      </w:pPr>
      <w:bookmarkStart w:id="3" w:name="_Toc32002"/>
      <w:r>
        <w:rPr>
          <w:rFonts w:hint="eastAsia" w:asciiTheme="minorEastAsia" w:hAnsiTheme="minorEastAsia" w:eastAsiaTheme="minorEastAsia" w:cstheme="minorEastAsia"/>
        </w:rPr>
        <w:t>投保人、被保险人</w:t>
      </w:r>
      <w:bookmarkEnd w:id="3"/>
      <w:r>
        <w:rPr>
          <w:rFonts w:hint="eastAsia" w:asciiTheme="minorEastAsia" w:hAnsiTheme="minorEastAsia" w:eastAsiaTheme="minorEastAsia" w:cstheme="minorEastAsia"/>
        </w:rPr>
        <w:t xml:space="preserve"> </w:t>
      </w:r>
    </w:p>
    <w:p w14:paraId="4DAF78A1">
      <w:pPr>
        <w:pStyle w:val="4"/>
        <w:widowControl/>
        <w:ind w:left="0" w:leftChars="0"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本协议所称 “投保人” 是西安市卫生健康委员会。 </w:t>
      </w:r>
    </w:p>
    <w:p w14:paraId="1FE6B079">
      <w:pPr>
        <w:pStyle w:val="4"/>
        <w:widowControl/>
        <w:ind w:left="0" w:leftChars="0"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本协议所称 “被保险人” 是在西安市内由政府、企事业单位、社会团体、其他社会组织等依法举办，注册登记的经营范围有托育服务且在西安市辖区卫生健康主管部门备案的普惠性托育机构。 </w:t>
      </w:r>
    </w:p>
    <w:p w14:paraId="613F5841">
      <w:pPr>
        <w:pStyle w:val="2"/>
        <w:widowControl/>
        <w:numPr>
          <w:ilvl w:val="0"/>
          <w:numId w:val="1"/>
        </w:numPr>
        <w:tabs>
          <w:tab w:val="left" w:pos="963"/>
        </w:tabs>
        <w:topLinePunct w:val="0"/>
        <w:ind w:left="0" w:leftChars="0" w:firstLine="482" w:firstLineChars="200"/>
        <w:rPr>
          <w:rFonts w:hint="eastAsia" w:asciiTheme="minorEastAsia" w:hAnsiTheme="minorEastAsia" w:eastAsiaTheme="minorEastAsia" w:cstheme="minorEastAsia"/>
        </w:rPr>
      </w:pPr>
      <w:bookmarkStart w:id="4" w:name="_Toc18500"/>
      <w:r>
        <w:rPr>
          <w:rFonts w:hint="eastAsia" w:asciiTheme="minorEastAsia" w:hAnsiTheme="minorEastAsia" w:eastAsiaTheme="minorEastAsia" w:cstheme="minorEastAsia"/>
        </w:rPr>
        <w:t>保险项目</w:t>
      </w:r>
      <w:bookmarkEnd w:id="4"/>
      <w:r>
        <w:rPr>
          <w:rFonts w:hint="eastAsia" w:asciiTheme="minorEastAsia" w:hAnsiTheme="minorEastAsia" w:eastAsiaTheme="minorEastAsia" w:cstheme="minorEastAsia"/>
        </w:rPr>
        <w:t xml:space="preserve"> </w:t>
      </w:r>
    </w:p>
    <w:p w14:paraId="133D446C">
      <w:pPr>
        <w:pStyle w:val="4"/>
        <w:widowControl/>
        <w:ind w:left="0" w:leftChars="0"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自合同生效之日起，为截至2026年6月30日前通过备案的普惠性托育机构提供两年保险服务。 </w:t>
      </w:r>
    </w:p>
    <w:tbl>
      <w:tblPr>
        <w:tblStyle w:val="10"/>
        <w:tblW w:w="8898"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492"/>
        <w:gridCol w:w="2582"/>
        <w:gridCol w:w="1824"/>
      </w:tblGrid>
      <w:tr w14:paraId="7BF26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4492" w:type="dxa"/>
            <w:tcBorders>
              <w:top w:val="single" w:color="000000" w:sz="4" w:space="0"/>
              <w:left w:val="single" w:color="000000" w:sz="4" w:space="0"/>
              <w:bottom w:val="single" w:color="000000" w:sz="4" w:space="0"/>
              <w:right w:val="single" w:color="000000" w:sz="4" w:space="0"/>
            </w:tcBorders>
            <w:noWrap w:val="0"/>
            <w:vAlign w:val="center"/>
          </w:tcPr>
          <w:p w14:paraId="264B8182">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4"/>
                <w:szCs w:val="24"/>
                <w:u w:val="none"/>
              </w:rPr>
            </w:pPr>
            <w:r>
              <w:rPr>
                <w:rFonts w:hint="eastAsia" w:asciiTheme="minorEastAsia" w:hAnsiTheme="minorEastAsia" w:eastAsiaTheme="minorEastAsia" w:cstheme="minorEastAsia"/>
                <w:b/>
                <w:bCs/>
                <w:i w:val="0"/>
                <w:iCs w:val="0"/>
                <w:color w:val="000000"/>
                <w:kern w:val="0"/>
                <w:sz w:val="24"/>
                <w:szCs w:val="24"/>
                <w:u w:val="none"/>
                <w:lang w:val="en-US" w:eastAsia="zh-CN" w:bidi="ar"/>
              </w:rPr>
              <w:t>险种</w:t>
            </w:r>
          </w:p>
        </w:tc>
        <w:tc>
          <w:tcPr>
            <w:tcW w:w="2582" w:type="dxa"/>
            <w:tcBorders>
              <w:top w:val="single" w:color="000000" w:sz="4" w:space="0"/>
              <w:left w:val="single" w:color="000000" w:sz="4" w:space="0"/>
              <w:bottom w:val="single" w:color="000000" w:sz="4" w:space="0"/>
              <w:right w:val="single" w:color="000000" w:sz="4" w:space="0"/>
            </w:tcBorders>
            <w:noWrap w:val="0"/>
            <w:vAlign w:val="center"/>
          </w:tcPr>
          <w:p w14:paraId="3D97F436">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4"/>
                <w:szCs w:val="24"/>
                <w:u w:val="none"/>
              </w:rPr>
            </w:pPr>
            <w:r>
              <w:rPr>
                <w:rFonts w:hint="eastAsia" w:asciiTheme="minorEastAsia" w:hAnsiTheme="minorEastAsia" w:eastAsiaTheme="minorEastAsia" w:cstheme="minorEastAsia"/>
                <w:b/>
                <w:bCs/>
                <w:i w:val="0"/>
                <w:iCs w:val="0"/>
                <w:color w:val="000000"/>
                <w:kern w:val="0"/>
                <w:sz w:val="24"/>
                <w:szCs w:val="24"/>
                <w:u w:val="none"/>
                <w:lang w:val="en-US" w:eastAsia="zh-CN" w:bidi="ar"/>
              </w:rPr>
              <w:t>责任</w:t>
            </w:r>
          </w:p>
        </w:tc>
        <w:tc>
          <w:tcPr>
            <w:tcW w:w="1824" w:type="dxa"/>
            <w:tcBorders>
              <w:top w:val="single" w:color="000000" w:sz="4" w:space="0"/>
              <w:left w:val="single" w:color="000000" w:sz="4" w:space="0"/>
              <w:bottom w:val="single" w:color="000000" w:sz="4" w:space="0"/>
              <w:right w:val="single" w:color="000000" w:sz="4" w:space="0"/>
            </w:tcBorders>
            <w:noWrap w:val="0"/>
            <w:vAlign w:val="center"/>
          </w:tcPr>
          <w:p w14:paraId="71ACE43A">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4"/>
                <w:szCs w:val="24"/>
                <w:u w:val="none"/>
              </w:rPr>
            </w:pPr>
            <w:r>
              <w:rPr>
                <w:rFonts w:hint="eastAsia" w:asciiTheme="minorEastAsia" w:hAnsiTheme="minorEastAsia" w:eastAsiaTheme="minorEastAsia" w:cstheme="minorEastAsia"/>
                <w:b/>
                <w:bCs/>
                <w:i w:val="0"/>
                <w:iCs w:val="0"/>
                <w:color w:val="000000"/>
                <w:kern w:val="0"/>
                <w:sz w:val="24"/>
                <w:szCs w:val="24"/>
                <w:u w:val="none"/>
                <w:lang w:val="en-US" w:eastAsia="zh-CN" w:bidi="ar"/>
              </w:rPr>
              <w:t>保额（万元）</w:t>
            </w:r>
          </w:p>
        </w:tc>
      </w:tr>
      <w:tr w14:paraId="7BB37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4492" w:type="dxa"/>
            <w:vMerge w:val="restart"/>
            <w:tcBorders>
              <w:top w:val="single" w:color="000000" w:sz="4" w:space="0"/>
              <w:left w:val="single" w:color="000000" w:sz="4" w:space="0"/>
              <w:bottom w:val="single" w:color="000000" w:sz="4" w:space="0"/>
              <w:right w:val="single" w:color="000000" w:sz="4" w:space="0"/>
            </w:tcBorders>
            <w:noWrap w:val="0"/>
            <w:vAlign w:val="center"/>
          </w:tcPr>
          <w:p w14:paraId="63F54F74">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在托育机构园区内或园区外开展婴幼儿照护服务过程中（包含但不限于食品、活动等），因发生意外事故造成照护服务对象致伤、残或死亡、合理医疗费用及后续康复费用赔偿、精神损失费</w:t>
            </w:r>
          </w:p>
        </w:tc>
        <w:tc>
          <w:tcPr>
            <w:tcW w:w="2582" w:type="dxa"/>
            <w:tcBorders>
              <w:top w:val="single" w:color="000000" w:sz="4" w:space="0"/>
              <w:left w:val="single" w:color="000000" w:sz="4" w:space="0"/>
              <w:bottom w:val="single" w:color="000000" w:sz="4" w:space="0"/>
              <w:right w:val="single" w:color="000000" w:sz="4" w:space="0"/>
            </w:tcBorders>
            <w:noWrap w:val="0"/>
            <w:vAlign w:val="center"/>
          </w:tcPr>
          <w:p w14:paraId="386B5764">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每人死亡、伤残</w:t>
            </w:r>
          </w:p>
        </w:tc>
        <w:tc>
          <w:tcPr>
            <w:tcW w:w="1824" w:type="dxa"/>
            <w:tcBorders>
              <w:top w:val="single" w:color="000000" w:sz="4" w:space="0"/>
              <w:left w:val="single" w:color="000000" w:sz="4" w:space="0"/>
              <w:bottom w:val="single" w:color="000000" w:sz="4" w:space="0"/>
              <w:right w:val="single" w:color="000000" w:sz="4" w:space="0"/>
            </w:tcBorders>
            <w:noWrap w:val="0"/>
            <w:vAlign w:val="center"/>
          </w:tcPr>
          <w:p w14:paraId="3CFC86BF">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30</w:t>
            </w:r>
          </w:p>
        </w:tc>
      </w:tr>
      <w:tr w14:paraId="36104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4492"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703147C">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i w:val="0"/>
                <w:iCs w:val="0"/>
                <w:color w:val="000000"/>
                <w:sz w:val="24"/>
                <w:szCs w:val="24"/>
                <w:u w:val="none"/>
              </w:rPr>
            </w:pPr>
          </w:p>
        </w:tc>
        <w:tc>
          <w:tcPr>
            <w:tcW w:w="258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70ABDBE">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每人医疗</w:t>
            </w:r>
          </w:p>
        </w:tc>
        <w:tc>
          <w:tcPr>
            <w:tcW w:w="182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81E679E">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 xml:space="preserve">8 </w:t>
            </w:r>
          </w:p>
        </w:tc>
      </w:tr>
      <w:tr w14:paraId="6A26A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44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02DF29A">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i w:val="0"/>
                <w:iCs w:val="0"/>
                <w:color w:val="000000"/>
                <w:sz w:val="24"/>
                <w:szCs w:val="24"/>
                <w:u w:val="none"/>
              </w:rPr>
            </w:pPr>
          </w:p>
        </w:tc>
        <w:tc>
          <w:tcPr>
            <w:tcW w:w="2582" w:type="dxa"/>
            <w:tcBorders>
              <w:top w:val="single" w:color="000000" w:sz="4" w:space="0"/>
              <w:left w:val="single" w:color="000000" w:sz="4" w:space="0"/>
              <w:bottom w:val="single" w:color="000000" w:sz="4" w:space="0"/>
              <w:right w:val="single" w:color="000000" w:sz="4" w:space="0"/>
            </w:tcBorders>
            <w:noWrap w:val="0"/>
            <w:vAlign w:val="center"/>
          </w:tcPr>
          <w:p w14:paraId="033F480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精神损害</w:t>
            </w:r>
          </w:p>
        </w:tc>
        <w:tc>
          <w:tcPr>
            <w:tcW w:w="1824" w:type="dxa"/>
            <w:tcBorders>
              <w:top w:val="single" w:color="000000" w:sz="4" w:space="0"/>
              <w:left w:val="single" w:color="000000" w:sz="4" w:space="0"/>
              <w:bottom w:val="single" w:color="000000" w:sz="4" w:space="0"/>
              <w:right w:val="single" w:color="000000" w:sz="4" w:space="0"/>
            </w:tcBorders>
            <w:noWrap w:val="0"/>
            <w:vAlign w:val="center"/>
          </w:tcPr>
          <w:p w14:paraId="125A12E1">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 xml:space="preserve">1 </w:t>
            </w:r>
          </w:p>
        </w:tc>
      </w:tr>
      <w:tr w14:paraId="66A75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44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7AD96AB">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i w:val="0"/>
                <w:iCs w:val="0"/>
                <w:color w:val="000000"/>
                <w:sz w:val="24"/>
                <w:szCs w:val="24"/>
                <w:u w:val="none"/>
              </w:rPr>
            </w:pPr>
          </w:p>
        </w:tc>
        <w:tc>
          <w:tcPr>
            <w:tcW w:w="2582" w:type="dxa"/>
            <w:tcBorders>
              <w:top w:val="single" w:color="000000" w:sz="4" w:space="0"/>
              <w:left w:val="single" w:color="000000" w:sz="4" w:space="0"/>
              <w:bottom w:val="single" w:color="000000" w:sz="4" w:space="0"/>
              <w:right w:val="single" w:color="000000" w:sz="4" w:space="0"/>
            </w:tcBorders>
            <w:noWrap w:val="0"/>
            <w:vAlign w:val="center"/>
          </w:tcPr>
          <w:p w14:paraId="68A3038E">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每次事故限额</w:t>
            </w:r>
          </w:p>
        </w:tc>
        <w:tc>
          <w:tcPr>
            <w:tcW w:w="1824" w:type="dxa"/>
            <w:tcBorders>
              <w:top w:val="single" w:color="000000" w:sz="4" w:space="0"/>
              <w:left w:val="single" w:color="000000" w:sz="4" w:space="0"/>
              <w:bottom w:val="single" w:color="000000" w:sz="4" w:space="0"/>
              <w:right w:val="single" w:color="000000" w:sz="4" w:space="0"/>
            </w:tcBorders>
            <w:noWrap w:val="0"/>
            <w:vAlign w:val="center"/>
          </w:tcPr>
          <w:p w14:paraId="2EE298E5">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 xml:space="preserve">200 </w:t>
            </w:r>
          </w:p>
        </w:tc>
      </w:tr>
      <w:tr w14:paraId="78B15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44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EF3A39">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i w:val="0"/>
                <w:iCs w:val="0"/>
                <w:color w:val="000000"/>
                <w:sz w:val="24"/>
                <w:szCs w:val="24"/>
                <w:u w:val="none"/>
              </w:rPr>
            </w:pPr>
          </w:p>
        </w:tc>
        <w:tc>
          <w:tcPr>
            <w:tcW w:w="2582" w:type="dxa"/>
            <w:tcBorders>
              <w:top w:val="single" w:color="000000" w:sz="4" w:space="0"/>
              <w:left w:val="single" w:color="000000" w:sz="4" w:space="0"/>
              <w:bottom w:val="single" w:color="000000" w:sz="4" w:space="0"/>
              <w:right w:val="single" w:color="000000" w:sz="4" w:space="0"/>
            </w:tcBorders>
            <w:noWrap w:val="0"/>
            <w:vAlign w:val="center"/>
          </w:tcPr>
          <w:p w14:paraId="17D6877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累计赔偿限额</w:t>
            </w:r>
          </w:p>
        </w:tc>
        <w:tc>
          <w:tcPr>
            <w:tcW w:w="1824" w:type="dxa"/>
            <w:tcBorders>
              <w:top w:val="single" w:color="000000" w:sz="4" w:space="0"/>
              <w:left w:val="single" w:color="000000" w:sz="4" w:space="0"/>
              <w:bottom w:val="single" w:color="000000" w:sz="4" w:space="0"/>
              <w:right w:val="single" w:color="000000" w:sz="4" w:space="0"/>
            </w:tcBorders>
            <w:noWrap w:val="0"/>
            <w:vAlign w:val="center"/>
          </w:tcPr>
          <w:p w14:paraId="42E0455D">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 xml:space="preserve">1000 </w:t>
            </w:r>
          </w:p>
        </w:tc>
      </w:tr>
      <w:tr w14:paraId="5A325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4492" w:type="dxa"/>
            <w:vMerge w:val="restart"/>
            <w:tcBorders>
              <w:top w:val="single" w:color="000000" w:sz="4" w:space="0"/>
              <w:left w:val="single" w:color="000000" w:sz="4" w:space="0"/>
              <w:bottom w:val="single" w:color="000000" w:sz="4" w:space="0"/>
              <w:right w:val="single" w:color="000000" w:sz="4" w:space="0"/>
            </w:tcBorders>
            <w:noWrap w:val="0"/>
            <w:vAlign w:val="center"/>
          </w:tcPr>
          <w:p w14:paraId="0501254C">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在托育机构园区内或园区外开展婴幼儿照护服务过程中（包含但不限于食品、活动等），因提供的食品存在缺陷致使第三者食物中毒或其他食源性疾患，或因食物中混有异物造成照护服务对象致伤、残或死亡、合理医疗费用及后续康复费用赔偿、精神损失费</w:t>
            </w:r>
          </w:p>
        </w:tc>
        <w:tc>
          <w:tcPr>
            <w:tcW w:w="2582" w:type="dxa"/>
            <w:tcBorders>
              <w:top w:val="single" w:color="000000" w:sz="4" w:space="0"/>
              <w:left w:val="single" w:color="000000" w:sz="4" w:space="0"/>
              <w:bottom w:val="single" w:color="000000" w:sz="4" w:space="0"/>
              <w:right w:val="single" w:color="000000" w:sz="4" w:space="0"/>
            </w:tcBorders>
            <w:noWrap w:val="0"/>
            <w:vAlign w:val="center"/>
          </w:tcPr>
          <w:p w14:paraId="7C23DB39">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每人死亡、伤残</w:t>
            </w:r>
          </w:p>
        </w:tc>
        <w:tc>
          <w:tcPr>
            <w:tcW w:w="1824" w:type="dxa"/>
            <w:tcBorders>
              <w:top w:val="single" w:color="000000" w:sz="4" w:space="0"/>
              <w:left w:val="single" w:color="000000" w:sz="4" w:space="0"/>
              <w:bottom w:val="single" w:color="000000" w:sz="4" w:space="0"/>
              <w:right w:val="single" w:color="000000" w:sz="4" w:space="0"/>
            </w:tcBorders>
            <w:noWrap w:val="0"/>
            <w:vAlign w:val="center"/>
          </w:tcPr>
          <w:p w14:paraId="51541A7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 xml:space="preserve">50 </w:t>
            </w:r>
          </w:p>
        </w:tc>
      </w:tr>
      <w:tr w14:paraId="71249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4492"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DFBC5CA">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i w:val="0"/>
                <w:iCs w:val="0"/>
                <w:color w:val="000000"/>
                <w:sz w:val="24"/>
                <w:szCs w:val="24"/>
                <w:u w:val="none"/>
              </w:rPr>
            </w:pPr>
          </w:p>
        </w:tc>
        <w:tc>
          <w:tcPr>
            <w:tcW w:w="258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ADBF2DC">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每人医疗</w:t>
            </w:r>
          </w:p>
        </w:tc>
        <w:tc>
          <w:tcPr>
            <w:tcW w:w="182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4F8A22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 xml:space="preserve">8 </w:t>
            </w:r>
          </w:p>
        </w:tc>
      </w:tr>
      <w:tr w14:paraId="5B44E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44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BBF6446">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i w:val="0"/>
                <w:iCs w:val="0"/>
                <w:color w:val="000000"/>
                <w:sz w:val="24"/>
                <w:szCs w:val="24"/>
                <w:u w:val="none"/>
              </w:rPr>
            </w:pPr>
          </w:p>
        </w:tc>
        <w:tc>
          <w:tcPr>
            <w:tcW w:w="2582" w:type="dxa"/>
            <w:tcBorders>
              <w:top w:val="single" w:color="000000" w:sz="4" w:space="0"/>
              <w:left w:val="single" w:color="000000" w:sz="4" w:space="0"/>
              <w:bottom w:val="single" w:color="000000" w:sz="4" w:space="0"/>
              <w:right w:val="single" w:color="000000" w:sz="4" w:space="0"/>
            </w:tcBorders>
            <w:noWrap w:val="0"/>
            <w:vAlign w:val="center"/>
          </w:tcPr>
          <w:p w14:paraId="685857D7">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精神损害</w:t>
            </w:r>
          </w:p>
        </w:tc>
        <w:tc>
          <w:tcPr>
            <w:tcW w:w="182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7A35A55">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 xml:space="preserve">1 </w:t>
            </w:r>
          </w:p>
        </w:tc>
      </w:tr>
      <w:tr w14:paraId="5D77B8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44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66FE244">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i w:val="0"/>
                <w:iCs w:val="0"/>
                <w:color w:val="000000"/>
                <w:sz w:val="24"/>
                <w:szCs w:val="24"/>
                <w:u w:val="none"/>
              </w:rPr>
            </w:pPr>
          </w:p>
        </w:tc>
        <w:tc>
          <w:tcPr>
            <w:tcW w:w="2582" w:type="dxa"/>
            <w:tcBorders>
              <w:top w:val="single" w:color="000000" w:sz="4" w:space="0"/>
              <w:left w:val="single" w:color="000000" w:sz="4" w:space="0"/>
              <w:bottom w:val="single" w:color="000000" w:sz="4" w:space="0"/>
              <w:right w:val="single" w:color="000000" w:sz="4" w:space="0"/>
            </w:tcBorders>
            <w:noWrap w:val="0"/>
            <w:vAlign w:val="center"/>
          </w:tcPr>
          <w:p w14:paraId="3279F121">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每次事故限额</w:t>
            </w:r>
          </w:p>
        </w:tc>
        <w:tc>
          <w:tcPr>
            <w:tcW w:w="182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EE84064">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200</w:t>
            </w:r>
          </w:p>
        </w:tc>
      </w:tr>
      <w:tr w14:paraId="72D0E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44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1DCD7D1">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i w:val="0"/>
                <w:iCs w:val="0"/>
                <w:color w:val="000000"/>
                <w:sz w:val="24"/>
                <w:szCs w:val="24"/>
                <w:u w:val="none"/>
              </w:rPr>
            </w:pPr>
          </w:p>
        </w:tc>
        <w:tc>
          <w:tcPr>
            <w:tcW w:w="2582" w:type="dxa"/>
            <w:tcBorders>
              <w:top w:val="single" w:color="000000" w:sz="4" w:space="0"/>
              <w:left w:val="single" w:color="000000" w:sz="4" w:space="0"/>
              <w:bottom w:val="single" w:color="000000" w:sz="4" w:space="0"/>
              <w:right w:val="single" w:color="000000" w:sz="4" w:space="0"/>
            </w:tcBorders>
            <w:noWrap w:val="0"/>
            <w:vAlign w:val="center"/>
          </w:tcPr>
          <w:p w14:paraId="352BB4D9">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累计赔偿限额</w:t>
            </w:r>
          </w:p>
        </w:tc>
        <w:tc>
          <w:tcPr>
            <w:tcW w:w="182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2B19769">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500</w:t>
            </w:r>
          </w:p>
        </w:tc>
      </w:tr>
      <w:tr w14:paraId="22795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4492" w:type="dxa"/>
            <w:vMerge w:val="restart"/>
            <w:tcBorders>
              <w:top w:val="single" w:color="000000" w:sz="4" w:space="0"/>
              <w:left w:val="single" w:color="000000" w:sz="4" w:space="0"/>
              <w:bottom w:val="single" w:color="000000" w:sz="4" w:space="0"/>
              <w:right w:val="single" w:color="000000" w:sz="4" w:space="0"/>
            </w:tcBorders>
            <w:noWrap w:val="0"/>
            <w:vAlign w:val="center"/>
          </w:tcPr>
          <w:p w14:paraId="22FA85DA">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托育机构教职员工在工作期间以及加班期间因从事被保险人的工作而遭受意外事故、在上下班途中遭受意外事故、因工外出期间由于工作原因遭受意外事故、在被保险人统一组织的活动中遭受的意外事故致伤、残或死亡、合理医疗费用及后续康复费用赔偿、精神损失费</w:t>
            </w:r>
          </w:p>
        </w:tc>
        <w:tc>
          <w:tcPr>
            <w:tcW w:w="2582" w:type="dxa"/>
            <w:tcBorders>
              <w:top w:val="single" w:color="000000" w:sz="4" w:space="0"/>
              <w:left w:val="single" w:color="000000" w:sz="4" w:space="0"/>
              <w:bottom w:val="single" w:color="000000" w:sz="4" w:space="0"/>
              <w:right w:val="single" w:color="000000" w:sz="4" w:space="0"/>
            </w:tcBorders>
            <w:noWrap w:val="0"/>
            <w:vAlign w:val="center"/>
          </w:tcPr>
          <w:p w14:paraId="3F7ACE23">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每人死亡、伤残</w:t>
            </w:r>
          </w:p>
        </w:tc>
        <w:tc>
          <w:tcPr>
            <w:tcW w:w="182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AAA6D33">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40</w:t>
            </w:r>
          </w:p>
        </w:tc>
      </w:tr>
      <w:tr w14:paraId="7B5CD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4492"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DD1B109">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i w:val="0"/>
                <w:iCs w:val="0"/>
                <w:color w:val="000000"/>
                <w:sz w:val="24"/>
                <w:szCs w:val="24"/>
                <w:u w:val="none"/>
              </w:rPr>
            </w:pPr>
          </w:p>
        </w:tc>
        <w:tc>
          <w:tcPr>
            <w:tcW w:w="258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7F2BE2D">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每人医疗</w:t>
            </w:r>
          </w:p>
        </w:tc>
        <w:tc>
          <w:tcPr>
            <w:tcW w:w="182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C49F106">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 xml:space="preserve">8 </w:t>
            </w:r>
          </w:p>
        </w:tc>
      </w:tr>
      <w:tr w14:paraId="3E1B7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44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AF3217B">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i w:val="0"/>
                <w:iCs w:val="0"/>
                <w:color w:val="000000"/>
                <w:sz w:val="24"/>
                <w:szCs w:val="24"/>
                <w:u w:val="none"/>
              </w:rPr>
            </w:pPr>
          </w:p>
        </w:tc>
        <w:tc>
          <w:tcPr>
            <w:tcW w:w="2582" w:type="dxa"/>
            <w:tcBorders>
              <w:top w:val="single" w:color="000000" w:sz="4" w:space="0"/>
              <w:left w:val="single" w:color="000000" w:sz="4" w:space="0"/>
              <w:bottom w:val="single" w:color="000000" w:sz="4" w:space="0"/>
              <w:right w:val="single" w:color="000000" w:sz="4" w:space="0"/>
            </w:tcBorders>
            <w:noWrap w:val="0"/>
            <w:vAlign w:val="center"/>
          </w:tcPr>
          <w:p w14:paraId="04BDF8C3">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精神损害</w:t>
            </w:r>
          </w:p>
        </w:tc>
        <w:tc>
          <w:tcPr>
            <w:tcW w:w="182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57F4CD5">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w:t>
            </w:r>
          </w:p>
        </w:tc>
      </w:tr>
      <w:tr w14:paraId="2D923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44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3779707">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i w:val="0"/>
                <w:iCs w:val="0"/>
                <w:color w:val="000000"/>
                <w:sz w:val="24"/>
                <w:szCs w:val="24"/>
                <w:u w:val="none"/>
              </w:rPr>
            </w:pPr>
          </w:p>
        </w:tc>
        <w:tc>
          <w:tcPr>
            <w:tcW w:w="2582" w:type="dxa"/>
            <w:tcBorders>
              <w:top w:val="single" w:color="000000" w:sz="4" w:space="0"/>
              <w:left w:val="single" w:color="000000" w:sz="4" w:space="0"/>
              <w:bottom w:val="single" w:color="000000" w:sz="4" w:space="0"/>
              <w:right w:val="single" w:color="000000" w:sz="4" w:space="0"/>
            </w:tcBorders>
            <w:noWrap w:val="0"/>
            <w:vAlign w:val="center"/>
          </w:tcPr>
          <w:p w14:paraId="2EA27221">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每次事故限额</w:t>
            </w:r>
          </w:p>
        </w:tc>
        <w:tc>
          <w:tcPr>
            <w:tcW w:w="182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C6B4CA3">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200</w:t>
            </w:r>
          </w:p>
        </w:tc>
      </w:tr>
      <w:tr w14:paraId="124E3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44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B27EA44">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i w:val="0"/>
                <w:iCs w:val="0"/>
                <w:color w:val="000000"/>
                <w:sz w:val="24"/>
                <w:szCs w:val="24"/>
                <w:u w:val="none"/>
              </w:rPr>
            </w:pPr>
          </w:p>
        </w:tc>
        <w:tc>
          <w:tcPr>
            <w:tcW w:w="2582" w:type="dxa"/>
            <w:tcBorders>
              <w:top w:val="single" w:color="000000" w:sz="4" w:space="0"/>
              <w:left w:val="single" w:color="000000" w:sz="4" w:space="0"/>
              <w:bottom w:val="single" w:color="000000" w:sz="4" w:space="0"/>
              <w:right w:val="single" w:color="000000" w:sz="4" w:space="0"/>
            </w:tcBorders>
            <w:noWrap w:val="0"/>
            <w:vAlign w:val="center"/>
          </w:tcPr>
          <w:p w14:paraId="654FA2EC">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累计赔偿限额</w:t>
            </w:r>
          </w:p>
        </w:tc>
        <w:tc>
          <w:tcPr>
            <w:tcW w:w="182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F2096D3">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 xml:space="preserve">500 </w:t>
            </w:r>
          </w:p>
        </w:tc>
      </w:tr>
      <w:tr w14:paraId="06406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4492" w:type="dxa"/>
            <w:vMerge w:val="restart"/>
            <w:tcBorders>
              <w:top w:val="single" w:color="000000" w:sz="4" w:space="0"/>
              <w:left w:val="single" w:color="000000" w:sz="4" w:space="0"/>
              <w:bottom w:val="single" w:color="000000" w:sz="4" w:space="0"/>
              <w:right w:val="single" w:color="000000" w:sz="4" w:space="0"/>
            </w:tcBorders>
            <w:noWrap w:val="0"/>
            <w:vAlign w:val="center"/>
          </w:tcPr>
          <w:p w14:paraId="12FC8F82">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托育机构在保险单载明的区域范围内因经营业务发生意外事故，造成第三者的人身伤亡或财产损失，依照中华人民共和国法律（不包括港澳台地区法律）应由托育机构承担的经济赔偿责任</w:t>
            </w:r>
          </w:p>
        </w:tc>
        <w:tc>
          <w:tcPr>
            <w:tcW w:w="2582" w:type="dxa"/>
            <w:tcBorders>
              <w:top w:val="single" w:color="000000" w:sz="4" w:space="0"/>
              <w:left w:val="single" w:color="000000" w:sz="4" w:space="0"/>
              <w:bottom w:val="single" w:color="000000" w:sz="4" w:space="0"/>
              <w:right w:val="single" w:color="000000" w:sz="4" w:space="0"/>
            </w:tcBorders>
            <w:noWrap w:val="0"/>
            <w:vAlign w:val="center"/>
          </w:tcPr>
          <w:p w14:paraId="7AC8EE5C">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每人死亡、伤残</w:t>
            </w:r>
          </w:p>
        </w:tc>
        <w:tc>
          <w:tcPr>
            <w:tcW w:w="182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F355EBA">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30</w:t>
            </w:r>
          </w:p>
        </w:tc>
      </w:tr>
      <w:tr w14:paraId="1F386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4492"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CDBBC55">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i w:val="0"/>
                <w:iCs w:val="0"/>
                <w:color w:val="000000"/>
                <w:sz w:val="24"/>
                <w:szCs w:val="24"/>
                <w:u w:val="none"/>
              </w:rPr>
            </w:pPr>
          </w:p>
        </w:tc>
        <w:tc>
          <w:tcPr>
            <w:tcW w:w="258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0D3C913">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每人医疗</w:t>
            </w:r>
          </w:p>
        </w:tc>
        <w:tc>
          <w:tcPr>
            <w:tcW w:w="182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8381A77">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 xml:space="preserve">8 </w:t>
            </w:r>
          </w:p>
        </w:tc>
      </w:tr>
      <w:tr w14:paraId="12830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44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B467FB8">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i w:val="0"/>
                <w:iCs w:val="0"/>
                <w:color w:val="000000"/>
                <w:sz w:val="24"/>
                <w:szCs w:val="24"/>
                <w:u w:val="none"/>
              </w:rPr>
            </w:pPr>
          </w:p>
        </w:tc>
        <w:tc>
          <w:tcPr>
            <w:tcW w:w="2582" w:type="dxa"/>
            <w:tcBorders>
              <w:top w:val="single" w:color="000000" w:sz="4" w:space="0"/>
              <w:left w:val="single" w:color="000000" w:sz="4" w:space="0"/>
              <w:bottom w:val="single" w:color="000000" w:sz="4" w:space="0"/>
              <w:right w:val="single" w:color="000000" w:sz="4" w:space="0"/>
            </w:tcBorders>
            <w:noWrap w:val="0"/>
            <w:vAlign w:val="center"/>
          </w:tcPr>
          <w:p w14:paraId="2357814D">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每次财损</w:t>
            </w:r>
          </w:p>
        </w:tc>
        <w:tc>
          <w:tcPr>
            <w:tcW w:w="182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2371A7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 xml:space="preserve">10 </w:t>
            </w:r>
          </w:p>
        </w:tc>
      </w:tr>
      <w:tr w14:paraId="525BE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44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698BA71">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i w:val="0"/>
                <w:iCs w:val="0"/>
                <w:color w:val="000000"/>
                <w:sz w:val="24"/>
                <w:szCs w:val="24"/>
                <w:u w:val="none"/>
              </w:rPr>
            </w:pPr>
          </w:p>
        </w:tc>
        <w:tc>
          <w:tcPr>
            <w:tcW w:w="2582" w:type="dxa"/>
            <w:tcBorders>
              <w:top w:val="single" w:color="000000" w:sz="4" w:space="0"/>
              <w:left w:val="single" w:color="000000" w:sz="4" w:space="0"/>
              <w:bottom w:val="single" w:color="000000" w:sz="4" w:space="0"/>
              <w:right w:val="single" w:color="000000" w:sz="4" w:space="0"/>
            </w:tcBorders>
            <w:noWrap w:val="0"/>
            <w:vAlign w:val="center"/>
          </w:tcPr>
          <w:p w14:paraId="43ECFD7E">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精神损害</w:t>
            </w:r>
          </w:p>
        </w:tc>
        <w:tc>
          <w:tcPr>
            <w:tcW w:w="182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62CB409">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w:t>
            </w:r>
          </w:p>
        </w:tc>
      </w:tr>
      <w:tr w14:paraId="5E990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44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74BA49A">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i w:val="0"/>
                <w:iCs w:val="0"/>
                <w:color w:val="000000"/>
                <w:sz w:val="24"/>
                <w:szCs w:val="24"/>
                <w:u w:val="none"/>
              </w:rPr>
            </w:pPr>
          </w:p>
        </w:tc>
        <w:tc>
          <w:tcPr>
            <w:tcW w:w="2582" w:type="dxa"/>
            <w:tcBorders>
              <w:top w:val="single" w:color="000000" w:sz="4" w:space="0"/>
              <w:left w:val="single" w:color="000000" w:sz="4" w:space="0"/>
              <w:bottom w:val="single" w:color="000000" w:sz="4" w:space="0"/>
              <w:right w:val="single" w:color="000000" w:sz="4" w:space="0"/>
            </w:tcBorders>
            <w:noWrap w:val="0"/>
            <w:vAlign w:val="center"/>
          </w:tcPr>
          <w:p w14:paraId="2B9075F5">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每次事故限额</w:t>
            </w:r>
          </w:p>
        </w:tc>
        <w:tc>
          <w:tcPr>
            <w:tcW w:w="182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7F77643">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100</w:t>
            </w:r>
          </w:p>
        </w:tc>
      </w:tr>
      <w:tr w14:paraId="159A9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44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799C881">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i w:val="0"/>
                <w:iCs w:val="0"/>
                <w:color w:val="000000"/>
                <w:sz w:val="24"/>
                <w:szCs w:val="24"/>
                <w:u w:val="none"/>
              </w:rPr>
            </w:pPr>
          </w:p>
        </w:tc>
        <w:tc>
          <w:tcPr>
            <w:tcW w:w="2582" w:type="dxa"/>
            <w:tcBorders>
              <w:top w:val="single" w:color="000000" w:sz="4" w:space="0"/>
              <w:left w:val="single" w:color="000000" w:sz="4" w:space="0"/>
              <w:bottom w:val="single" w:color="000000" w:sz="4" w:space="0"/>
              <w:right w:val="single" w:color="000000" w:sz="4" w:space="0"/>
            </w:tcBorders>
            <w:noWrap w:val="0"/>
            <w:vAlign w:val="center"/>
          </w:tcPr>
          <w:p w14:paraId="5579B349">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累计赔偿限额</w:t>
            </w:r>
          </w:p>
        </w:tc>
        <w:tc>
          <w:tcPr>
            <w:tcW w:w="182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1A8E5E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 xml:space="preserve">500 </w:t>
            </w:r>
          </w:p>
        </w:tc>
      </w:tr>
      <w:tr w14:paraId="1EFBD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4492" w:type="dxa"/>
            <w:vMerge w:val="restart"/>
            <w:tcBorders>
              <w:top w:val="single" w:color="000000" w:sz="4" w:space="0"/>
              <w:left w:val="single" w:color="000000" w:sz="4" w:space="0"/>
              <w:bottom w:val="single" w:color="000000" w:sz="4" w:space="0"/>
              <w:right w:val="single" w:color="000000" w:sz="4" w:space="0"/>
            </w:tcBorders>
            <w:noWrap w:val="0"/>
            <w:vAlign w:val="center"/>
          </w:tcPr>
          <w:p w14:paraId="5B1FF962">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托育机构在保险单载明的区域范围内因经营业务发生意外事故产生施救费用，承保机构应按照合同的约定负责赔偿。</w:t>
            </w:r>
          </w:p>
        </w:tc>
        <w:tc>
          <w:tcPr>
            <w:tcW w:w="2582" w:type="dxa"/>
            <w:tcBorders>
              <w:top w:val="single" w:color="000000" w:sz="4" w:space="0"/>
              <w:left w:val="single" w:color="000000" w:sz="4" w:space="0"/>
              <w:bottom w:val="single" w:color="000000" w:sz="4" w:space="0"/>
              <w:right w:val="single" w:color="000000" w:sz="4" w:space="0"/>
            </w:tcBorders>
            <w:noWrap w:val="0"/>
            <w:vAlign w:val="center"/>
          </w:tcPr>
          <w:p w14:paraId="29056546">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每次事故</w:t>
            </w:r>
          </w:p>
        </w:tc>
        <w:tc>
          <w:tcPr>
            <w:tcW w:w="182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21989B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10</w:t>
            </w:r>
          </w:p>
        </w:tc>
      </w:tr>
      <w:tr w14:paraId="3C702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6" w:hRule="atLeast"/>
        </w:trPr>
        <w:tc>
          <w:tcPr>
            <w:tcW w:w="44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99C23BB">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i w:val="0"/>
                <w:iCs w:val="0"/>
                <w:color w:val="000000"/>
                <w:sz w:val="24"/>
                <w:szCs w:val="24"/>
                <w:u w:val="none"/>
              </w:rPr>
            </w:pPr>
          </w:p>
        </w:tc>
        <w:tc>
          <w:tcPr>
            <w:tcW w:w="2582" w:type="dxa"/>
            <w:tcBorders>
              <w:top w:val="single" w:color="000000" w:sz="4" w:space="0"/>
              <w:left w:val="single" w:color="000000" w:sz="4" w:space="0"/>
              <w:bottom w:val="single" w:color="000000" w:sz="4" w:space="0"/>
              <w:right w:val="single" w:color="000000" w:sz="4" w:space="0"/>
            </w:tcBorders>
            <w:noWrap w:val="0"/>
            <w:vAlign w:val="center"/>
          </w:tcPr>
          <w:p w14:paraId="28C09E2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累计赔偿</w:t>
            </w:r>
          </w:p>
        </w:tc>
        <w:tc>
          <w:tcPr>
            <w:tcW w:w="182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611D3E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50</w:t>
            </w:r>
          </w:p>
        </w:tc>
      </w:tr>
      <w:tr w14:paraId="31580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4492" w:type="dxa"/>
            <w:vMerge w:val="restart"/>
            <w:tcBorders>
              <w:top w:val="single" w:color="000000" w:sz="4" w:space="0"/>
              <w:left w:val="single" w:color="000000" w:sz="4" w:space="0"/>
              <w:bottom w:val="single" w:color="000000" w:sz="4" w:space="0"/>
              <w:right w:val="single" w:color="000000" w:sz="4" w:space="0"/>
            </w:tcBorders>
            <w:noWrap w:val="0"/>
            <w:vAlign w:val="center"/>
          </w:tcPr>
          <w:p w14:paraId="30F2A28F">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在保险期限内，托育机构因保险事故被服务对象提起仲裁或者诉讼的，需由托育机构支付的律师费、仲裁或诉讼费等必要费用，承保机构应按法院判决赔偿。</w:t>
            </w:r>
          </w:p>
        </w:tc>
        <w:tc>
          <w:tcPr>
            <w:tcW w:w="2582" w:type="dxa"/>
            <w:tcBorders>
              <w:top w:val="single" w:color="000000" w:sz="4" w:space="0"/>
              <w:left w:val="single" w:color="000000" w:sz="4" w:space="0"/>
              <w:bottom w:val="single" w:color="000000" w:sz="4" w:space="0"/>
              <w:right w:val="single" w:color="000000" w:sz="4" w:space="0"/>
            </w:tcBorders>
            <w:noWrap w:val="0"/>
            <w:vAlign w:val="center"/>
          </w:tcPr>
          <w:p w14:paraId="4C643656">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每次事故法律费用赔偿限额</w:t>
            </w:r>
          </w:p>
        </w:tc>
        <w:tc>
          <w:tcPr>
            <w:tcW w:w="182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6995203">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主险限额10%</w:t>
            </w:r>
          </w:p>
        </w:tc>
      </w:tr>
      <w:tr w14:paraId="2B28E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atLeast"/>
        </w:trPr>
        <w:tc>
          <w:tcPr>
            <w:tcW w:w="44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5092D6B">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i w:val="0"/>
                <w:iCs w:val="0"/>
                <w:color w:val="000000"/>
                <w:sz w:val="24"/>
                <w:szCs w:val="24"/>
                <w:u w:val="none"/>
              </w:rPr>
            </w:pPr>
          </w:p>
        </w:tc>
        <w:tc>
          <w:tcPr>
            <w:tcW w:w="2582" w:type="dxa"/>
            <w:tcBorders>
              <w:top w:val="single" w:color="000000" w:sz="4" w:space="0"/>
              <w:left w:val="single" w:color="000000" w:sz="4" w:space="0"/>
              <w:bottom w:val="single" w:color="000000" w:sz="4" w:space="0"/>
              <w:right w:val="single" w:color="000000" w:sz="4" w:space="0"/>
            </w:tcBorders>
            <w:noWrap w:val="0"/>
            <w:vAlign w:val="center"/>
          </w:tcPr>
          <w:p w14:paraId="313DB0C4">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累计法律费用赔偿限额</w:t>
            </w:r>
          </w:p>
        </w:tc>
        <w:tc>
          <w:tcPr>
            <w:tcW w:w="182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51E5952">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主险限额10%</w:t>
            </w:r>
          </w:p>
        </w:tc>
      </w:tr>
    </w:tbl>
    <w:p w14:paraId="59C9B640">
      <w:pPr>
        <w:pStyle w:val="4"/>
        <w:widowControl/>
        <w:ind w:left="0" w:leftChars="0"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各险种免赔说明：各险种的绝对免赔额均为零</w:t>
      </w:r>
    </w:p>
    <w:p w14:paraId="517A97DD">
      <w:pPr>
        <w:pStyle w:val="2"/>
        <w:widowControl/>
        <w:numPr>
          <w:ilvl w:val="0"/>
          <w:numId w:val="1"/>
        </w:numPr>
        <w:tabs>
          <w:tab w:val="left" w:pos="963"/>
        </w:tabs>
        <w:topLinePunct w:val="0"/>
        <w:ind w:left="0" w:leftChars="0" w:firstLine="482" w:firstLineChars="200"/>
        <w:rPr>
          <w:rFonts w:hint="eastAsia" w:asciiTheme="minorEastAsia" w:hAnsiTheme="minorEastAsia" w:eastAsiaTheme="minorEastAsia" w:cstheme="minorEastAsia"/>
        </w:rPr>
      </w:pPr>
      <w:bookmarkStart w:id="5" w:name="_Toc31664"/>
      <w:r>
        <w:rPr>
          <w:rFonts w:hint="eastAsia" w:asciiTheme="minorEastAsia" w:hAnsiTheme="minorEastAsia" w:eastAsiaTheme="minorEastAsia" w:cstheme="minorEastAsia"/>
        </w:rPr>
        <w:t>保险人及承保区域</w:t>
      </w:r>
      <w:bookmarkEnd w:id="5"/>
      <w:r>
        <w:rPr>
          <w:rFonts w:hint="eastAsia" w:asciiTheme="minorEastAsia" w:hAnsiTheme="minorEastAsia" w:eastAsiaTheme="minorEastAsia" w:cstheme="minorEastAsia"/>
        </w:rPr>
        <w:t xml:space="preserve"> </w:t>
      </w:r>
    </w:p>
    <w:p w14:paraId="38689FAE">
      <w:pPr>
        <w:pStyle w:val="4"/>
        <w:widowControl/>
        <w:ind w:left="0" w:leftChars="0"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2025-2026 年度西安市托育机构综合责任保险服务由乙方对在西安市辖区卫生健康主管部门备案的普惠性托育机构承保。 </w:t>
      </w:r>
    </w:p>
    <w:p w14:paraId="2E68F034">
      <w:pPr>
        <w:pStyle w:val="2"/>
        <w:widowControl/>
        <w:numPr>
          <w:ilvl w:val="0"/>
          <w:numId w:val="1"/>
        </w:numPr>
        <w:tabs>
          <w:tab w:val="left" w:pos="963"/>
        </w:tabs>
        <w:topLinePunct w:val="0"/>
        <w:ind w:left="0" w:leftChars="0" w:firstLine="482" w:firstLineChars="200"/>
        <w:rPr>
          <w:rFonts w:hint="eastAsia" w:asciiTheme="minorEastAsia" w:hAnsiTheme="minorEastAsia" w:eastAsiaTheme="minorEastAsia" w:cstheme="minorEastAsia"/>
        </w:rPr>
      </w:pPr>
      <w:bookmarkStart w:id="6" w:name="_Toc32454"/>
      <w:r>
        <w:rPr>
          <w:rFonts w:hint="eastAsia" w:asciiTheme="minorEastAsia" w:hAnsiTheme="minorEastAsia" w:eastAsiaTheme="minorEastAsia" w:cstheme="minorEastAsia"/>
        </w:rPr>
        <w:t>承保与出单</w:t>
      </w:r>
      <w:bookmarkEnd w:id="6"/>
      <w:r>
        <w:rPr>
          <w:rFonts w:hint="eastAsia" w:asciiTheme="minorEastAsia" w:hAnsiTheme="minorEastAsia" w:eastAsiaTheme="minorEastAsia" w:cstheme="minorEastAsia"/>
        </w:rPr>
        <w:t xml:space="preserve"> </w:t>
      </w:r>
    </w:p>
    <w:p w14:paraId="50AEB746">
      <w:pPr>
        <w:pStyle w:val="4"/>
        <w:widowControl/>
        <w:numPr>
          <w:ilvl w:val="0"/>
          <w:numId w:val="3"/>
        </w:numPr>
        <w:tabs>
          <w:tab w:val="left" w:pos="482"/>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乙方保险人签署《2025-2026 年度西安市托育机构综合责任保险服务协议》（以下简称：保险协议），明确保险人的权利和义务等事项； </w:t>
      </w:r>
    </w:p>
    <w:p w14:paraId="19CA3609">
      <w:pPr>
        <w:pStyle w:val="4"/>
        <w:widowControl/>
        <w:numPr>
          <w:ilvl w:val="0"/>
          <w:numId w:val="3"/>
        </w:numPr>
        <w:tabs>
          <w:tab w:val="left" w:pos="482"/>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乙方保险人为投保人、被保险人提供保险服务，包括理赔及保险各项服务事宜； </w:t>
      </w:r>
    </w:p>
    <w:p w14:paraId="03605BF5">
      <w:pPr>
        <w:pStyle w:val="4"/>
        <w:widowControl/>
        <w:numPr>
          <w:ilvl w:val="0"/>
          <w:numId w:val="3"/>
        </w:numPr>
        <w:tabs>
          <w:tab w:val="left" w:pos="482"/>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乙方保险人负责出单； </w:t>
      </w:r>
    </w:p>
    <w:p w14:paraId="55173D49">
      <w:pPr>
        <w:pStyle w:val="4"/>
        <w:widowControl/>
        <w:numPr>
          <w:ilvl w:val="0"/>
          <w:numId w:val="3"/>
        </w:numPr>
        <w:tabs>
          <w:tab w:val="left" w:pos="482"/>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保险协议签订后，乙方保险人在收到投保资料后，按照保险协议约定的承保条件出具全额保险单，并分别向甲方和投保人按照各自承担的保险费金额出具保险费发票。</w:t>
      </w:r>
    </w:p>
    <w:p w14:paraId="68AD9D8E">
      <w:pPr>
        <w:pStyle w:val="4"/>
        <w:widowControl/>
        <w:numPr>
          <w:ilvl w:val="0"/>
          <w:numId w:val="3"/>
        </w:numPr>
        <w:tabs>
          <w:tab w:val="left" w:pos="482"/>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乙方账户信息： </w:t>
      </w:r>
    </w:p>
    <w:p w14:paraId="2A26C88A">
      <w:pPr>
        <w:pStyle w:val="4"/>
        <w:widowControl/>
        <w:numPr>
          <w:ilvl w:val="1"/>
          <w:numId w:val="4"/>
        </w:numPr>
        <w:tabs>
          <w:tab w:val="left" w:pos="720"/>
          <w:tab w:val="left" w:pos="1440"/>
        </w:tabs>
        <w:ind w:left="1020"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单位名称：</w:t>
      </w:r>
    </w:p>
    <w:p w14:paraId="56C25B96">
      <w:pPr>
        <w:pStyle w:val="4"/>
        <w:widowControl/>
        <w:numPr>
          <w:ilvl w:val="1"/>
          <w:numId w:val="4"/>
        </w:numPr>
        <w:tabs>
          <w:tab w:val="left" w:pos="720"/>
          <w:tab w:val="left" w:pos="1440"/>
        </w:tabs>
        <w:ind w:left="1020"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开户行：</w:t>
      </w:r>
    </w:p>
    <w:p w14:paraId="16A4938E">
      <w:pPr>
        <w:pStyle w:val="4"/>
        <w:widowControl/>
        <w:numPr>
          <w:ilvl w:val="1"/>
          <w:numId w:val="4"/>
        </w:numPr>
        <w:tabs>
          <w:tab w:val="left" w:pos="720"/>
          <w:tab w:val="left" w:pos="1440"/>
        </w:tabs>
        <w:ind w:left="1020"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账 号：</w:t>
      </w:r>
    </w:p>
    <w:p w14:paraId="11EB5400">
      <w:pPr>
        <w:pStyle w:val="2"/>
        <w:widowControl/>
        <w:numPr>
          <w:ilvl w:val="0"/>
          <w:numId w:val="1"/>
        </w:numPr>
        <w:tabs>
          <w:tab w:val="left" w:pos="963"/>
        </w:tabs>
        <w:topLinePunct w:val="0"/>
        <w:ind w:left="0" w:leftChars="0" w:firstLine="482" w:firstLineChars="200"/>
        <w:rPr>
          <w:rFonts w:hint="eastAsia" w:asciiTheme="minorEastAsia" w:hAnsiTheme="minorEastAsia" w:eastAsiaTheme="minorEastAsia" w:cstheme="minorEastAsia"/>
        </w:rPr>
      </w:pPr>
      <w:bookmarkStart w:id="7" w:name="_Toc18090"/>
      <w:r>
        <w:rPr>
          <w:rFonts w:hint="eastAsia" w:asciiTheme="minorEastAsia" w:hAnsiTheme="minorEastAsia" w:eastAsiaTheme="minorEastAsia" w:cstheme="minorEastAsia"/>
        </w:rPr>
        <w:t>协议各方的权利和义务</w:t>
      </w:r>
      <w:bookmarkEnd w:id="7"/>
      <w:r>
        <w:rPr>
          <w:rFonts w:hint="eastAsia" w:asciiTheme="minorEastAsia" w:hAnsiTheme="minorEastAsia" w:eastAsiaTheme="minorEastAsia" w:cstheme="minorEastAsia"/>
        </w:rPr>
        <w:t xml:space="preserve"> </w:t>
      </w:r>
    </w:p>
    <w:p w14:paraId="67F01D46">
      <w:pPr>
        <w:pStyle w:val="3"/>
        <w:widowControl/>
        <w:numPr>
          <w:ilvl w:val="0"/>
          <w:numId w:val="5"/>
        </w:numPr>
        <w:tabs>
          <w:tab w:val="left" w:pos="1204"/>
          <w:tab w:val="clear" w:pos="0"/>
          <w:tab w:val="clear" w:pos="420"/>
          <w:tab w:val="clear" w:pos="1680"/>
        </w:tabs>
        <w:topLinePunct w:val="0"/>
        <w:ind w:left="0" w:leftChars="0" w:firstLine="643" w:firstLineChars="200"/>
        <w:rPr>
          <w:rFonts w:hint="eastAsia" w:asciiTheme="minorEastAsia" w:hAnsiTheme="minorEastAsia" w:eastAsiaTheme="minorEastAsia" w:cstheme="minorEastAsia"/>
        </w:rPr>
      </w:pPr>
      <w:bookmarkStart w:id="8" w:name="_Toc16378"/>
      <w:r>
        <w:rPr>
          <w:rFonts w:hint="eastAsia" w:asciiTheme="minorEastAsia" w:hAnsiTheme="minorEastAsia" w:eastAsiaTheme="minorEastAsia" w:cstheme="minorEastAsia"/>
        </w:rPr>
        <w:t>甲方的权利和义务</w:t>
      </w:r>
      <w:bookmarkEnd w:id="8"/>
      <w:r>
        <w:rPr>
          <w:rFonts w:hint="eastAsia" w:asciiTheme="minorEastAsia" w:hAnsiTheme="minorEastAsia" w:eastAsiaTheme="minorEastAsia" w:cstheme="minorEastAsia"/>
        </w:rPr>
        <w:t xml:space="preserve"> </w:t>
      </w:r>
    </w:p>
    <w:p w14:paraId="74CB4B1B">
      <w:pPr>
        <w:pStyle w:val="4"/>
        <w:widowControl/>
        <w:numPr>
          <w:ilvl w:val="0"/>
          <w:numId w:val="6"/>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对西安市托育机构综合责任保险服务统一管理，并进行组织、指导、协调和监督； </w:t>
      </w:r>
    </w:p>
    <w:p w14:paraId="45C26E2D">
      <w:pPr>
        <w:pStyle w:val="4"/>
        <w:widowControl/>
        <w:numPr>
          <w:ilvl w:val="0"/>
          <w:numId w:val="6"/>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建立统一的工作管理机制，并指定相关人员负责甲、乙方的日常联系与协调，共同推动托育机构综合责任保险项目的顺利开展； </w:t>
      </w:r>
    </w:p>
    <w:p w14:paraId="298EA760">
      <w:pPr>
        <w:pStyle w:val="4"/>
        <w:widowControl/>
        <w:numPr>
          <w:ilvl w:val="0"/>
          <w:numId w:val="6"/>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对本项目的宣传推广工作提供支持与帮助； </w:t>
      </w:r>
    </w:p>
    <w:p w14:paraId="6BED56DA">
      <w:pPr>
        <w:pStyle w:val="4"/>
        <w:widowControl/>
        <w:numPr>
          <w:ilvl w:val="0"/>
          <w:numId w:val="6"/>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有权定期或不定期地检查乙方履行协议的情况； </w:t>
      </w:r>
    </w:p>
    <w:p w14:paraId="330EB24C">
      <w:pPr>
        <w:pStyle w:val="4"/>
        <w:widowControl/>
        <w:numPr>
          <w:ilvl w:val="0"/>
          <w:numId w:val="6"/>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相关</w:t>
      </w:r>
      <w:r>
        <w:rPr>
          <w:rFonts w:hint="eastAsia" w:asciiTheme="minorEastAsia" w:hAnsiTheme="minorEastAsia" w:eastAsiaTheme="minorEastAsia" w:cstheme="minorEastAsia"/>
          <w:lang w:eastAsia="zh-CN"/>
        </w:rPr>
        <w:t>法律法规</w:t>
      </w:r>
      <w:r>
        <w:rPr>
          <w:rFonts w:hint="eastAsia" w:asciiTheme="minorEastAsia" w:hAnsiTheme="minorEastAsia" w:eastAsiaTheme="minorEastAsia" w:cstheme="minorEastAsia"/>
        </w:rPr>
        <w:t xml:space="preserve">赋予甲方的其他权利和义务。 </w:t>
      </w:r>
    </w:p>
    <w:p w14:paraId="5A2F8B44">
      <w:pPr>
        <w:pStyle w:val="3"/>
        <w:widowControl/>
        <w:numPr>
          <w:ilvl w:val="0"/>
          <w:numId w:val="5"/>
        </w:numPr>
        <w:tabs>
          <w:tab w:val="left" w:pos="1204"/>
          <w:tab w:val="clear" w:pos="0"/>
          <w:tab w:val="clear" w:pos="420"/>
          <w:tab w:val="clear" w:pos="1680"/>
        </w:tabs>
        <w:topLinePunct w:val="0"/>
        <w:ind w:left="0" w:leftChars="0" w:firstLine="643" w:firstLineChars="200"/>
        <w:rPr>
          <w:rFonts w:hint="eastAsia" w:asciiTheme="minorEastAsia" w:hAnsiTheme="minorEastAsia" w:eastAsiaTheme="minorEastAsia" w:cstheme="minorEastAsia"/>
        </w:rPr>
      </w:pPr>
      <w:bookmarkStart w:id="9" w:name="_Toc21444"/>
      <w:r>
        <w:rPr>
          <w:rFonts w:hint="eastAsia" w:asciiTheme="minorEastAsia" w:hAnsiTheme="minorEastAsia" w:eastAsiaTheme="minorEastAsia" w:cstheme="minorEastAsia"/>
        </w:rPr>
        <w:t>乙方的权利和义务</w:t>
      </w:r>
      <w:bookmarkEnd w:id="9"/>
      <w:r>
        <w:rPr>
          <w:rFonts w:hint="eastAsia" w:asciiTheme="minorEastAsia" w:hAnsiTheme="minorEastAsia" w:eastAsiaTheme="minorEastAsia" w:cstheme="minorEastAsia"/>
        </w:rPr>
        <w:t xml:space="preserve"> </w:t>
      </w:r>
    </w:p>
    <w:p w14:paraId="06F7B6F3">
      <w:pPr>
        <w:pStyle w:val="4"/>
        <w:widowControl/>
        <w:numPr>
          <w:ilvl w:val="0"/>
          <w:numId w:val="7"/>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依据保险协议的明确规定，我们将承担2025至2026年度西安市普惠性托育机构的综合保险责任，并严格履行相关的保险服务及其他义务。 </w:t>
      </w:r>
    </w:p>
    <w:p w14:paraId="3A185D5B">
      <w:pPr>
        <w:pStyle w:val="4"/>
        <w:widowControl/>
        <w:numPr>
          <w:ilvl w:val="0"/>
          <w:numId w:val="7"/>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配合甲方共同推动本项目的开展； </w:t>
      </w:r>
    </w:p>
    <w:p w14:paraId="2AEE3B04">
      <w:pPr>
        <w:pStyle w:val="4"/>
        <w:widowControl/>
        <w:numPr>
          <w:ilvl w:val="0"/>
          <w:numId w:val="7"/>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lang w:eastAsia="zh-CN"/>
        </w:rPr>
        <w:t>我们将与甲方保持主旨一致，携手推进保险服务工作，确保投保、理赔、培训等各项工作的顺利开展。</w:t>
      </w:r>
      <w:r>
        <w:rPr>
          <w:rFonts w:hint="eastAsia" w:asciiTheme="minorEastAsia" w:hAnsiTheme="minorEastAsia" w:eastAsiaTheme="minorEastAsia" w:cstheme="minorEastAsia"/>
        </w:rPr>
        <w:t xml:space="preserve"> </w:t>
      </w:r>
    </w:p>
    <w:p w14:paraId="7F50D188">
      <w:pPr>
        <w:pStyle w:val="4"/>
        <w:widowControl/>
        <w:numPr>
          <w:ilvl w:val="0"/>
          <w:numId w:val="7"/>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lang w:eastAsia="zh-CN"/>
        </w:rPr>
        <w:t>根据甲方的具体需求，我们将总结承保和理赔过程中遇到的问题，并提出建设性意见，积极协助甲方对保险服务进行持续改进和优化。</w:t>
      </w:r>
      <w:r>
        <w:rPr>
          <w:rFonts w:hint="eastAsia" w:asciiTheme="minorEastAsia" w:hAnsiTheme="minorEastAsia" w:eastAsiaTheme="minorEastAsia" w:cstheme="minorEastAsia"/>
        </w:rPr>
        <w:t xml:space="preserve"> </w:t>
      </w:r>
    </w:p>
    <w:p w14:paraId="3FC91619">
      <w:pPr>
        <w:pStyle w:val="4"/>
        <w:widowControl/>
        <w:numPr>
          <w:ilvl w:val="0"/>
          <w:numId w:val="7"/>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组织乙方保险人约定具体承保事宜； </w:t>
      </w:r>
    </w:p>
    <w:p w14:paraId="2B78612F">
      <w:pPr>
        <w:pStyle w:val="4"/>
        <w:widowControl/>
        <w:numPr>
          <w:ilvl w:val="0"/>
          <w:numId w:val="7"/>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负责出单、理赔及保险各项服务事宜； </w:t>
      </w:r>
    </w:p>
    <w:p w14:paraId="3B86D481">
      <w:pPr>
        <w:pStyle w:val="4"/>
        <w:widowControl/>
        <w:numPr>
          <w:ilvl w:val="0"/>
          <w:numId w:val="7"/>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与甲方沟通协调有关普惠性托育机构的综合保险责任</w:t>
      </w:r>
      <w:r>
        <w:rPr>
          <w:rFonts w:hint="eastAsia" w:asciiTheme="minorEastAsia" w:hAnsiTheme="minorEastAsia" w:eastAsiaTheme="minorEastAsia" w:cstheme="minorEastAsia"/>
          <w:lang w:val="en-US" w:eastAsia="zh-CN"/>
        </w:rPr>
        <w:t>服务</w:t>
      </w:r>
      <w:r>
        <w:rPr>
          <w:rFonts w:hint="eastAsia" w:asciiTheme="minorEastAsia" w:hAnsiTheme="minorEastAsia" w:eastAsiaTheme="minorEastAsia" w:cstheme="minorEastAsia"/>
        </w:rPr>
        <w:t xml:space="preserve">项目的各项事宜； </w:t>
      </w:r>
    </w:p>
    <w:p w14:paraId="3F4BE02B">
      <w:pPr>
        <w:pStyle w:val="4"/>
        <w:widowControl/>
        <w:numPr>
          <w:ilvl w:val="0"/>
          <w:numId w:val="7"/>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发生保险事故支付赔款时，负责在本协议约定的期限内赔款至赔款接收人账户； </w:t>
      </w:r>
    </w:p>
    <w:p w14:paraId="3B7F5BD4">
      <w:pPr>
        <w:pStyle w:val="4"/>
        <w:widowControl/>
        <w:numPr>
          <w:ilvl w:val="0"/>
          <w:numId w:val="7"/>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严格履行《保险协议》约定的各项内容</w:t>
      </w:r>
      <w:r>
        <w:rPr>
          <w:rFonts w:hint="eastAsia" w:asciiTheme="minorEastAsia" w:hAnsiTheme="minorEastAsia" w:eastAsiaTheme="minorEastAsia" w:cstheme="minorEastAsia"/>
          <w:lang w:eastAsia="zh-CN"/>
        </w:rPr>
        <w:t>；</w:t>
      </w:r>
    </w:p>
    <w:p w14:paraId="4556D34A">
      <w:pPr>
        <w:pStyle w:val="4"/>
        <w:widowControl/>
        <w:numPr>
          <w:ilvl w:val="0"/>
          <w:numId w:val="7"/>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相关</w:t>
      </w:r>
      <w:r>
        <w:rPr>
          <w:rFonts w:hint="eastAsia" w:asciiTheme="minorEastAsia" w:hAnsiTheme="minorEastAsia" w:eastAsiaTheme="minorEastAsia" w:cstheme="minorEastAsia"/>
          <w:lang w:eastAsia="zh-CN"/>
        </w:rPr>
        <w:t>法律法规</w:t>
      </w:r>
      <w:r>
        <w:rPr>
          <w:rFonts w:hint="eastAsia" w:asciiTheme="minorEastAsia" w:hAnsiTheme="minorEastAsia" w:eastAsiaTheme="minorEastAsia" w:cstheme="minorEastAsia"/>
        </w:rPr>
        <w:t xml:space="preserve">赋予乙方保险人的其他权利和义务。 </w:t>
      </w:r>
    </w:p>
    <w:p w14:paraId="4421F0ED">
      <w:pPr>
        <w:pStyle w:val="2"/>
        <w:widowControl/>
        <w:numPr>
          <w:ilvl w:val="0"/>
          <w:numId w:val="1"/>
        </w:numPr>
        <w:tabs>
          <w:tab w:val="left" w:pos="963"/>
        </w:tabs>
        <w:topLinePunct w:val="0"/>
        <w:ind w:left="0" w:leftChars="0" w:firstLine="482" w:firstLineChars="200"/>
        <w:rPr>
          <w:rFonts w:hint="eastAsia" w:asciiTheme="minorEastAsia" w:hAnsiTheme="minorEastAsia" w:eastAsiaTheme="minorEastAsia" w:cstheme="minorEastAsia"/>
        </w:rPr>
      </w:pPr>
      <w:bookmarkStart w:id="10" w:name="_Toc298"/>
      <w:r>
        <w:rPr>
          <w:rFonts w:hint="eastAsia" w:asciiTheme="minorEastAsia" w:hAnsiTheme="minorEastAsia" w:eastAsiaTheme="minorEastAsia" w:cstheme="minorEastAsia"/>
        </w:rPr>
        <w:t>协议标的</w:t>
      </w:r>
      <w:bookmarkEnd w:id="10"/>
      <w:r>
        <w:rPr>
          <w:rFonts w:hint="eastAsia" w:asciiTheme="minorEastAsia" w:hAnsiTheme="minorEastAsia" w:eastAsiaTheme="minorEastAsia" w:cstheme="minorEastAsia"/>
        </w:rPr>
        <w:t xml:space="preserve"> </w:t>
      </w:r>
    </w:p>
    <w:p w14:paraId="31CA4BA4">
      <w:pPr>
        <w:pStyle w:val="4"/>
        <w:widowControl/>
        <w:ind w:left="0" w:leftChars="0"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在西安市内由政府、企事业单位、社会团体、其他社会组织等依法举办，注册登记的经营范围有托育服务且在西安市辖区卫生健康主管部门备案的普惠性托育机构。</w:t>
      </w:r>
    </w:p>
    <w:p w14:paraId="1D5511CF">
      <w:pPr>
        <w:pStyle w:val="2"/>
        <w:widowControl/>
        <w:numPr>
          <w:ilvl w:val="0"/>
          <w:numId w:val="1"/>
        </w:numPr>
        <w:tabs>
          <w:tab w:val="left" w:pos="963"/>
        </w:tabs>
        <w:topLinePunct w:val="0"/>
        <w:ind w:left="0" w:leftChars="0" w:firstLine="482" w:firstLineChars="200"/>
        <w:rPr>
          <w:rFonts w:hint="eastAsia" w:asciiTheme="minorEastAsia" w:hAnsiTheme="minorEastAsia" w:eastAsiaTheme="minorEastAsia" w:cstheme="minorEastAsia"/>
        </w:rPr>
      </w:pPr>
      <w:bookmarkStart w:id="11" w:name="_Toc18138"/>
      <w:r>
        <w:rPr>
          <w:rFonts w:hint="eastAsia" w:asciiTheme="minorEastAsia" w:hAnsiTheme="minorEastAsia" w:eastAsiaTheme="minorEastAsia" w:cstheme="minorEastAsia"/>
        </w:rPr>
        <w:t>付款方式</w:t>
      </w:r>
      <w:bookmarkEnd w:id="11"/>
      <w:r>
        <w:rPr>
          <w:rFonts w:hint="eastAsia" w:asciiTheme="minorEastAsia" w:hAnsiTheme="minorEastAsia" w:eastAsiaTheme="minorEastAsia" w:cstheme="minorEastAsia"/>
        </w:rPr>
        <w:t xml:space="preserve"> </w:t>
      </w:r>
    </w:p>
    <w:p w14:paraId="6A0EF189">
      <w:pPr>
        <w:pStyle w:val="4"/>
        <w:numPr>
          <w:ilvl w:val="0"/>
          <w:numId w:val="8"/>
        </w:numPr>
        <w:ind w:left="0" w:leftChars="0" w:firstLine="480" w:firstLineChars="200"/>
        <w:rPr>
          <w:rFonts w:hint="eastAsia" w:asciiTheme="minorEastAsia" w:hAnsiTheme="minorEastAsia" w:eastAsiaTheme="minorEastAsia" w:cstheme="minorEastAsia"/>
        </w:rPr>
      </w:pPr>
      <w:bookmarkStart w:id="12" w:name="_Toc13202"/>
      <w:r>
        <w:rPr>
          <w:rFonts w:hint="eastAsia" w:asciiTheme="minorEastAsia" w:hAnsiTheme="minorEastAsia" w:eastAsiaTheme="minorEastAsia" w:cstheme="minorEastAsia"/>
        </w:rPr>
        <w:t>合同签订后</w:t>
      </w:r>
      <w:r>
        <w:rPr>
          <w:rFonts w:hint="eastAsia" w:asciiTheme="minorEastAsia" w:hAnsiTheme="minorEastAsia" w:eastAsiaTheme="minorEastAsia" w:cstheme="minorEastAsia"/>
          <w:lang w:val="en-US" w:eastAsia="zh-CN"/>
        </w:rPr>
        <w:t>90</w:t>
      </w:r>
      <w:r>
        <w:rPr>
          <w:rFonts w:hint="eastAsia" w:asciiTheme="minorEastAsia" w:hAnsiTheme="minorEastAsia" w:eastAsiaTheme="minorEastAsia" w:cstheme="minorEastAsia"/>
        </w:rPr>
        <w:t>个工作日内，支付合同总价款的50%，如该金额超过2025年度预算拨付金额，按预算拨付金额支付，差额部分作为合同尾款支付。</w:t>
      </w:r>
    </w:p>
    <w:p w14:paraId="5C583687">
      <w:pPr>
        <w:pStyle w:val="4"/>
        <w:numPr>
          <w:ilvl w:val="0"/>
          <w:numId w:val="8"/>
        </w:numPr>
        <w:ind w:left="0" w:leftChars="0"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2026年</w:t>
      </w:r>
      <w:r>
        <w:rPr>
          <w:rFonts w:hint="eastAsia" w:asciiTheme="minorEastAsia" w:hAnsiTheme="minorEastAsia" w:eastAsiaTheme="minorEastAsia" w:cstheme="minorEastAsia"/>
          <w:lang w:val="en-US" w:eastAsia="zh-CN"/>
        </w:rPr>
        <w:t>财政预算下达后，达到付款条件90</w:t>
      </w:r>
      <w:r>
        <w:rPr>
          <w:rFonts w:hint="eastAsia" w:asciiTheme="minorEastAsia" w:hAnsiTheme="minorEastAsia" w:eastAsiaTheme="minorEastAsia" w:cstheme="minorEastAsia"/>
        </w:rPr>
        <w:t>个工作日内支付合同尾款</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总价款50%</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w:t>
      </w:r>
    </w:p>
    <w:p w14:paraId="5B913FEF">
      <w:pPr>
        <w:pStyle w:val="2"/>
        <w:widowControl/>
        <w:numPr>
          <w:ilvl w:val="0"/>
          <w:numId w:val="1"/>
        </w:numPr>
        <w:tabs>
          <w:tab w:val="left" w:pos="963"/>
        </w:tabs>
        <w:topLinePunct w:val="0"/>
        <w:ind w:left="0" w:leftChars="0" w:firstLine="482"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协议期限</w:t>
      </w:r>
      <w:bookmarkEnd w:id="12"/>
      <w:r>
        <w:rPr>
          <w:rFonts w:hint="eastAsia" w:asciiTheme="minorEastAsia" w:hAnsiTheme="minorEastAsia" w:eastAsiaTheme="minorEastAsia" w:cstheme="minorEastAsia"/>
        </w:rPr>
        <w:t xml:space="preserve"> </w:t>
      </w:r>
    </w:p>
    <w:p w14:paraId="01C4FD6C">
      <w:pPr>
        <w:pStyle w:val="4"/>
        <w:widowControl/>
        <w:ind w:left="0" w:leftChars="0"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本协议自签署之日起生效，有效期两年，适用于本项目期内的全部保险单，并在各保险单有效期内持续有效。如果本协议终止后存在遗留问题，则本协议将持续有效，至该等涉及遗留事项全部最终处理完毕时为止。 </w:t>
      </w:r>
    </w:p>
    <w:p w14:paraId="5B5FB31E">
      <w:pPr>
        <w:pStyle w:val="2"/>
        <w:widowControl/>
        <w:numPr>
          <w:ilvl w:val="0"/>
          <w:numId w:val="1"/>
        </w:numPr>
        <w:tabs>
          <w:tab w:val="left" w:pos="963"/>
        </w:tabs>
        <w:topLinePunct w:val="0"/>
        <w:ind w:left="0" w:leftChars="0" w:firstLine="482" w:firstLineChars="200"/>
        <w:rPr>
          <w:rFonts w:hint="eastAsia" w:asciiTheme="minorEastAsia" w:hAnsiTheme="minorEastAsia" w:eastAsiaTheme="minorEastAsia" w:cstheme="minorEastAsia"/>
        </w:rPr>
      </w:pPr>
      <w:bookmarkStart w:id="13" w:name="_Toc32198"/>
      <w:r>
        <w:rPr>
          <w:rFonts w:hint="eastAsia" w:asciiTheme="minorEastAsia" w:hAnsiTheme="minorEastAsia" w:eastAsiaTheme="minorEastAsia" w:cstheme="minorEastAsia"/>
        </w:rPr>
        <w:t>举证责任</w:t>
      </w:r>
      <w:bookmarkEnd w:id="13"/>
      <w:r>
        <w:rPr>
          <w:rFonts w:hint="eastAsia" w:asciiTheme="minorEastAsia" w:hAnsiTheme="minorEastAsia" w:eastAsiaTheme="minorEastAsia" w:cstheme="minorEastAsia"/>
        </w:rPr>
        <w:t xml:space="preserve"> </w:t>
      </w:r>
    </w:p>
    <w:p w14:paraId="1EDEFDEC">
      <w:pPr>
        <w:pStyle w:val="4"/>
        <w:widowControl/>
        <w:ind w:left="0" w:leftChars="0"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当乙方对投保人的赔偿申请提出疑义或拒绝赔偿时，由乙方负责进行举证。 </w:t>
      </w:r>
    </w:p>
    <w:p w14:paraId="537820CD">
      <w:pPr>
        <w:pStyle w:val="2"/>
        <w:widowControl/>
        <w:numPr>
          <w:ilvl w:val="0"/>
          <w:numId w:val="1"/>
        </w:numPr>
        <w:tabs>
          <w:tab w:val="left" w:pos="963"/>
        </w:tabs>
        <w:topLinePunct w:val="0"/>
        <w:ind w:left="0" w:leftChars="0" w:firstLine="482" w:firstLineChars="200"/>
        <w:rPr>
          <w:rFonts w:hint="eastAsia" w:asciiTheme="minorEastAsia" w:hAnsiTheme="minorEastAsia" w:eastAsiaTheme="minorEastAsia" w:cstheme="minorEastAsia"/>
        </w:rPr>
      </w:pPr>
      <w:bookmarkStart w:id="14" w:name="_Toc20742"/>
      <w:r>
        <w:rPr>
          <w:rFonts w:hint="eastAsia" w:asciiTheme="minorEastAsia" w:hAnsiTheme="minorEastAsia" w:eastAsiaTheme="minorEastAsia" w:cstheme="minorEastAsia"/>
        </w:rPr>
        <w:t>违约责任</w:t>
      </w:r>
      <w:bookmarkEnd w:id="14"/>
      <w:r>
        <w:rPr>
          <w:rFonts w:hint="eastAsia" w:asciiTheme="minorEastAsia" w:hAnsiTheme="minorEastAsia" w:eastAsiaTheme="minorEastAsia" w:cstheme="minorEastAsia"/>
        </w:rPr>
        <w:t xml:space="preserve"> </w:t>
      </w:r>
    </w:p>
    <w:p w14:paraId="634E6079">
      <w:pPr>
        <w:pStyle w:val="4"/>
        <w:widowControl/>
        <w:numPr>
          <w:ilvl w:val="0"/>
          <w:numId w:val="9"/>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lang w:eastAsia="zh-CN"/>
        </w:rPr>
        <w:t>乙方如未能履行合同或履行不符合约定条件，即视为违约，甲方有权要求其继续履行合同、采取补救措施，并索赔因此产生的损失。</w:t>
      </w:r>
      <w:r>
        <w:rPr>
          <w:rFonts w:hint="eastAsia" w:asciiTheme="minorEastAsia" w:hAnsiTheme="minorEastAsia" w:eastAsiaTheme="minorEastAsia" w:cstheme="minorEastAsia"/>
        </w:rPr>
        <w:t xml:space="preserve"> </w:t>
      </w:r>
    </w:p>
    <w:p w14:paraId="3FC1D08E">
      <w:pPr>
        <w:pStyle w:val="4"/>
        <w:widowControl/>
        <w:numPr>
          <w:ilvl w:val="0"/>
          <w:numId w:val="9"/>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lang w:eastAsia="zh-CN"/>
        </w:rPr>
        <w:t>乙方应对甲方提供的所有文件、资料和信息严格保密，未经甲方书面同意，不得擅自复制或向第三方披露，否则，乙方需全额赔偿甲方因此遭受的一切损失（包括但不限于律师费、诉讼费和公证费等）。</w:t>
      </w:r>
      <w:r>
        <w:rPr>
          <w:rFonts w:hint="eastAsia" w:asciiTheme="minorEastAsia" w:hAnsiTheme="minorEastAsia" w:eastAsiaTheme="minorEastAsia" w:cstheme="minorEastAsia"/>
        </w:rPr>
        <w:t xml:space="preserve"> </w:t>
      </w:r>
    </w:p>
    <w:p w14:paraId="75C1344D">
      <w:pPr>
        <w:pStyle w:val="4"/>
        <w:widowControl/>
        <w:numPr>
          <w:ilvl w:val="0"/>
          <w:numId w:val="9"/>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乙方应当及时完成审批、理赔等工作，</w:t>
      </w:r>
      <w:r>
        <w:rPr>
          <w:rFonts w:hint="eastAsia" w:asciiTheme="minorEastAsia" w:hAnsiTheme="minorEastAsia" w:eastAsiaTheme="minorEastAsia" w:cstheme="minorEastAsia"/>
          <w:lang w:eastAsia="zh-CN"/>
        </w:rPr>
        <w:t>乙方若错误拒赔、无故逾期理赔或拒绝理赔，每次违约，需按当年保费总额的1.5%向甲方支付违约金，且此违约金不影响乙方履行理赔义务的责任，甲方因此遭受的一切损失（包括但不限于律师费、诉讼费和公证费等），均由乙方全额赔偿。</w:t>
      </w:r>
      <w:r>
        <w:rPr>
          <w:rFonts w:hint="eastAsia" w:asciiTheme="minorEastAsia" w:hAnsiTheme="minorEastAsia" w:eastAsiaTheme="minorEastAsia" w:cstheme="minorEastAsia"/>
        </w:rPr>
        <w:t xml:space="preserve"> </w:t>
      </w:r>
    </w:p>
    <w:p w14:paraId="34CC238E">
      <w:pPr>
        <w:pStyle w:val="4"/>
        <w:widowControl/>
        <w:numPr>
          <w:ilvl w:val="0"/>
          <w:numId w:val="9"/>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乙方及其分支机构在本区域市场内</w:t>
      </w:r>
      <w:r>
        <w:rPr>
          <w:rFonts w:hint="eastAsia" w:asciiTheme="minorEastAsia" w:hAnsiTheme="minorEastAsia" w:eastAsiaTheme="minorEastAsia" w:cstheme="minorEastAsia"/>
          <w:lang w:eastAsia="zh-CN"/>
        </w:rPr>
        <w:t>正在</w:t>
      </w:r>
      <w:r>
        <w:rPr>
          <w:rFonts w:hint="eastAsia" w:asciiTheme="minorEastAsia" w:hAnsiTheme="minorEastAsia" w:eastAsiaTheme="minorEastAsia" w:cstheme="minorEastAsia"/>
        </w:rPr>
        <w:t xml:space="preserve">销售类似养老服务机构责任保险等与本项目相关的险种，或出现对本区域养老机构综合责任保险项目等与本项目相关险种的二次竞争性销售，每发生一次，由此给甲方造成的一切损失，应当由乙方全额赔偿（包括但不限于律师费、诉讼费、公证费等）； </w:t>
      </w:r>
    </w:p>
    <w:p w14:paraId="2F68E808">
      <w:pPr>
        <w:pStyle w:val="4"/>
        <w:widowControl/>
        <w:numPr>
          <w:ilvl w:val="0"/>
          <w:numId w:val="9"/>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乙方没有按照合同约定或甲方要求履行其他义务的，每发生一次，由此给甲方造成的一切损失，应当由乙方全额赔偿（包括但不限于律师费、诉讼费、公证费等）。 </w:t>
      </w:r>
    </w:p>
    <w:p w14:paraId="20C8E97B">
      <w:pPr>
        <w:pStyle w:val="2"/>
        <w:widowControl/>
        <w:numPr>
          <w:ilvl w:val="0"/>
          <w:numId w:val="1"/>
        </w:numPr>
        <w:tabs>
          <w:tab w:val="left" w:pos="963"/>
        </w:tabs>
        <w:topLinePunct w:val="0"/>
        <w:ind w:left="0" w:leftChars="0" w:firstLine="482" w:firstLineChars="200"/>
        <w:rPr>
          <w:rFonts w:hint="eastAsia" w:asciiTheme="minorEastAsia" w:hAnsiTheme="minorEastAsia" w:eastAsiaTheme="minorEastAsia" w:cstheme="minorEastAsia"/>
        </w:rPr>
      </w:pPr>
      <w:bookmarkStart w:id="15" w:name="_Toc22752"/>
      <w:r>
        <w:rPr>
          <w:rFonts w:hint="eastAsia" w:asciiTheme="minorEastAsia" w:hAnsiTheme="minorEastAsia" w:eastAsiaTheme="minorEastAsia" w:cstheme="minorEastAsia"/>
        </w:rPr>
        <w:t>保险协议的变更、解除</w:t>
      </w:r>
      <w:bookmarkEnd w:id="15"/>
      <w:r>
        <w:rPr>
          <w:rFonts w:hint="eastAsia" w:asciiTheme="minorEastAsia" w:hAnsiTheme="minorEastAsia" w:eastAsiaTheme="minorEastAsia" w:cstheme="minorEastAsia"/>
        </w:rPr>
        <w:t xml:space="preserve"> </w:t>
      </w:r>
    </w:p>
    <w:p w14:paraId="572FF36B">
      <w:pPr>
        <w:pStyle w:val="4"/>
        <w:widowControl/>
        <w:numPr>
          <w:ilvl w:val="0"/>
          <w:numId w:val="10"/>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本协议如有未尽事宜，</w:t>
      </w:r>
      <w:r>
        <w:rPr>
          <w:rFonts w:hint="eastAsia" w:asciiTheme="minorEastAsia" w:hAnsiTheme="minorEastAsia" w:eastAsiaTheme="minorEastAsia" w:cstheme="minorEastAsia"/>
          <w:lang w:eastAsia="zh-CN"/>
        </w:rPr>
        <w:t>甲、乙双方经协商一致，可随时以书面形式对本协议进行修改或补充，此类修改或补充将构成本协议不可分割的一部分，并优先于本协议中的相关条款执行。</w:t>
      </w:r>
      <w:r>
        <w:rPr>
          <w:rFonts w:hint="eastAsia" w:asciiTheme="minorEastAsia" w:hAnsiTheme="minorEastAsia" w:eastAsiaTheme="minorEastAsia" w:cstheme="minorEastAsia"/>
        </w:rPr>
        <w:t xml:space="preserve"> </w:t>
      </w:r>
    </w:p>
    <w:p w14:paraId="61DBE790">
      <w:pPr>
        <w:pStyle w:val="4"/>
        <w:widowControl/>
        <w:numPr>
          <w:ilvl w:val="0"/>
          <w:numId w:val="10"/>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本合同有效期内，因自然灾害或政府政策、政令（以正式文件为准）等人力不可抗拒的因素，造成本合同及其补充协议内容部分或全部不能履行，各方互不承担违约责任，</w:t>
      </w:r>
      <w:r>
        <w:rPr>
          <w:rFonts w:hint="eastAsia" w:asciiTheme="minorEastAsia" w:hAnsiTheme="minorEastAsia" w:eastAsiaTheme="minorEastAsia" w:cstheme="minorEastAsia"/>
          <w:lang w:eastAsia="zh-CN"/>
        </w:rPr>
        <w:t>双方应在事件发生后四十八小时内，以书面形式通知对方相关事件及其可能引发的后果，并在事件发生后的十五个工作日内，向对方提交由相关权威部门出具的证明文件，以及关于本合同（含补充协议）项下义务与责任无法履行或需延期的书面报告。</w:t>
      </w:r>
      <w:r>
        <w:rPr>
          <w:rFonts w:hint="eastAsia" w:asciiTheme="minorEastAsia" w:hAnsiTheme="minorEastAsia" w:eastAsiaTheme="minorEastAsia" w:cstheme="minorEastAsia"/>
        </w:rPr>
        <w:t xml:space="preserve">因不可抗力的自然灾害或因政府政策、政令（以正式文件为准）导致不能履行合同义务的，各方友好协商变更或解除合同； </w:t>
      </w:r>
    </w:p>
    <w:p w14:paraId="05F7ED22">
      <w:pPr>
        <w:pStyle w:val="4"/>
        <w:widowControl/>
        <w:numPr>
          <w:ilvl w:val="0"/>
          <w:numId w:val="10"/>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乙方存在以下情形之一的，甲方有权单方解除本合同及已签订的保单，并要求乙方退还全部已支付款项，本合同约定的其他违约金乙方应一并承担，给甲方造成损失的，还须赔偿甲方因此受到的所有损失，且在第三方保险服务机构所获收益，乙方还需承担赔偿责任： </w:t>
      </w:r>
    </w:p>
    <w:p w14:paraId="1554C01F">
      <w:pPr>
        <w:pStyle w:val="4"/>
        <w:widowControl/>
        <w:numPr>
          <w:ilvl w:val="2"/>
          <w:numId w:val="11"/>
        </w:numPr>
        <w:tabs>
          <w:tab w:val="left" w:pos="720"/>
          <w:tab w:val="clear" w:pos="1260"/>
        </w:tabs>
        <w:ind w:left="1260" w:leftChars="0" w:right="0" w:hanging="42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lang w:eastAsia="zh-CN"/>
        </w:rPr>
        <w:t>乙方及其分支机构若在行政区域内市场上销售与本项目相关的类似险种，如养老服务机构责任保险等，或两次以上出现与本项目相关联的二次竞争性销售行为，如针对西安市养老机构综合责任保险项目的销售；</w:t>
      </w:r>
      <w:r>
        <w:rPr>
          <w:rFonts w:hint="eastAsia" w:asciiTheme="minorEastAsia" w:hAnsiTheme="minorEastAsia" w:eastAsiaTheme="minorEastAsia" w:cstheme="minorEastAsia"/>
        </w:rPr>
        <w:t xml:space="preserve"> </w:t>
      </w:r>
    </w:p>
    <w:p w14:paraId="17CEBD0A">
      <w:pPr>
        <w:pStyle w:val="4"/>
        <w:widowControl/>
        <w:numPr>
          <w:ilvl w:val="2"/>
          <w:numId w:val="11"/>
        </w:numPr>
        <w:tabs>
          <w:tab w:val="left" w:pos="720"/>
          <w:tab w:val="clear" w:pos="1260"/>
        </w:tabs>
        <w:ind w:left="1260" w:leftChars="0" w:right="0" w:hanging="42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lang w:eastAsia="zh-CN"/>
        </w:rPr>
        <w:t>乙方出现错误拒赔、无正当理由逾期理赔或累计拒绝理赔两次及以上的情形；</w:t>
      </w:r>
      <w:r>
        <w:rPr>
          <w:rFonts w:hint="eastAsia" w:asciiTheme="minorEastAsia" w:hAnsiTheme="minorEastAsia" w:eastAsiaTheme="minorEastAsia" w:cstheme="minorEastAsia"/>
        </w:rPr>
        <w:t xml:space="preserve"> </w:t>
      </w:r>
    </w:p>
    <w:p w14:paraId="73D91D4C">
      <w:pPr>
        <w:pStyle w:val="4"/>
        <w:widowControl/>
        <w:numPr>
          <w:ilvl w:val="2"/>
          <w:numId w:val="11"/>
        </w:numPr>
        <w:tabs>
          <w:tab w:val="left" w:pos="720"/>
          <w:tab w:val="clear" w:pos="1260"/>
        </w:tabs>
        <w:ind w:left="1260" w:leftChars="0" w:right="0" w:hanging="42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lang w:eastAsia="zh-CN"/>
        </w:rPr>
        <w:t>乙方未经甲方书面同意，擅自将合同内容转委托给第三方的；</w:t>
      </w:r>
      <w:r>
        <w:rPr>
          <w:rFonts w:hint="eastAsia" w:asciiTheme="minorEastAsia" w:hAnsiTheme="minorEastAsia" w:eastAsiaTheme="minorEastAsia" w:cstheme="minorEastAsia"/>
        </w:rPr>
        <w:t xml:space="preserve"> </w:t>
      </w:r>
    </w:p>
    <w:p w14:paraId="62B5242B">
      <w:pPr>
        <w:pStyle w:val="4"/>
        <w:widowControl/>
        <w:numPr>
          <w:ilvl w:val="2"/>
          <w:numId w:val="11"/>
        </w:numPr>
        <w:tabs>
          <w:tab w:val="left" w:pos="720"/>
          <w:tab w:val="clear" w:pos="1260"/>
        </w:tabs>
        <w:ind w:left="1260" w:leftChars="0" w:right="0" w:hanging="42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lang w:eastAsia="zh-CN"/>
        </w:rPr>
        <w:t>乙方存在其他违约行为，且在甲方书面通知后仍未纠正的；</w:t>
      </w:r>
      <w:r>
        <w:rPr>
          <w:rFonts w:hint="eastAsia" w:asciiTheme="minorEastAsia" w:hAnsiTheme="minorEastAsia" w:eastAsiaTheme="minorEastAsia" w:cstheme="minorEastAsia"/>
        </w:rPr>
        <w:t xml:space="preserve"> </w:t>
      </w:r>
    </w:p>
    <w:p w14:paraId="71CBDA28">
      <w:pPr>
        <w:pStyle w:val="4"/>
        <w:widowControl/>
        <w:numPr>
          <w:ilvl w:val="2"/>
          <w:numId w:val="11"/>
        </w:numPr>
        <w:tabs>
          <w:tab w:val="left" w:pos="720"/>
          <w:tab w:val="clear" w:pos="1260"/>
        </w:tabs>
        <w:ind w:left="1260" w:leftChars="0" w:right="0" w:hanging="42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乙方存在严重违法行为的； </w:t>
      </w:r>
    </w:p>
    <w:p w14:paraId="70995D73">
      <w:pPr>
        <w:pStyle w:val="4"/>
        <w:widowControl/>
        <w:numPr>
          <w:ilvl w:val="2"/>
          <w:numId w:val="11"/>
        </w:numPr>
        <w:tabs>
          <w:tab w:val="left" w:pos="720"/>
          <w:tab w:val="clear" w:pos="1260"/>
        </w:tabs>
        <w:ind w:left="1260" w:leftChars="0" w:right="0" w:hanging="42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乙方被吊销营业执照或保险资质的； </w:t>
      </w:r>
    </w:p>
    <w:p w14:paraId="610C720C">
      <w:pPr>
        <w:pStyle w:val="4"/>
        <w:widowControl/>
        <w:numPr>
          <w:ilvl w:val="2"/>
          <w:numId w:val="11"/>
        </w:numPr>
        <w:tabs>
          <w:tab w:val="left" w:pos="720"/>
          <w:tab w:val="clear" w:pos="1260"/>
        </w:tabs>
        <w:ind w:left="1260" w:leftChars="0" w:right="0" w:hanging="42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乙方或乙方股东、分支机构被政府部门认定存在违法违规风险的； </w:t>
      </w:r>
    </w:p>
    <w:p w14:paraId="53EC536F">
      <w:pPr>
        <w:pStyle w:val="4"/>
        <w:widowControl/>
        <w:numPr>
          <w:ilvl w:val="2"/>
          <w:numId w:val="11"/>
        </w:numPr>
        <w:tabs>
          <w:tab w:val="left" w:pos="720"/>
          <w:tab w:val="clear" w:pos="1260"/>
        </w:tabs>
        <w:ind w:left="1260" w:leftChars="0" w:right="0" w:hanging="42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lang w:eastAsia="zh-CN"/>
        </w:rPr>
        <w:t>乙方未经许可，私自复制或向第三方泄露甲方提供的文件、信息的；</w:t>
      </w:r>
      <w:r>
        <w:rPr>
          <w:rFonts w:hint="eastAsia" w:asciiTheme="minorEastAsia" w:hAnsiTheme="minorEastAsia" w:eastAsiaTheme="minorEastAsia" w:cstheme="minorEastAsia"/>
        </w:rPr>
        <w:t xml:space="preserve"> </w:t>
      </w:r>
    </w:p>
    <w:p w14:paraId="25302504">
      <w:pPr>
        <w:pStyle w:val="4"/>
        <w:widowControl/>
        <w:numPr>
          <w:ilvl w:val="2"/>
          <w:numId w:val="11"/>
        </w:numPr>
        <w:tabs>
          <w:tab w:val="left" w:pos="720"/>
          <w:tab w:val="clear" w:pos="1260"/>
        </w:tabs>
        <w:ind w:left="1260" w:leftChars="0" w:right="0" w:hanging="42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其他造成甲方重大损失的。 </w:t>
      </w:r>
    </w:p>
    <w:p w14:paraId="3CE32230">
      <w:pPr>
        <w:pStyle w:val="4"/>
        <w:widowControl/>
        <w:numPr>
          <w:ilvl w:val="0"/>
          <w:numId w:val="4"/>
        </w:numPr>
        <w:tabs>
          <w:tab w:val="left" w:pos="720"/>
        </w:tabs>
        <w:ind w:left="1202" w:leftChars="0" w:right="0" w:hanging="72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lang w:eastAsia="zh-CN"/>
        </w:rPr>
        <w:t>甲方若按合同约定要求解除合同的，应以书面形式向各方发出解除合同的通知。根据《中华人民共和国民法典》第五百六十五条，解除通知到达乙方时合同即解除。若对解除合同有争议，可按照合同中关于争议解决的约定处理，或请求人民法院或仲裁机构确认解除行为的效力。</w:t>
      </w:r>
      <w:r>
        <w:rPr>
          <w:rFonts w:hint="eastAsia" w:asciiTheme="minorEastAsia" w:hAnsiTheme="minorEastAsia" w:eastAsiaTheme="minorEastAsia" w:cstheme="minorEastAsia"/>
        </w:rPr>
        <w:t xml:space="preserve"> </w:t>
      </w:r>
    </w:p>
    <w:p w14:paraId="4F7DC1AC">
      <w:pPr>
        <w:pStyle w:val="2"/>
        <w:widowControl/>
        <w:numPr>
          <w:ilvl w:val="0"/>
          <w:numId w:val="1"/>
        </w:numPr>
        <w:tabs>
          <w:tab w:val="left" w:pos="963"/>
        </w:tabs>
        <w:topLinePunct w:val="0"/>
        <w:ind w:left="0" w:leftChars="0" w:firstLine="482" w:firstLineChars="200"/>
        <w:rPr>
          <w:rFonts w:hint="eastAsia" w:asciiTheme="minorEastAsia" w:hAnsiTheme="minorEastAsia" w:eastAsiaTheme="minorEastAsia" w:cstheme="minorEastAsia"/>
        </w:rPr>
      </w:pPr>
      <w:bookmarkStart w:id="16" w:name="_Toc14063"/>
      <w:r>
        <w:rPr>
          <w:rFonts w:hint="eastAsia" w:asciiTheme="minorEastAsia" w:hAnsiTheme="minorEastAsia" w:eastAsiaTheme="minorEastAsia" w:cstheme="minorEastAsia"/>
        </w:rPr>
        <w:t>保密条款</w:t>
      </w:r>
      <w:bookmarkEnd w:id="16"/>
      <w:r>
        <w:rPr>
          <w:rFonts w:hint="eastAsia" w:asciiTheme="minorEastAsia" w:hAnsiTheme="minorEastAsia" w:eastAsiaTheme="minorEastAsia" w:cstheme="minorEastAsia"/>
        </w:rPr>
        <w:t xml:space="preserve"> </w:t>
      </w:r>
    </w:p>
    <w:p w14:paraId="40B38438">
      <w:pPr>
        <w:pStyle w:val="4"/>
        <w:widowControl/>
        <w:ind w:left="0" w:leftChars="0"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自本协议生效之日起，甲、乙双方不得将本协议涉及的所有有形、无形的信息及资料（包括但不限于三方的往来书面文字文件、电子邮件及信息、软盘资料等）泄露给第三方，但以下三种情形除外： </w:t>
      </w:r>
    </w:p>
    <w:p w14:paraId="5C1D566E">
      <w:pPr>
        <w:pStyle w:val="4"/>
        <w:widowControl/>
        <w:numPr>
          <w:ilvl w:val="0"/>
          <w:numId w:val="12"/>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需告诉为执行本协议而提供相关服务的雇员或顾问，或再保险人，应同时要求该等遵守本协议项下保密义务； </w:t>
      </w:r>
    </w:p>
    <w:p w14:paraId="6BBB40CE">
      <w:pPr>
        <w:pStyle w:val="4"/>
        <w:widowControl/>
        <w:numPr>
          <w:ilvl w:val="0"/>
          <w:numId w:val="12"/>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应法律和司法管辖要求而提供； </w:t>
      </w:r>
    </w:p>
    <w:p w14:paraId="2F142CE7">
      <w:pPr>
        <w:pStyle w:val="4"/>
        <w:widowControl/>
        <w:numPr>
          <w:ilvl w:val="0"/>
          <w:numId w:val="12"/>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经甲、乙双方书面同意。 </w:t>
      </w:r>
    </w:p>
    <w:p w14:paraId="03E8DECE">
      <w:pPr>
        <w:pStyle w:val="4"/>
        <w:widowControl/>
        <w:ind w:left="0" w:leftChars="0"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本协议一方因故意或泄密而给另一方造成损失的，过错一方承担经济赔偿责任。 </w:t>
      </w:r>
    </w:p>
    <w:p w14:paraId="1C67DDE0">
      <w:pPr>
        <w:pStyle w:val="4"/>
        <w:widowControl/>
        <w:ind w:left="0" w:leftChars="0"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本协议终止时本条款继续永久有效。 </w:t>
      </w:r>
    </w:p>
    <w:p w14:paraId="785A7619">
      <w:pPr>
        <w:pStyle w:val="2"/>
        <w:widowControl/>
        <w:numPr>
          <w:ilvl w:val="0"/>
          <w:numId w:val="1"/>
        </w:numPr>
        <w:tabs>
          <w:tab w:val="left" w:pos="963"/>
        </w:tabs>
        <w:topLinePunct w:val="0"/>
        <w:ind w:left="0" w:leftChars="0" w:firstLine="482" w:firstLineChars="200"/>
        <w:rPr>
          <w:rFonts w:hint="eastAsia" w:asciiTheme="minorEastAsia" w:hAnsiTheme="minorEastAsia" w:eastAsiaTheme="minorEastAsia" w:cstheme="minorEastAsia"/>
        </w:rPr>
      </w:pPr>
      <w:bookmarkStart w:id="17" w:name="_Toc3230"/>
      <w:r>
        <w:rPr>
          <w:rFonts w:hint="eastAsia" w:asciiTheme="minorEastAsia" w:hAnsiTheme="minorEastAsia" w:eastAsiaTheme="minorEastAsia" w:cstheme="minorEastAsia"/>
        </w:rPr>
        <w:t>争议解决与违约责任</w:t>
      </w:r>
      <w:bookmarkEnd w:id="17"/>
      <w:r>
        <w:rPr>
          <w:rFonts w:hint="eastAsia" w:asciiTheme="minorEastAsia" w:hAnsiTheme="minorEastAsia" w:eastAsiaTheme="minorEastAsia" w:cstheme="minorEastAsia"/>
        </w:rPr>
        <w:t xml:space="preserve"> </w:t>
      </w:r>
    </w:p>
    <w:p w14:paraId="224E8286">
      <w:pPr>
        <w:pStyle w:val="4"/>
        <w:widowControl/>
        <w:numPr>
          <w:ilvl w:val="0"/>
          <w:numId w:val="13"/>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协议各方有关本协议的争议应首先通过友好协商解决；</w:t>
      </w:r>
      <w:r>
        <w:rPr>
          <w:rFonts w:hint="eastAsia" w:asciiTheme="minorEastAsia" w:hAnsiTheme="minorEastAsia" w:eastAsiaTheme="minorEastAsia" w:cstheme="minorEastAsia"/>
          <w:lang w:eastAsia="zh-CN"/>
        </w:rPr>
        <w:t>各方同意，在保险责任认定、赔偿金额确定、其他争议情况处理或需特殊处理的案件中，均应在合法合规的前提下，首先通过协商解决。</w:t>
      </w:r>
      <w:r>
        <w:rPr>
          <w:rFonts w:hint="eastAsia" w:asciiTheme="minorEastAsia" w:hAnsiTheme="minorEastAsia" w:eastAsiaTheme="minorEastAsia" w:cstheme="minorEastAsia"/>
        </w:rPr>
        <w:t xml:space="preserve">如果协商不成，有权向甲方所在地具有管辖权的人民法院提起诉讼； </w:t>
      </w:r>
    </w:p>
    <w:p w14:paraId="1858ED2A">
      <w:pPr>
        <w:pStyle w:val="4"/>
        <w:widowControl/>
        <w:ind w:left="0" w:leftChars="0"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本协议部分条款在履行过程中发生争议向人民法院提起诉讼解决的，不影响本协议</w:t>
      </w:r>
      <w:r>
        <w:rPr>
          <w:rFonts w:hint="eastAsia" w:asciiTheme="minorEastAsia" w:hAnsiTheme="minorEastAsia" w:eastAsiaTheme="minorEastAsia" w:cstheme="minorEastAsia"/>
          <w:lang w:eastAsia="zh-CN"/>
        </w:rPr>
        <w:t>其他</w:t>
      </w:r>
      <w:r>
        <w:rPr>
          <w:rFonts w:hint="eastAsia" w:asciiTheme="minorEastAsia" w:hAnsiTheme="minorEastAsia" w:eastAsiaTheme="minorEastAsia" w:cstheme="minorEastAsia"/>
        </w:rPr>
        <w:t xml:space="preserve">条款的执行与效力； </w:t>
      </w:r>
    </w:p>
    <w:p w14:paraId="01F1A823">
      <w:pPr>
        <w:pStyle w:val="4"/>
        <w:widowControl/>
        <w:numPr>
          <w:ilvl w:val="0"/>
          <w:numId w:val="13"/>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由于本协议一方当事人的过错，造成本协议不能履行或者不能完全履行的，由有过错的一方依法承担违约责任；如属各方当事人的过错，则根据各方当事人过错的实际情况，由各方当事人分别承担各自应负的违约责任；若发生违约的情形，违约方依法依约承担其相应法律责任后，除非守约方要求终止本协议的，本协议仍须继续履行。上述争议发生后无法协商解决的，各方均有权向甲方所在地有管辖权的人民法院提起诉讼。 </w:t>
      </w:r>
    </w:p>
    <w:p w14:paraId="1D601041">
      <w:pPr>
        <w:pStyle w:val="2"/>
        <w:widowControl/>
        <w:numPr>
          <w:ilvl w:val="0"/>
          <w:numId w:val="1"/>
        </w:numPr>
        <w:tabs>
          <w:tab w:val="left" w:pos="963"/>
        </w:tabs>
        <w:topLinePunct w:val="0"/>
        <w:ind w:left="0" w:leftChars="0" w:firstLine="482" w:firstLineChars="200"/>
        <w:rPr>
          <w:rFonts w:hint="eastAsia" w:asciiTheme="minorEastAsia" w:hAnsiTheme="minorEastAsia" w:eastAsiaTheme="minorEastAsia" w:cstheme="minorEastAsia"/>
        </w:rPr>
      </w:pPr>
      <w:bookmarkStart w:id="18" w:name="_Toc2543"/>
      <w:r>
        <w:rPr>
          <w:rFonts w:hint="eastAsia" w:asciiTheme="minorEastAsia" w:hAnsiTheme="minorEastAsia" w:eastAsiaTheme="minorEastAsia" w:cstheme="minorEastAsia"/>
        </w:rPr>
        <w:t>协议组成</w:t>
      </w:r>
      <w:bookmarkEnd w:id="18"/>
    </w:p>
    <w:p w14:paraId="5A70F542">
      <w:pPr>
        <w:pStyle w:val="4"/>
        <w:widowControl/>
        <w:ind w:left="0" w:leftChars="0"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下列文件应作为本协议的组成部分：</w:t>
      </w:r>
    </w:p>
    <w:p w14:paraId="49AAE761">
      <w:pPr>
        <w:pStyle w:val="4"/>
        <w:widowControl/>
        <w:numPr>
          <w:ilvl w:val="0"/>
          <w:numId w:val="14"/>
        </w:numPr>
        <w:tabs>
          <w:tab w:val="left" w:pos="840"/>
        </w:tabs>
        <w:topLinePunct w:val="0"/>
        <w:ind w:left="0" w:leftChars="0" w:firstLine="480" w:firstLineChars="200"/>
        <w:rPr>
          <w:rFonts w:hint="eastAsia" w:asciiTheme="minorEastAsia" w:hAnsiTheme="minorEastAsia" w:eastAsiaTheme="minorEastAsia" w:cstheme="minorEastAsia"/>
          <w:b w:val="0"/>
        </w:rPr>
      </w:pPr>
      <w:r>
        <w:rPr>
          <w:rFonts w:hint="eastAsia" w:asciiTheme="minorEastAsia" w:hAnsiTheme="minorEastAsia" w:eastAsiaTheme="minorEastAsia" w:cstheme="minorEastAsia"/>
        </w:rPr>
        <w:t>本保险协议书；</w:t>
      </w:r>
    </w:p>
    <w:p w14:paraId="35E94DBA">
      <w:pPr>
        <w:pStyle w:val="4"/>
        <w:widowControl/>
        <w:numPr>
          <w:ilvl w:val="0"/>
          <w:numId w:val="14"/>
        </w:numPr>
        <w:tabs>
          <w:tab w:val="left" w:pos="840"/>
        </w:tabs>
        <w:topLinePunct w:val="0"/>
        <w:ind w:left="0" w:leftChars="0" w:firstLine="480" w:firstLineChars="200"/>
        <w:rPr>
          <w:rFonts w:hint="eastAsia" w:asciiTheme="minorEastAsia" w:hAnsiTheme="minorEastAsia" w:eastAsiaTheme="minorEastAsia" w:cstheme="minorEastAsia"/>
          <w:b w:val="0"/>
        </w:rPr>
      </w:pPr>
      <w:r>
        <w:rPr>
          <w:rFonts w:hint="eastAsia" w:asciiTheme="minorEastAsia" w:hAnsiTheme="minorEastAsia" w:eastAsiaTheme="minorEastAsia" w:cstheme="minorEastAsia"/>
        </w:rPr>
        <w:t>本协议履行过程中达成的补充协议及其附件；</w:t>
      </w:r>
    </w:p>
    <w:p w14:paraId="55400431">
      <w:pPr>
        <w:pStyle w:val="4"/>
        <w:widowControl/>
        <w:numPr>
          <w:ilvl w:val="0"/>
          <w:numId w:val="14"/>
        </w:numPr>
        <w:tabs>
          <w:tab w:val="left" w:pos="840"/>
        </w:tabs>
        <w:topLinePunct w:val="0"/>
        <w:ind w:left="0" w:leftChars="0" w:firstLine="480" w:firstLineChars="200"/>
        <w:rPr>
          <w:rFonts w:hint="eastAsia" w:asciiTheme="minorEastAsia" w:hAnsiTheme="minorEastAsia" w:eastAsiaTheme="minorEastAsia" w:cstheme="minorEastAsia"/>
          <w:b w:val="0"/>
        </w:rPr>
      </w:pPr>
      <w:r>
        <w:rPr>
          <w:rFonts w:hint="eastAsia" w:asciiTheme="minorEastAsia" w:hAnsiTheme="minorEastAsia" w:eastAsiaTheme="minorEastAsia" w:cstheme="minorEastAsia"/>
        </w:rPr>
        <w:t>保险单；</w:t>
      </w:r>
    </w:p>
    <w:p w14:paraId="4A93620A">
      <w:pPr>
        <w:pStyle w:val="4"/>
        <w:widowControl/>
        <w:numPr>
          <w:ilvl w:val="0"/>
          <w:numId w:val="14"/>
        </w:numPr>
        <w:tabs>
          <w:tab w:val="left" w:pos="840"/>
        </w:tabs>
        <w:topLinePunct w:val="0"/>
        <w:ind w:left="0" w:leftChars="0" w:firstLine="480" w:firstLineChars="200"/>
        <w:rPr>
          <w:rFonts w:hint="eastAsia" w:asciiTheme="minorEastAsia" w:hAnsiTheme="minorEastAsia" w:eastAsiaTheme="minorEastAsia" w:cstheme="minorEastAsia"/>
          <w:b w:val="0"/>
        </w:rPr>
      </w:pPr>
      <w:r>
        <w:rPr>
          <w:rFonts w:hint="eastAsia" w:asciiTheme="minorEastAsia" w:hAnsiTheme="minorEastAsia" w:eastAsiaTheme="minorEastAsia" w:cstheme="minorEastAsia"/>
        </w:rPr>
        <w:t>形成合同</w:t>
      </w:r>
      <w:r>
        <w:rPr>
          <w:rFonts w:hint="eastAsia" w:asciiTheme="minorEastAsia" w:hAnsiTheme="minorEastAsia" w:eastAsiaTheme="minorEastAsia" w:cstheme="minorEastAsia"/>
          <w:lang w:eastAsia="zh-CN"/>
        </w:rPr>
        <w:t>的其他有关</w:t>
      </w:r>
      <w:r>
        <w:rPr>
          <w:rFonts w:hint="eastAsia" w:asciiTheme="minorEastAsia" w:hAnsiTheme="minorEastAsia" w:eastAsiaTheme="minorEastAsia" w:cstheme="minorEastAsia"/>
        </w:rPr>
        <w:t>文件。</w:t>
      </w:r>
    </w:p>
    <w:p w14:paraId="0C500477">
      <w:pPr>
        <w:pStyle w:val="4"/>
        <w:widowControl/>
        <w:ind w:left="0" w:leftChars="0" w:firstLine="480" w:firstLineChars="200"/>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若本协议内容与保险单、招投标文件等存在不一致之处，原则上以本协议内容为准；但如保险单、招投标文件等内容对甲方更为有利，则以该等内容为准。</w:t>
      </w:r>
    </w:p>
    <w:p w14:paraId="054DE37D">
      <w:pPr>
        <w:pStyle w:val="2"/>
        <w:widowControl/>
        <w:numPr>
          <w:ilvl w:val="0"/>
          <w:numId w:val="1"/>
        </w:numPr>
        <w:tabs>
          <w:tab w:val="left" w:pos="963"/>
        </w:tabs>
        <w:topLinePunct w:val="0"/>
        <w:ind w:left="0" w:leftChars="0" w:firstLine="482" w:firstLineChars="200"/>
        <w:rPr>
          <w:rFonts w:hint="eastAsia" w:asciiTheme="minorEastAsia" w:hAnsiTheme="minorEastAsia" w:eastAsiaTheme="minorEastAsia" w:cstheme="minorEastAsia"/>
        </w:rPr>
      </w:pPr>
      <w:bookmarkStart w:id="19" w:name="_Toc27917"/>
      <w:r>
        <w:rPr>
          <w:rFonts w:hint="eastAsia" w:asciiTheme="minorEastAsia" w:hAnsiTheme="minorEastAsia" w:eastAsiaTheme="minorEastAsia" w:cstheme="minorEastAsia"/>
        </w:rPr>
        <w:t>其他</w:t>
      </w:r>
      <w:bookmarkEnd w:id="19"/>
      <w:r>
        <w:rPr>
          <w:rFonts w:hint="eastAsia" w:asciiTheme="minorEastAsia" w:hAnsiTheme="minorEastAsia" w:eastAsiaTheme="minorEastAsia" w:cstheme="minorEastAsia"/>
        </w:rPr>
        <w:t xml:space="preserve"> </w:t>
      </w:r>
    </w:p>
    <w:p w14:paraId="674C96BE">
      <w:pPr>
        <w:pStyle w:val="4"/>
        <w:widowControl/>
        <w:numPr>
          <w:ilvl w:val="0"/>
          <w:numId w:val="15"/>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lang w:eastAsia="zh-CN"/>
        </w:rPr>
        <w:t>乙方出具的正式保单作为本协议的有效组成部分，若保单内容与本协议存在冲突，应以本协议为准，除非本协议另有明确约定。</w:t>
      </w:r>
      <w:r>
        <w:rPr>
          <w:rFonts w:hint="eastAsia" w:asciiTheme="minorEastAsia" w:hAnsiTheme="minorEastAsia" w:eastAsiaTheme="minorEastAsia" w:cstheme="minorEastAsia"/>
        </w:rPr>
        <w:t xml:space="preserve"> </w:t>
      </w:r>
    </w:p>
    <w:p w14:paraId="42E1DB33">
      <w:pPr>
        <w:pStyle w:val="4"/>
        <w:widowControl/>
        <w:numPr>
          <w:ilvl w:val="0"/>
          <w:numId w:val="15"/>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本协议一式贰份，甲方持一份，乙方一份； </w:t>
      </w:r>
    </w:p>
    <w:p w14:paraId="268BA090">
      <w:pPr>
        <w:pStyle w:val="4"/>
        <w:widowControl/>
        <w:numPr>
          <w:ilvl w:val="0"/>
          <w:numId w:val="15"/>
        </w:numPr>
        <w:tabs>
          <w:tab w:val="left" w:pos="482"/>
          <w:tab w:val="left" w:pos="720"/>
        </w:tabs>
        <w:ind w:left="782" w:leftChars="0" w:right="0" w:hanging="30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本保险协议有关办理时限，未指明工作日的 </w:t>
      </w:r>
    </w:p>
    <w:p w14:paraId="1DF2AE39">
      <w:pPr>
        <w:pStyle w:val="4"/>
        <w:widowControl/>
        <w:numPr>
          <w:ilvl w:val="0"/>
          <w:numId w:val="0"/>
        </w:numPr>
        <w:tabs>
          <w:tab w:val="left" w:pos="482"/>
        </w:tabs>
        <w:ind w:left="482" w:leftChars="0" w:right="0" w:rightChars="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 xml:space="preserve"> </w:t>
      </w:r>
    </w:p>
    <w:p w14:paraId="2BD9EDA6">
      <w:pPr>
        <w:spacing w:after="120" w:afterAutospacing="0" w:line="300" w:lineRule="auto"/>
        <w:ind w:left="3839" w:leftChars="228" w:hanging="3360" w:hangingChars="1400"/>
        <w:jc w:val="left"/>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甲方：</w:t>
      </w: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rPr>
        <w:t xml:space="preserve">乙方： </w:t>
      </w:r>
    </w:p>
    <w:p w14:paraId="6CEFE270">
      <w:pPr>
        <w:spacing w:after="120" w:afterAutospacing="0" w:line="300" w:lineRule="auto"/>
        <w:ind w:firstLine="1440" w:firstLineChars="6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（盖章）                  </w:t>
      </w: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rPr>
        <w:t xml:space="preserve"> （盖章）</w:t>
      </w:r>
    </w:p>
    <w:p w14:paraId="7BD0CF7F">
      <w:pPr>
        <w:ind w:firstLine="960" w:firstLineChars="4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          </w:t>
      </w:r>
    </w:p>
    <w:p w14:paraId="2DD6C222">
      <w:pPr>
        <w:spacing w:after="120" w:afterAutospacing="0" w:line="300" w:lineRule="auto"/>
        <w:ind w:left="480" w:leftChars="0" w:firstLine="0" w:firstLine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经办人（签字）：</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sz w:val="24"/>
          <w:szCs w:val="24"/>
        </w:rPr>
        <w:t>经办人（签字）：</w:t>
      </w:r>
    </w:p>
    <w:p w14:paraId="76AF3EAB">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14:paraId="5C091616">
      <w:pPr>
        <w:spacing w:after="120" w:afterAutospacing="0" w:line="300" w:lineRule="auto"/>
        <w:ind w:left="480" w:leftChars="0" w:firstLine="0" w:firstLine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日期：202</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 xml:space="preserve">年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月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日</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sz w:val="24"/>
          <w:szCs w:val="24"/>
        </w:rPr>
        <w:t>日期：202</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 xml:space="preserve">年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月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日</w:t>
      </w:r>
    </w:p>
    <w:p w14:paraId="4A927068">
      <w:pPr>
        <w:rPr>
          <w:rFonts w:hint="eastAsia" w:asciiTheme="minorEastAsia" w:hAnsiTheme="minorEastAsia" w:eastAsiaTheme="minorEastAsia" w:cstheme="minorEastAsia"/>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E32F5">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6850FC">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4EB0AD">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9E1EE5"/>
    <w:multiLevelType w:val="singleLevel"/>
    <w:tmpl w:val="D29E1EE5"/>
    <w:lvl w:ilvl="0" w:tentative="0">
      <w:start w:val="1"/>
      <w:numFmt w:val="decimal"/>
      <w:suff w:val="nothing"/>
      <w:lvlText w:val="%1、"/>
      <w:lvlJc w:val="left"/>
      <w:pPr>
        <w:ind w:left="0" w:firstLine="480"/>
      </w:pPr>
      <w:rPr>
        <w:rFonts w:hint="default"/>
      </w:rPr>
    </w:lvl>
  </w:abstractNum>
  <w:abstractNum w:abstractNumId="1">
    <w:nsid w:val="DDB283A8"/>
    <w:multiLevelType w:val="multilevel"/>
    <w:tmpl w:val="DDB283A8"/>
    <w:lvl w:ilvl="0" w:tentative="0">
      <w:start w:val="1"/>
      <w:numFmt w:val="decimal"/>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
    <w:nsid w:val="E383B2B5"/>
    <w:multiLevelType w:val="multilevel"/>
    <w:tmpl w:val="E383B2B5"/>
    <w:lvl w:ilvl="0" w:tentative="0">
      <w:start w:val="1"/>
      <w:numFmt w:val="decimal"/>
      <w:lvlText w:val="%1)"/>
      <w:lvlJc w:val="left"/>
      <w:pPr>
        <w:ind w:left="425" w:hanging="425"/>
      </w:pPr>
      <w:rPr>
        <w:rFonts w:hint="default"/>
      </w:rPr>
    </w:lvl>
    <w:lvl w:ilvl="1" w:tentative="0">
      <w:start w:val="1"/>
      <w:numFmt w:val="lowerLetter"/>
      <w:lvlText w:val="%2."/>
      <w:lvlJc w:val="left"/>
      <w:pPr>
        <w:tabs>
          <w:tab w:val="left" w:pos="840"/>
        </w:tabs>
        <w:ind w:left="840" w:leftChars="0" w:hanging="420" w:firstLineChars="0"/>
      </w:pPr>
      <w:rPr>
        <w:rFonts w:hint="default"/>
      </w:rPr>
    </w:lvl>
    <w:lvl w:ilvl="2" w:tentative="0">
      <w:start w:val="1"/>
      <w:numFmt w:val="lowerLetter"/>
      <w:lvlText w:val="%3)"/>
      <w:lvlJc w:val="left"/>
      <w:pPr>
        <w:tabs>
          <w:tab w:val="left" w:pos="1260"/>
        </w:tabs>
        <w:ind w:left="1260" w:leftChars="0" w:hanging="420" w:firstLineChars="0"/>
      </w:pPr>
      <w:rPr>
        <w:rFonts w:hint="default"/>
      </w:rPr>
    </w:lvl>
    <w:lvl w:ilvl="3" w:tentative="0">
      <w:start w:val="1"/>
      <w:numFmt w:val="lowerRoman"/>
      <w:lvlText w:val="%4."/>
      <w:lvlJc w:val="left"/>
      <w:pPr>
        <w:tabs>
          <w:tab w:val="left" w:pos="1680"/>
        </w:tabs>
        <w:ind w:left="1680" w:leftChars="0" w:hanging="420" w:firstLineChars="0"/>
      </w:pPr>
      <w:rPr>
        <w:rFonts w:hint="default"/>
      </w:rPr>
    </w:lvl>
    <w:lvl w:ilvl="4" w:tentative="0">
      <w:start w:val="1"/>
      <w:numFmt w:val="lowerRoman"/>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Letter"/>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Roman"/>
      <w:lvlText w:val="%9)"/>
      <w:lvlJc w:val="left"/>
      <w:pPr>
        <w:tabs>
          <w:tab w:val="left" w:pos="3780"/>
        </w:tabs>
        <w:ind w:left="3780" w:leftChars="0" w:hanging="420" w:firstLineChars="0"/>
      </w:pPr>
      <w:rPr>
        <w:rFonts w:hint="default"/>
      </w:rPr>
    </w:lvl>
  </w:abstractNum>
  <w:abstractNum w:abstractNumId="3">
    <w:nsid w:val="F4BBE05B"/>
    <w:multiLevelType w:val="singleLevel"/>
    <w:tmpl w:val="F4BBE05B"/>
    <w:lvl w:ilvl="0" w:tentative="0">
      <w:start w:val="1"/>
      <w:numFmt w:val="chineseCounting"/>
      <w:suff w:val="nothing"/>
      <w:lvlText w:val="（%1）"/>
      <w:lvlJc w:val="left"/>
      <w:pPr>
        <w:ind w:left="0" w:firstLine="0"/>
      </w:pPr>
      <w:rPr>
        <w:rFonts w:hint="eastAsia"/>
      </w:rPr>
    </w:lvl>
  </w:abstractNum>
  <w:abstractNum w:abstractNumId="4">
    <w:nsid w:val="2616821D"/>
    <w:multiLevelType w:val="singleLevel"/>
    <w:tmpl w:val="2616821D"/>
    <w:lvl w:ilvl="0" w:tentative="0">
      <w:start w:val="1"/>
      <w:numFmt w:val="chineseCounting"/>
      <w:suff w:val="nothing"/>
      <w:lvlText w:val="（%1）"/>
      <w:lvlJc w:val="left"/>
      <w:pPr>
        <w:ind w:left="0" w:firstLine="0"/>
      </w:pPr>
      <w:rPr>
        <w:rFonts w:hint="eastAsia"/>
      </w:rPr>
    </w:lvl>
  </w:abstractNum>
  <w:abstractNum w:abstractNumId="5">
    <w:nsid w:val="2CC4BE64"/>
    <w:multiLevelType w:val="singleLevel"/>
    <w:tmpl w:val="2CC4BE64"/>
    <w:lvl w:ilvl="0" w:tentative="0">
      <w:start w:val="1"/>
      <w:numFmt w:val="chineseCounting"/>
      <w:suff w:val="nothing"/>
      <w:lvlText w:val="%1、"/>
      <w:lvlJc w:val="left"/>
      <w:pPr>
        <w:ind w:left="0" w:firstLine="0"/>
      </w:pPr>
      <w:rPr>
        <w:rFonts w:hint="eastAsia"/>
      </w:rPr>
    </w:lvl>
  </w:abstractNum>
  <w:abstractNum w:abstractNumId="6">
    <w:nsid w:val="71DFA1F9"/>
    <w:multiLevelType w:val="singleLevel"/>
    <w:tmpl w:val="71DFA1F9"/>
    <w:lvl w:ilvl="0" w:tentative="0">
      <w:start w:val="1"/>
      <w:numFmt w:val="decimal"/>
      <w:lvlText w:val="%1."/>
      <w:lvlJc w:val="left"/>
      <w:pPr>
        <w:tabs>
          <w:tab w:val="left" w:pos="312"/>
        </w:tabs>
      </w:pPr>
    </w:lvl>
  </w:abstractNum>
  <w:num w:numId="1">
    <w:abstractNumId w:val="5"/>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F236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next w:val="1"/>
    <w:qFormat/>
    <w:uiPriority w:val="0"/>
    <w:pPr>
      <w:keepNext w:val="0"/>
      <w:keepLines w:val="0"/>
      <w:widowControl w:val="0"/>
      <w:spacing w:before="240" w:beforeLines="0" w:after="120" w:line="360" w:lineRule="auto"/>
      <w:jc w:val="left"/>
      <w:outlineLvl w:val="0"/>
    </w:pPr>
    <w:rPr>
      <w:rFonts w:ascii="宋体" w:hAnsi="宋体" w:eastAsia="宋体" w:cs="宋体"/>
      <w:b/>
      <w:bCs/>
      <w:kern w:val="44"/>
      <w:sz w:val="24"/>
      <w:szCs w:val="30"/>
    </w:rPr>
  </w:style>
  <w:style w:type="paragraph" w:styleId="3">
    <w:name w:val="heading 2"/>
    <w:basedOn w:val="1"/>
    <w:next w:val="1"/>
    <w:qFormat/>
    <w:uiPriority w:val="0"/>
    <w:pPr>
      <w:keepNext/>
      <w:keepLines/>
      <w:tabs>
        <w:tab w:val="left" w:pos="0"/>
        <w:tab w:val="left" w:pos="420"/>
        <w:tab w:val="left" w:pos="1680"/>
      </w:tabs>
      <w:spacing w:before="260" w:after="260" w:line="416" w:lineRule="auto"/>
      <w:outlineLvl w:val="1"/>
    </w:pPr>
    <w:rPr>
      <w:rFonts w:ascii="Arial" w:hAnsi="Arial" w:eastAsia="黑体"/>
      <w:b/>
      <w:bCs/>
      <w:kern w:val="0"/>
      <w:sz w:val="32"/>
      <w:szCs w:val="32"/>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qFormat/>
    <w:uiPriority w:val="0"/>
    <w:pPr>
      <w:widowControl w:val="0"/>
      <w:spacing w:after="120" w:afterAutospacing="0" w:line="360" w:lineRule="auto"/>
      <w:ind w:firstLine="420" w:firstLineChars="200"/>
    </w:pPr>
    <w:rPr>
      <w:rFonts w:ascii="Times New Roman" w:hAnsi="Times New Roman" w:eastAsia="宋体" w:cs="Times New Roman"/>
      <w:sz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Title"/>
    <w:qFormat/>
    <w:uiPriority w:val="0"/>
    <w:pPr>
      <w:widowControl w:val="0"/>
      <w:spacing w:beforeAutospacing="0" w:afterAutospacing="0" w:line="360" w:lineRule="auto"/>
      <w:jc w:val="center"/>
      <w:outlineLvl w:val="9"/>
    </w:pPr>
    <w:rPr>
      <w:rFonts w:ascii="Times New Roman" w:hAnsi="Times New Roman" w:eastAsia="黑体" w:cs="Times New Roman"/>
      <w:sz w:val="44"/>
    </w:rPr>
  </w:style>
  <w:style w:type="paragraph" w:customStyle="1" w:styleId="12">
    <w:name w:val="章前标题"/>
    <w:next w:val="1"/>
    <w:qFormat/>
    <w:uiPriority w:val="0"/>
    <w:pPr>
      <w:keepNext w:val="0"/>
      <w:keepLines w:val="0"/>
      <w:pageBreakBefore w:val="0"/>
      <w:widowControl w:val="0"/>
      <w:kinsoku/>
      <w:wordWrap/>
      <w:overflowPunct/>
      <w:topLinePunct w:val="0"/>
      <w:autoSpaceDE/>
      <w:autoSpaceDN/>
      <w:bidi w:val="0"/>
      <w:adjustRightInd/>
      <w:spacing w:before="240" w:after="240" w:line="360" w:lineRule="auto"/>
      <w:jc w:val="center"/>
      <w:textAlignment w:val="auto"/>
      <w:outlineLvl w:val="9"/>
    </w:pPr>
    <w:rPr>
      <w:rFonts w:ascii="黑体" w:hAnsi="黑体" w:eastAsia="黑体" w:cs="黑体"/>
      <w:kern w:val="44"/>
      <w:sz w:val="30"/>
      <w:szCs w:val="36"/>
    </w:rPr>
  </w:style>
  <w:style w:type="paragraph" w:customStyle="1" w:styleId="13">
    <w:name w:val="2"/>
    <w:basedOn w:val="1"/>
    <w:qFormat/>
    <w:uiPriority w:val="0"/>
    <w:pPr>
      <w:keepNext w:val="0"/>
      <w:keepLines w:val="0"/>
      <w:widowControl/>
      <w:suppressLineNumbers w:val="0"/>
      <w:spacing w:before="120" w:beforeAutospacing="0" w:after="120" w:afterAutospacing="0" w:line="288" w:lineRule="auto"/>
      <w:ind w:left="0" w:right="0"/>
      <w:jc w:val="left"/>
    </w:pPr>
    <w:rPr>
      <w:rFonts w:hint="default" w:ascii="Arial" w:hAnsi="Arial" w:eastAsia="等线" w:cs="Arial"/>
      <w:kern w:val="0"/>
      <w:sz w:val="22"/>
      <w:szCs w:val="22"/>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2025-08-14T07:27:50Z</dcterms:created>
  <dc:creator>Administrator</dc:creator>
  <cp:lastModifiedBy>Administrator</cp:lastModifiedBy>
  <dcterms:modified xsi:type="dcterms:W3CDTF">2025-08-14T07:28:11Z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eyJoZGlkIjoiNjZlNmY0YmRkOTg0NTRlNzNhNGY1MjVmZDhhMjBhYzMiLCJ1c2VySWQiOiI0MjgwMjQ4NTcifQ==</vt:lpwstr>
  </property>
  <property fmtid="{D5CDD505-2E9C-101B-9397-08002B2CF9AE}" pid="4" name="ICV">
    <vt:lpwstr>B5730D99F7E64363991DF838711ADF17_12</vt:lpwstr>
  </property>
</Properties>
</file>