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2）授权书：法定代表人直接参加的，须提供法定代表人身份证明；法定代表人授权代表参加的，须提供法定代表人授权委托书；</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(供应商</w:t>
      </w:r>
      <w:r>
        <w:rPr>
          <w:rFonts w:hint="eastAsia" w:hAnsi="宋体" w:cs="宋体"/>
          <w:spacing w:val="4"/>
          <w:szCs w:val="24"/>
          <w:highlight w:val="none"/>
          <w:u w:val="single"/>
          <w:lang w:val="en-US" w:eastAsia="zh-CN"/>
        </w:rPr>
        <w:t>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146C54A0">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3）财务状况报告</w:t>
      </w:r>
      <w:r>
        <w:rPr>
          <w:sz w:val="20"/>
          <w:szCs w:val="20"/>
          <w:highlight w:val="none"/>
        </w:rPr>
        <w:t>：</w:t>
      </w:r>
      <w:r>
        <w:rPr>
          <w:rFonts w:hint="eastAsia"/>
          <w:sz w:val="20"/>
          <w:szCs w:val="20"/>
          <w:highlight w:val="none"/>
        </w:rPr>
        <w:t>提供2024年度的财务审计报告（成立时间至提交响应文件截止时间不足一年的可提供成立后任意时段的资产负债表）或开标时间前六个月内银行出具的资信证明；</w:t>
      </w:r>
    </w:p>
    <w:p w14:paraId="39FAFA33">
      <w:pPr>
        <w:rPr>
          <w:rFonts w:hint="eastAsia"/>
          <w:sz w:val="20"/>
          <w:szCs w:val="20"/>
          <w:highlight w:val="none"/>
          <w:lang w:eastAsia="zh-CN"/>
        </w:rPr>
      </w:pPr>
      <w:r>
        <w:rPr>
          <w:rFonts w:hint="eastAsia"/>
          <w:sz w:val="20"/>
          <w:szCs w:val="20"/>
          <w:highlight w:val="none"/>
          <w:lang w:eastAsia="zh-CN"/>
        </w:rPr>
        <w:br w:type="page"/>
      </w:r>
    </w:p>
    <w:p w14:paraId="3E3D265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4）税收缴纳证明：提供响应文件截止日前一年内已缴纳的至少一个月的纳税证明或完税证明（任意税种），依法免税的单位应提供相关证明材料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5）</w:t>
      </w:r>
      <w:r>
        <w:rPr>
          <w:sz w:val="20"/>
          <w:szCs w:val="20"/>
          <w:highlight w:val="none"/>
        </w:rPr>
        <w:t>社会保障资金缴纳证明</w:t>
      </w:r>
      <w:r>
        <w:rPr>
          <w:rFonts w:hint="eastAsia"/>
          <w:sz w:val="20"/>
          <w:szCs w:val="20"/>
          <w:highlight w:val="none"/>
          <w:lang w:eastAsia="zh-CN"/>
        </w:rPr>
        <w:t>：提供响应文件截止日前一年内已缴存的至少一个月的社会保障资金缴存单据或社保机构开具的社会保险参保缴费情况证明，依法不需要缴纳社会保障资金的单位应提供相关证明材料</w:t>
      </w:r>
    </w:p>
    <w:p w14:paraId="5CBADBE8">
      <w:pPr>
        <w:rPr>
          <w:rFonts w:hint="eastAsia"/>
          <w:sz w:val="20"/>
          <w:szCs w:val="20"/>
          <w:highlight w:val="none"/>
          <w:lang w:eastAsia="zh-CN"/>
        </w:rPr>
      </w:pPr>
      <w:r>
        <w:rPr>
          <w:sz w:val="20"/>
          <w:szCs w:val="20"/>
          <w:highlight w:val="none"/>
        </w:rPr>
        <w:br w:type="page"/>
      </w:r>
    </w:p>
    <w:p w14:paraId="66E614E6">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6）信用中国：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B300F0A">
      <w:pPr>
        <w:pStyle w:val="8"/>
        <w:spacing w:before="156" w:beforeLines="50"/>
        <w:ind w:firstLine="3360" w:firstLineChars="1400"/>
        <w:rPr>
          <w:rFonts w:hint="eastAsia" w:ascii="宋体" w:hAnsi="宋体" w:eastAsia="宋体" w:cs="宋体"/>
          <w:sz w:val="24"/>
          <w:szCs w:val="24"/>
          <w:highlight w:val="none"/>
        </w:rPr>
      </w:pPr>
    </w:p>
    <w:p w14:paraId="628F9ED7">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00B802BB">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（8）承诺函：提供具有履行合同所必需的设备和专业技术能力的承诺函</w:t>
      </w:r>
    </w:p>
    <w:p w14:paraId="0D51AE29">
      <w:pPr>
        <w:adjustRightInd w:val="0"/>
        <w:snapToGrid w:val="0"/>
        <w:spacing w:line="360" w:lineRule="auto"/>
        <w:jc w:val="center"/>
        <w:rPr>
          <w:rFonts w:hint="eastAsia" w:ascii="宋体" w:hAnsi="宋体" w:eastAsia="宋体" w:cs="宋体"/>
          <w:b/>
          <w:sz w:val="24"/>
          <w:szCs w:val="24"/>
          <w:highlight w:val="none"/>
        </w:rPr>
      </w:pPr>
    </w:p>
    <w:p w14:paraId="104119A0">
      <w:pPr>
        <w:adjustRightInd w:val="0"/>
        <w:snapToGrid w:val="0"/>
        <w:spacing w:line="360" w:lineRule="auto"/>
        <w:jc w:val="center"/>
        <w:rPr>
          <w:rFonts w:hint="eastAsia" w:ascii="宋体" w:hAnsi="宋体" w:eastAsia="宋体" w:cs="宋体"/>
          <w:b/>
          <w:sz w:val="24"/>
          <w:szCs w:val="24"/>
          <w:highlight w:val="none"/>
        </w:rPr>
      </w:pPr>
    </w:p>
    <w:p w14:paraId="7E11E963">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4B0323EC">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1E679363">
      <w:pPr>
        <w:bidi w:val="0"/>
        <w:rPr>
          <w:rFonts w:hint="eastAsia"/>
          <w:highlight w:val="none"/>
        </w:rPr>
      </w:pPr>
    </w:p>
    <w:p w14:paraId="4060D753">
      <w:pPr>
        <w:pStyle w:val="3"/>
        <w:adjustRightInd w:val="0"/>
        <w:snapToGrid w:val="0"/>
        <w:spacing w:line="720" w:lineRule="exact"/>
        <w:jc w:val="center"/>
        <w:rPr>
          <w:rFonts w:hint="eastAsia" w:ascii="宋体" w:hAnsi="宋体" w:eastAsia="宋体" w:cs="宋体"/>
          <w:b/>
          <w:sz w:val="28"/>
          <w:szCs w:val="28"/>
          <w:highlight w:val="none"/>
        </w:rPr>
      </w:pPr>
    </w:p>
    <w:p w14:paraId="1B8A0ABF">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5E3B93E1">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3E2BC940">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557D3605">
      <w:pPr>
        <w:pStyle w:val="3"/>
        <w:adjustRightInd w:val="0"/>
        <w:snapToGrid w:val="0"/>
        <w:spacing w:line="720" w:lineRule="exact"/>
        <w:rPr>
          <w:rFonts w:hint="eastAsia" w:ascii="宋体" w:hAnsi="宋体" w:eastAsia="宋体" w:cs="宋体"/>
          <w:spacing w:val="4"/>
          <w:sz w:val="24"/>
          <w:szCs w:val="24"/>
          <w:highlight w:val="none"/>
        </w:rPr>
      </w:pPr>
    </w:p>
    <w:p w14:paraId="3506EC8E">
      <w:pPr>
        <w:pStyle w:val="3"/>
        <w:adjustRightInd w:val="0"/>
        <w:snapToGrid w:val="0"/>
        <w:spacing w:line="720" w:lineRule="exact"/>
        <w:rPr>
          <w:rFonts w:hint="eastAsia" w:ascii="宋体" w:hAnsi="宋体" w:eastAsia="宋体" w:cs="宋体"/>
          <w:spacing w:val="4"/>
          <w:sz w:val="24"/>
          <w:szCs w:val="24"/>
          <w:highlight w:val="none"/>
        </w:rPr>
      </w:pPr>
    </w:p>
    <w:p w14:paraId="457D0E98">
      <w:pPr>
        <w:pStyle w:val="3"/>
        <w:adjustRightInd w:val="0"/>
        <w:snapToGrid w:val="0"/>
        <w:spacing w:line="720" w:lineRule="exact"/>
        <w:rPr>
          <w:rFonts w:hint="eastAsia" w:ascii="宋体" w:hAnsi="宋体" w:eastAsia="宋体" w:cs="宋体"/>
          <w:spacing w:val="4"/>
          <w:sz w:val="24"/>
          <w:szCs w:val="24"/>
          <w:highlight w:val="none"/>
        </w:rPr>
      </w:pPr>
    </w:p>
    <w:p w14:paraId="6D223592">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328BE263">
      <w:pPr>
        <w:jc w:val="center"/>
        <w:rPr>
          <w:rFonts w:hint="eastAsia"/>
          <w:sz w:val="20"/>
          <w:szCs w:val="20"/>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（9）中小企业声明函：供应商须提供中小企业声明函；</w:t>
      </w:r>
    </w:p>
    <w:p w14:paraId="22BE38AC">
      <w:pPr>
        <w:rPr>
          <w:b/>
          <w:bCs/>
          <w:sz w:val="24"/>
          <w:szCs w:val="32"/>
        </w:rPr>
      </w:pPr>
      <w:r>
        <w:rPr>
          <w:b/>
          <w:bCs/>
          <w:sz w:val="24"/>
          <w:szCs w:val="32"/>
        </w:rPr>
        <w:br w:type="page"/>
      </w:r>
    </w:p>
    <w:p w14:paraId="71124C7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b/>
          <w:bCs/>
          <w:sz w:val="24"/>
          <w:szCs w:val="32"/>
          <w:lang w:eastAsia="zh-CN"/>
        </w:rPr>
      </w:pPr>
      <w:r>
        <w:rPr>
          <w:rFonts w:hint="eastAsia"/>
          <w:sz w:val="20"/>
          <w:szCs w:val="20"/>
          <w:highlight w:val="none"/>
          <w:lang w:val="en-US" w:eastAsia="zh-CN"/>
        </w:rPr>
        <w:t>（10）不接受联合体磋商：本项目不接受联合体磋商（需提供承诺书）</w:t>
      </w:r>
    </w:p>
    <w:p w14:paraId="4C200FAC">
      <w:pPr>
        <w:jc w:val="center"/>
        <w:rPr>
          <w:rFonts w:hint="eastAsia" w:eastAsiaTheme="minorEastAsia"/>
          <w:lang w:eastAsia="zh-CN"/>
        </w:rPr>
      </w:pPr>
      <w:r>
        <w:rPr>
          <w:rFonts w:hint="eastAsia"/>
          <w:lang w:eastAsia="zh-CN"/>
        </w:rPr>
        <w:t>（</w:t>
      </w:r>
      <w:r>
        <w:rPr>
          <w:rFonts w:hint="eastAsia"/>
          <w:lang w:val="en-US" w:eastAsia="zh-CN"/>
        </w:rPr>
        <w:t>格式自拟</w:t>
      </w:r>
      <w:bookmarkStart w:id="0" w:name="_GoBack"/>
      <w:bookmarkEnd w:id="0"/>
      <w:r>
        <w:rPr>
          <w:rFonts w:hint="eastAsia"/>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C6697"/>
    <w:rsid w:val="383D64EA"/>
    <w:rsid w:val="599A7185"/>
    <w:rsid w:val="703C6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2025-08-27T06:20:00Z</dcterms:created>
  <dc:creator>救赎</dc:creator>
  <cp:lastModifiedBy>救赎</cp:lastModifiedBy>
  <dcterms:modified xsi:type="dcterms:W3CDTF">2025-08-27T06:41:24Z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5D9418FABA5747D28185F182E5CF3E99_11</vt:lpwstr>
  </property>
  <property fmtid="{D5CDD505-2E9C-101B-9397-08002B2CF9AE}" pid="4" name="KSOTemplateDocerSaveRecord">
    <vt:lpwstr>eyJoZGlkIjoiOWE5MzI2YTc0Yjc1ZGI0YzlkYmJiYzFlOGY1ODZkNjUiLCJ1c2VySWQiOiIxNTU5MDg0MTUyIn0=</vt:lpwstr>
  </property>
</Properties>
</file>