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版本号：ZX2025-07-9220250819001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长度力学计量检定校准装置采购项目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ZX2025-07-92</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长度力学计量检定校准装置采购项目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长度力学计量检定校准装置采购项目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本项目为长度力学计量检定校准装置采购项目；1批，具体内容详见招标文件第三章。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采购包1（长度力学计量检定校准装置采购项目）：属于专门面向中小企业采购。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 王宇轩 蔡丹 马演 曹婷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①合同文本； ②投标文件及澄清函、招标文件； ③国家和行业、企业制定的相应标准和规范； ④JJF1458-2014《磁轭式磁粉探伤机校准规范 》、JB/T 6065-2004《无损检测磁粉检测用试片》、JJF1081-2002《垂准仪校准规范》、JJG1097-2014《综合验光仪（含视力表）检定规程 》、JJG 875-2019《数字压力计》、JJF 1472-2014 《过程仪表校验仪校准规范》、JJG 1034-2008《光谱光度计标准滤光器》、JJG 520-2005《粉尘采样器》、JJG 680-2007《烟尘采样器》、JJG 1169-2019《烟气采样器》、JJG 956-2013《大气采样器》、JJG 943-2011《总悬浮颗粒物采样器》等（所列规范标准如有更新，以最新规范标准执行）。 ⑤产品清单（注明品名、数量、规格和原产地或生产厂家，包括部件）。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联系人：王宇轩、张婷</w:t>
      </w:r>
    </w:p>
    <w:p>
      <w:pPr>
        <w:pStyle w:val="null3"/>
      </w:pPr>
      <w:r>
        <w:rPr>
          <w:rFonts w:ascii="仿宋_GB2312" w:hAnsi="仿宋_GB2312" w:cs="仿宋_GB2312" w:eastAsia="仿宋_GB2312"/>
        </w:rPr>
        <w:t>联系电话：029-88110800转8025（邮箱号：493059132@qq.com）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本项目为长度力学计量检定校准装置采购项目；1批，具体内容详见招标文件第三章。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1,270,500.00</w:t>
      </w:r>
    </w:p>
    <w:p>
      <w:pPr>
        <w:pStyle w:val="null3"/>
      </w:pPr>
      <w:r>
        <w:rPr>
          <w:rFonts w:ascii="仿宋_GB2312" w:hAnsi="仿宋_GB2312" w:cs="仿宋_GB2312" w:eastAsia="仿宋_GB2312"/>
        </w:rPr>
        <w:t>采购包最高限价（元）: 1,270,500.00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长度力学计量检定校准装置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标的名称：长度力学计量检定校准装置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参数性质</w:t>
                  </w:r>
                </w:p>
              </w:tc>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技术要求名称</w:t>
                  </w:r>
                </w:p>
              </w:tc>
              <w:tc>
                <w:tcPr>
                  <w:tcW w:type="dxa" w:w="638"/>
                </w:tcPr>
                <w:p>
                  <w:pPr>
                    <w:pStyle w:val="null3"/>
                  </w:pPr>
                  <w:r>
                    <w:rPr>
                      <w:rFonts w:ascii="仿宋_GB2312" w:hAnsi="仿宋_GB2312" w:cs="仿宋_GB2312" w:eastAsia="仿宋_GB2312"/>
                    </w:rPr>
                    <w:t>技术参数与性能指标</w:t>
                  </w:r>
                </w:p>
              </w:tc>
            </w:tr>
            <w:tr>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长度力学计量检定校准装置采购项目</w:t>
                  </w:r>
                </w:p>
              </w:tc>
              <w:tc>
                <w:tcPr>
                  <w:tcW w:type="dxa" w:w="638"/>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141"/>
                    <w:gridCol w:w="141"/>
                    <w:gridCol w:w="141"/>
                  </w:tblGrid>
                  <w:tr>
                    <w:tc>
                      <w:tcPr>
                        <w:tcW w:type="dxa" w:w="141"/>
                      </w:tcPr>
                      <w:p>
                        <w:pPr>
                          <w:pStyle w:val="null3"/>
                        </w:pPr>
                        <w:r>
                          <w:rPr>
                            <w:rFonts w:ascii="仿宋_GB2312" w:hAnsi="仿宋_GB2312" w:cs="仿宋_GB2312" w:eastAsia="仿宋_GB2312"/>
                          </w:rPr>
                          <w:t>产品名称</w:t>
                        </w:r>
                      </w:p>
                    </w:tc>
                    <w:tc>
                      <w:tcPr>
                        <w:tcW w:type="dxa" w:w="14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141"/>
                      </w:tcPr>
                      <w:p>
                        <w:pPr>
                          <w:pStyle w:val="null3"/>
                        </w:pPr>
                        <w:r>
                          <w:rPr>
                            <w:rFonts w:ascii="仿宋_GB2312" w:hAnsi="仿宋_GB2312" w:cs="仿宋_GB2312" w:eastAsia="仿宋_GB2312"/>
                          </w:rPr>
                          <w:t>备注</w:t>
                        </w:r>
                      </w:p>
                    </w:tc>
                  </w:tr>
                  <w:tr>
                    <w:tc>
                      <w:tcPr>
                        <w:tcW w:type="dxa" w:w="141"/>
                      </w:tcPr>
                      <w:p>
                        <w:pPr>
                          <w:pStyle w:val="null3"/>
                        </w:pPr>
                        <w:r>
                          <w:rPr>
                            <w:rFonts w:ascii="仿宋_GB2312" w:hAnsi="仿宋_GB2312" w:cs="仿宋_GB2312" w:eastAsia="仿宋_GB2312"/>
                          </w:rPr>
                          <w:t>磁轭式磁粉探伤机提升力校准装置</w:t>
                        </w:r>
                      </w:p>
                    </w:tc>
                    <w:tc>
                      <w:tcPr>
                        <w:tcW w:type="dxa" w:w="141"/>
                      </w:tcPr>
                      <w:p>
                        <w:pPr>
                          <w:pStyle w:val="null3"/>
                        </w:pPr>
                        <w:r>
                          <w:rPr>
                            <w:rFonts w:ascii="仿宋_GB2312" w:hAnsi="仿宋_GB2312" w:cs="仿宋_GB2312" w:eastAsia="仿宋_GB2312"/>
                          </w:rPr>
                          <w:t>1套</w:t>
                        </w:r>
                      </w:p>
                    </w:tc>
                    <w:tc>
                      <w:tcPr>
                        <w:tcW w:type="dxa" w:w="141"/>
                      </w:tcPr>
                      <w:p>
                        <w:pPr>
                          <w:pStyle w:val="null3"/>
                        </w:pPr>
                        <w:r>
                          <w:rPr>
                            <w:rFonts w:ascii="仿宋_GB2312" w:hAnsi="仿宋_GB2312" w:cs="仿宋_GB2312" w:eastAsia="仿宋_GB2312"/>
                          </w:rPr>
                          <w:t>核心产品</w:t>
                        </w:r>
                      </w:p>
                    </w:tc>
                  </w:tr>
                  <w:tr>
                    <w:tc>
                      <w:tcPr>
                        <w:tcW w:type="dxa" w:w="141"/>
                      </w:tcPr>
                      <w:p>
                        <w:pPr>
                          <w:pStyle w:val="null3"/>
                        </w:pPr>
                        <w:r>
                          <w:rPr>
                            <w:rFonts w:ascii="仿宋_GB2312" w:hAnsi="仿宋_GB2312" w:cs="仿宋_GB2312" w:eastAsia="仿宋_GB2312"/>
                          </w:rPr>
                          <w:t>垂准仪校准装置</w:t>
                        </w:r>
                      </w:p>
                    </w:tc>
                    <w:tc>
                      <w:tcPr>
                        <w:tcW w:type="dxa" w:w="141"/>
                      </w:tcPr>
                      <w:p>
                        <w:pPr>
                          <w:pStyle w:val="null3"/>
                        </w:pPr>
                        <w:r>
                          <w:rPr>
                            <w:rFonts w:ascii="仿宋_GB2312" w:hAnsi="仿宋_GB2312" w:cs="仿宋_GB2312" w:eastAsia="仿宋_GB2312"/>
                          </w:rPr>
                          <w:t>1套</w:t>
                        </w:r>
                      </w:p>
                    </w:tc>
                    <w:tc>
                      <w:tcPr>
                        <w:tcW w:type="dxa" w:w="141"/>
                      </w:tcPr>
                      <w:p>
                        <w:pPr>
                          <w:pStyle w:val="null3"/>
                        </w:pPr>
                        <w:r>
                          <w:rPr>
                            <w:rFonts w:ascii="仿宋_GB2312" w:hAnsi="仿宋_GB2312" w:cs="仿宋_GB2312" w:eastAsia="仿宋_GB2312"/>
                          </w:rPr>
                          <w:t xml:space="preserve"> </w:t>
                        </w:r>
                      </w:p>
                    </w:tc>
                  </w:tr>
                  <w:tr>
                    <w:tc>
                      <w:tcPr>
                        <w:tcW w:type="dxa" w:w="141"/>
                      </w:tcPr>
                      <w:p>
                        <w:pPr>
                          <w:pStyle w:val="null3"/>
                        </w:pPr>
                        <w:r>
                          <w:rPr>
                            <w:rFonts w:ascii="仿宋_GB2312" w:hAnsi="仿宋_GB2312" w:cs="仿宋_GB2312" w:eastAsia="仿宋_GB2312"/>
                          </w:rPr>
                          <w:t>综合验光仪检测装置</w:t>
                        </w:r>
                      </w:p>
                    </w:tc>
                    <w:tc>
                      <w:tcPr>
                        <w:tcW w:type="dxa" w:w="141"/>
                      </w:tcPr>
                      <w:p>
                        <w:pPr>
                          <w:pStyle w:val="null3"/>
                        </w:pPr>
                        <w:r>
                          <w:rPr>
                            <w:rFonts w:ascii="仿宋_GB2312" w:hAnsi="仿宋_GB2312" w:cs="仿宋_GB2312" w:eastAsia="仿宋_GB2312"/>
                          </w:rPr>
                          <w:t>1套</w:t>
                        </w:r>
                      </w:p>
                    </w:tc>
                    <w:tc>
                      <w:tcPr>
                        <w:tcW w:type="dxa" w:w="141"/>
                      </w:tcPr>
                      <w:p>
                        <w:pPr>
                          <w:pStyle w:val="null3"/>
                        </w:pPr>
                        <w:r>
                          <w:rPr>
                            <w:rFonts w:ascii="仿宋_GB2312" w:hAnsi="仿宋_GB2312" w:cs="仿宋_GB2312" w:eastAsia="仿宋_GB2312"/>
                          </w:rPr>
                          <w:t xml:space="preserve"> </w:t>
                        </w:r>
                      </w:p>
                    </w:tc>
                  </w:tr>
                  <w:tr>
                    <w:tc>
                      <w:tcPr>
                        <w:tcW w:type="dxa" w:w="141"/>
                      </w:tcPr>
                      <w:p>
                        <w:pPr>
                          <w:pStyle w:val="null3"/>
                        </w:pPr>
                        <w:r>
                          <w:rPr>
                            <w:rFonts w:ascii="仿宋_GB2312" w:hAnsi="仿宋_GB2312" w:cs="仿宋_GB2312" w:eastAsia="仿宋_GB2312"/>
                          </w:rPr>
                          <w:t>全自动压力校验仪</w:t>
                        </w:r>
                      </w:p>
                    </w:tc>
                    <w:tc>
                      <w:tcPr>
                        <w:tcW w:type="dxa" w:w="141"/>
                      </w:tcPr>
                      <w:p>
                        <w:pPr>
                          <w:pStyle w:val="null3"/>
                        </w:pPr>
                        <w:r>
                          <w:rPr>
                            <w:rFonts w:ascii="仿宋_GB2312" w:hAnsi="仿宋_GB2312" w:cs="仿宋_GB2312" w:eastAsia="仿宋_GB2312"/>
                          </w:rPr>
                          <w:t>1套</w:t>
                        </w:r>
                      </w:p>
                    </w:tc>
                    <w:tc>
                      <w:tcPr>
                        <w:tcW w:type="dxa" w:w="141"/>
                      </w:tcPr>
                      <w:p>
                        <w:pPr>
                          <w:pStyle w:val="null3"/>
                        </w:pPr>
                        <w:r>
                          <w:rPr>
                            <w:rFonts w:ascii="仿宋_GB2312" w:hAnsi="仿宋_GB2312" w:cs="仿宋_GB2312" w:eastAsia="仿宋_GB2312"/>
                          </w:rPr>
                          <w:t xml:space="preserve"> </w:t>
                        </w:r>
                      </w:p>
                    </w:tc>
                  </w:tr>
                  <w:tr>
                    <w:tc>
                      <w:tcPr>
                        <w:tcW w:type="dxa" w:w="141"/>
                      </w:tcPr>
                      <w:p>
                        <w:pPr>
                          <w:pStyle w:val="null3"/>
                        </w:pPr>
                        <w:r>
                          <w:rPr>
                            <w:rFonts w:ascii="仿宋_GB2312" w:hAnsi="仿宋_GB2312" w:cs="仿宋_GB2312" w:eastAsia="仿宋_GB2312"/>
                          </w:rPr>
                          <w:t>烟尘、粉尘、大气及总悬浮颗粒物采样器的校准装置</w:t>
                        </w:r>
                      </w:p>
                    </w:tc>
                    <w:tc>
                      <w:tcPr>
                        <w:tcW w:type="dxa" w:w="141"/>
                      </w:tcPr>
                      <w:p>
                        <w:pPr>
                          <w:pStyle w:val="null3"/>
                        </w:pPr>
                        <w:r>
                          <w:rPr>
                            <w:rFonts w:ascii="仿宋_GB2312" w:hAnsi="仿宋_GB2312" w:cs="仿宋_GB2312" w:eastAsia="仿宋_GB2312"/>
                          </w:rPr>
                          <w:t>1套</w:t>
                        </w:r>
                      </w:p>
                    </w:tc>
                    <w:tc>
                      <w:tcPr>
                        <w:tcW w:type="dxa" w:w="141"/>
                      </w:tcPr>
                      <w:p>
                        <w:pPr>
                          <w:pStyle w:val="null3"/>
                        </w:pPr>
                        <w:r>
                          <w:rPr>
                            <w:rFonts w:ascii="仿宋_GB2312" w:hAnsi="仿宋_GB2312" w:cs="仿宋_GB2312" w:eastAsia="仿宋_GB2312"/>
                          </w:rPr>
                          <w:t xml:space="preserve"> </w:t>
                        </w:r>
                      </w:p>
                    </w:tc>
                  </w:tr>
                  <w:tr>
                    <w:tc>
                      <w:tcPr>
                        <w:tcW w:type="dxa" w:w="141"/>
                      </w:tcPr>
                      <w:p>
                        <w:pPr>
                          <w:pStyle w:val="null3"/>
                        </w:pPr>
                        <w:r>
                          <w:rPr>
                            <w:rFonts w:ascii="仿宋_GB2312" w:hAnsi="仿宋_GB2312" w:cs="仿宋_GB2312" w:eastAsia="仿宋_GB2312"/>
                          </w:rPr>
                          <w:t>紫外可见近红外分光光度计检定装置</w:t>
                        </w:r>
                      </w:p>
                    </w:tc>
                    <w:tc>
                      <w:tcPr>
                        <w:tcW w:type="dxa" w:w="141"/>
                      </w:tcPr>
                      <w:p>
                        <w:pPr>
                          <w:pStyle w:val="null3"/>
                        </w:pPr>
                        <w:r>
                          <w:rPr>
                            <w:rFonts w:ascii="仿宋_GB2312" w:hAnsi="仿宋_GB2312" w:cs="仿宋_GB2312" w:eastAsia="仿宋_GB2312"/>
                          </w:rPr>
                          <w:t>1套</w:t>
                        </w:r>
                      </w:p>
                    </w:tc>
                    <w:tc>
                      <w:tcPr>
                        <w:tcW w:type="dxa" w:w="141"/>
                      </w:tcPr>
                      <w:p>
                        <w:pPr>
                          <w:pStyle w:val="null3"/>
                        </w:pPr>
                        <w:r>
                          <w:rPr>
                            <w:rFonts w:ascii="仿宋_GB2312" w:hAnsi="仿宋_GB2312" w:cs="仿宋_GB2312" w:eastAsia="仿宋_GB2312"/>
                          </w:rPr>
                          <w:t xml:space="preserve"> </w:t>
                        </w:r>
                      </w:p>
                    </w:tc>
                  </w:tr>
                </w:tbl>
                <w:p>
                  <w:pPr>
                    <w:pStyle w:val="null3"/>
                    <w:numPr>
                      <w:ilvl w:val="0"/>
                      <w:numId w:val="1"/>
                    </w:numPr>
                  </w:pPr>
                  <w:r>
                    <w:rPr>
                      <w:rFonts w:ascii="仿宋_GB2312" w:hAnsi="仿宋_GB2312" w:cs="仿宋_GB2312" w:eastAsia="仿宋_GB2312"/>
                    </w:rPr>
                    <w:t>技术参数：</w:t>
                  </w:r>
                </w:p>
                <w:p>
                  <w:pPr>
                    <w:pStyle w:val="null3"/>
                  </w:pPr>
                  <w:r>
                    <w:rPr>
                      <w:rFonts w:ascii="仿宋_GB2312" w:hAnsi="仿宋_GB2312" w:cs="仿宋_GB2312" w:eastAsia="仿宋_GB2312"/>
                    </w:rPr>
                    <w:t>（一）、仪器设备名称：磁轭式磁粉探伤机提升力校准装置 数量：1 数量单位：套</w:t>
                  </w:r>
                </w:p>
                <w:p>
                  <w:pPr>
                    <w:pStyle w:val="null3"/>
                  </w:pPr>
                  <w:r>
                    <w:rPr>
                      <w:rFonts w:ascii="仿宋_GB2312" w:hAnsi="仿宋_GB2312" w:cs="仿宋_GB2312" w:eastAsia="仿宋_GB2312"/>
                    </w:rPr>
                    <w:t>溯源要求：省级及以上依法设置计量技术机构（具有社会公用计量标准）。</w:t>
                  </w:r>
                </w:p>
                <w:p>
                  <w:pPr>
                    <w:pStyle w:val="null3"/>
                  </w:pPr>
                  <w:r>
                    <w:rPr>
                      <w:rFonts w:ascii="仿宋_GB2312" w:hAnsi="仿宋_GB2312" w:cs="仿宋_GB2312" w:eastAsia="仿宋_GB2312"/>
                    </w:rPr>
                    <w:t xml:space="preserve">1、拉力范围：[1～300]N；   </w:t>
                  </w:r>
                </w:p>
                <w:p>
                  <w:pPr>
                    <w:pStyle w:val="null3"/>
                  </w:pPr>
                  <w:r>
                    <w:rPr>
                      <w:rFonts w:ascii="仿宋_GB2312" w:hAnsi="仿宋_GB2312" w:cs="仿宋_GB2312" w:eastAsia="仿宋_GB2312"/>
                    </w:rPr>
                    <w:t>2、拉力传感器准确度等级：1级；</w:t>
                  </w:r>
                </w:p>
                <w:p>
                  <w:pPr>
                    <w:pStyle w:val="null3"/>
                  </w:pPr>
                  <w:r>
                    <w:rPr>
                      <w:rFonts w:ascii="仿宋_GB2312" w:hAnsi="仿宋_GB2312" w:cs="仿宋_GB2312" w:eastAsia="仿宋_GB2312"/>
                    </w:rPr>
                    <w:t>3、单次测量时间准确性：＜2min；</w:t>
                  </w:r>
                </w:p>
                <w:p>
                  <w:pPr>
                    <w:pStyle w:val="null3"/>
                  </w:pPr>
                  <w:r>
                    <w:rPr>
                      <w:rFonts w:ascii="仿宋_GB2312" w:hAnsi="仿宋_GB2312" w:cs="仿宋_GB2312" w:eastAsia="仿宋_GB2312"/>
                    </w:rPr>
                    <w:t>4、配件包含：</w:t>
                  </w:r>
                </w:p>
                <w:p>
                  <w:pPr>
                    <w:pStyle w:val="null3"/>
                  </w:pPr>
                  <w:r>
                    <w:rPr>
                      <w:rFonts w:ascii="仿宋_GB2312" w:hAnsi="仿宋_GB2312" w:cs="仿宋_GB2312" w:eastAsia="仿宋_GB2312"/>
                    </w:rPr>
                    <w:t>①标准试片1套：A1-15/100型标准试片；A1-30/100型标准试片；A1型、C型和D型标准试片应符合JB/T 6065-2004的规定；</w:t>
                  </w:r>
                </w:p>
                <w:p>
                  <w:pPr>
                    <w:pStyle w:val="null3"/>
                  </w:pPr>
                  <w:r>
                    <w:rPr>
                      <w:rFonts w:ascii="仿宋_GB2312" w:hAnsi="仿宋_GB2312" w:cs="仿宋_GB2312" w:eastAsia="仿宋_GB2312"/>
                    </w:rPr>
                    <w:t>②O型探头试件1套：材料为45号钢，尺寸为φ30mm×300mm，并经860℃水淬火和480℃回火处理，洛氏硬度达38HRC～42HRC；</w:t>
                  </w:r>
                </w:p>
                <w:p>
                  <w:pPr>
                    <w:pStyle w:val="null3"/>
                  </w:pPr>
                  <w:r>
                    <w:rPr>
                      <w:rFonts w:ascii="仿宋_GB2312" w:hAnsi="仿宋_GB2312" w:cs="仿宋_GB2312" w:eastAsia="仿宋_GB2312"/>
                    </w:rPr>
                    <w:t>③灵敏度试片1套；</w:t>
                  </w:r>
                </w:p>
                <w:p>
                  <w:pPr>
                    <w:pStyle w:val="null3"/>
                  </w:pPr>
                  <w:r>
                    <w:rPr>
                      <w:rFonts w:ascii="仿宋_GB2312" w:hAnsi="仿宋_GB2312" w:cs="仿宋_GB2312" w:eastAsia="仿宋_GB2312"/>
                    </w:rPr>
                    <w:t>④X射线分辨力测试卡1套：0.1mmPb铅当量，线对数（0.6～5.0）LP/mm；</w:t>
                  </w:r>
                </w:p>
                <w:p>
                  <w:pPr>
                    <w:pStyle w:val="null3"/>
                  </w:pPr>
                  <w:r>
                    <w:rPr>
                      <w:rFonts w:ascii="仿宋_GB2312" w:hAnsi="仿宋_GB2312" w:cs="仿宋_GB2312" w:eastAsia="仿宋_GB2312"/>
                    </w:rPr>
                    <w:t>⑤磁粉、载体及磁悬液各1套；</w:t>
                  </w:r>
                </w:p>
                <w:p>
                  <w:pPr>
                    <w:pStyle w:val="null3"/>
                  </w:pPr>
                  <w:r>
                    <w:rPr>
                      <w:rFonts w:ascii="仿宋_GB2312" w:hAnsi="仿宋_GB2312" w:cs="仿宋_GB2312" w:eastAsia="仿宋_GB2312"/>
                    </w:rPr>
                    <w:t>5、满足JJF1458-2014《磁轭式磁粉探伤机校准规范 》（所列规范标准如有更新，以最新规范标准执行）；</w:t>
                  </w:r>
                </w:p>
                <w:p>
                  <w:pPr>
                    <w:pStyle w:val="null3"/>
                  </w:pPr>
                  <w:r>
                    <w:rPr>
                      <w:rFonts w:ascii="仿宋_GB2312" w:hAnsi="仿宋_GB2312" w:cs="仿宋_GB2312" w:eastAsia="仿宋_GB2312"/>
                    </w:rPr>
                    <w:t>(二）、仪器设备名称： 垂准仪校准装置  数量：1  数量单位：套</w:t>
                  </w:r>
                </w:p>
                <w:p>
                  <w:pPr>
                    <w:pStyle w:val="null3"/>
                  </w:pPr>
                  <w:r>
                    <w:rPr>
                      <w:rFonts w:ascii="仿宋_GB2312" w:hAnsi="仿宋_GB2312" w:cs="仿宋_GB2312" w:eastAsia="仿宋_GB2312"/>
                    </w:rPr>
                    <w:t>溯源要求：省级及以上依法设置计量技术机构（具有社会公用计量标准）。</w:t>
                  </w:r>
                </w:p>
                <w:p>
                  <w:pPr>
                    <w:pStyle w:val="null3"/>
                  </w:pPr>
                  <w:r>
                    <w:rPr>
                      <w:rFonts w:ascii="仿宋_GB2312" w:hAnsi="仿宋_GB2312" w:cs="仿宋_GB2312" w:eastAsia="仿宋_GB2312"/>
                    </w:rPr>
                    <w:t>垂准仪检测系统主要技术参数：</w:t>
                  </w:r>
                </w:p>
                <w:p>
                  <w:pPr>
                    <w:pStyle w:val="null3"/>
                  </w:pPr>
                  <w:r>
                    <w:rPr>
                      <w:rFonts w:ascii="仿宋_GB2312" w:hAnsi="仿宋_GB2312" w:cs="仿宋_GB2312" w:eastAsia="仿宋_GB2312"/>
                    </w:rPr>
                    <w:t>1、倾台架倾斜范围：大于8′，准确度：20″；</w:t>
                  </w:r>
                </w:p>
                <w:p>
                  <w:pPr>
                    <w:pStyle w:val="null3"/>
                  </w:pPr>
                  <w:r>
                    <w:rPr>
                      <w:rFonts w:ascii="仿宋_GB2312" w:hAnsi="仿宋_GB2312" w:cs="仿宋_GB2312" w:eastAsia="仿宋_GB2312"/>
                    </w:rPr>
                    <w:t xml:space="preserve">2、自动判读装置精度：±0.02mm，自动判读装置测量范围：40mm×40mm；    </w:t>
                  </w:r>
                </w:p>
                <w:p>
                  <w:pPr>
                    <w:pStyle w:val="null3"/>
                  </w:pPr>
                  <w:r>
                    <w:rPr>
                      <w:rFonts w:ascii="仿宋_GB2312" w:hAnsi="仿宋_GB2312" w:cs="仿宋_GB2312" w:eastAsia="仿宋_GB2312"/>
                    </w:rPr>
                    <w:t>3、平行光管焦距：f≥500mm（含分辨力板和分划板≤20″）；</w:t>
                  </w:r>
                </w:p>
                <w:p>
                  <w:pPr>
                    <w:pStyle w:val="null3"/>
                  </w:pPr>
                  <w:r>
                    <w:rPr>
                      <w:rFonts w:ascii="仿宋_GB2312" w:hAnsi="仿宋_GB2312" w:cs="仿宋_GB2312" w:eastAsia="仿宋_GB2312"/>
                    </w:rPr>
                    <w:t xml:space="preserve">4、二维坐标板：分度值1mm；                                      </w:t>
                  </w:r>
                </w:p>
                <w:p>
                  <w:pPr>
                    <w:pStyle w:val="null3"/>
                  </w:pPr>
                  <w:r>
                    <w:rPr>
                      <w:rFonts w:ascii="仿宋_GB2312" w:hAnsi="仿宋_GB2312" w:cs="仿宋_GB2312" w:eastAsia="仿宋_GB2312"/>
                    </w:rPr>
                    <w:t xml:space="preserve">5、五角棱镜：光口径大于仪器通光口径且有独立支撑机构，光速偏转角误差±5″;                  </w:t>
                  </w:r>
                </w:p>
                <w:p>
                  <w:pPr>
                    <w:pStyle w:val="null3"/>
                  </w:pPr>
                  <w:r>
                    <w:rPr>
                      <w:rFonts w:ascii="仿宋_GB2312" w:hAnsi="仿宋_GB2312" w:cs="仿宋_GB2312" w:eastAsia="仿宋_GB2312"/>
                    </w:rPr>
                    <w:t xml:space="preserve">6、该装置系统一测回标准偏差≤1/1000000，能满足市场上高精度激光环珊式1/400000的垂准仪校准;  </w:t>
                  </w:r>
                </w:p>
                <w:p>
                  <w:pPr>
                    <w:pStyle w:val="null3"/>
                  </w:pPr>
                  <w:r>
                    <w:rPr>
                      <w:rFonts w:ascii="仿宋_GB2312" w:hAnsi="仿宋_GB2312" w:cs="仿宋_GB2312" w:eastAsia="仿宋_GB2312"/>
                    </w:rPr>
                    <w:t>7、规范更新要求设备和系统无条件更新升级，要符合新规范要求。</w:t>
                  </w:r>
                </w:p>
                <w:p>
                  <w:pPr>
                    <w:pStyle w:val="null3"/>
                  </w:pPr>
                  <w:r>
                    <w:rPr>
                      <w:rFonts w:ascii="仿宋_GB2312" w:hAnsi="仿宋_GB2312" w:cs="仿宋_GB2312" w:eastAsia="仿宋_GB2312"/>
                    </w:rPr>
                    <w:t>8、符合JJF1081-2002《垂准仪校准规范》（所列规范标准如有更新，以最新规范标准执行）。</w:t>
                  </w:r>
                </w:p>
                <w:p>
                  <w:pPr>
                    <w:pStyle w:val="null3"/>
                  </w:pPr>
                  <w:r>
                    <w:rPr>
                      <w:rFonts w:ascii="仿宋_GB2312" w:hAnsi="仿宋_GB2312" w:cs="仿宋_GB2312" w:eastAsia="仿宋_GB2312"/>
                    </w:rPr>
                    <w:t>(三)、仪器设备名称：综合验光仪检测装置  数量：1  数量单位：套</w:t>
                  </w:r>
                </w:p>
                <w:p>
                  <w:pPr>
                    <w:pStyle w:val="null3"/>
                  </w:pPr>
                  <w:r>
                    <w:rPr>
                      <w:rFonts w:ascii="仿宋_GB2312" w:hAnsi="仿宋_GB2312" w:cs="仿宋_GB2312" w:eastAsia="仿宋_GB2312"/>
                    </w:rPr>
                    <w:t>溯源要求：中国计量科学研究院。</w:t>
                  </w:r>
                </w:p>
                <w:p>
                  <w:pPr>
                    <w:pStyle w:val="null3"/>
                  </w:pPr>
                  <w:r>
                    <w:rPr>
                      <w:rFonts w:ascii="仿宋_GB2312" w:hAnsi="仿宋_GB2312" w:cs="仿宋_GB2312" w:eastAsia="仿宋_GB2312"/>
                    </w:rPr>
                    <w:t>1、顶焦度测量范围：-20m-1～+20 m-1；</w:t>
                  </w:r>
                </w:p>
                <w:p>
                  <w:pPr>
                    <w:pStyle w:val="null3"/>
                  </w:pPr>
                  <w:r>
                    <w:rPr>
                      <w:rFonts w:ascii="仿宋_GB2312" w:hAnsi="仿宋_GB2312" w:cs="仿宋_GB2312" w:eastAsia="仿宋_GB2312"/>
                    </w:rPr>
                    <w:t>2、顶焦度读数分辨力：0.01 m-1；</w:t>
                  </w:r>
                </w:p>
                <w:p>
                  <w:pPr>
                    <w:pStyle w:val="null3"/>
                  </w:pPr>
                  <w:r>
                    <w:rPr>
                      <w:rFonts w:ascii="仿宋_GB2312" w:hAnsi="仿宋_GB2312" w:cs="仿宋_GB2312" w:eastAsia="仿宋_GB2312"/>
                    </w:rPr>
                    <w:t>3、扩展不确定度：U=（0.04～0.08）m-1（k=2）；</w:t>
                  </w:r>
                </w:p>
                <w:p>
                  <w:pPr>
                    <w:pStyle w:val="null3"/>
                  </w:pPr>
                  <w:r>
                    <w:rPr>
                      <w:rFonts w:ascii="仿宋_GB2312" w:hAnsi="仿宋_GB2312" w:cs="仿宋_GB2312" w:eastAsia="仿宋_GB2312"/>
                    </w:rPr>
                    <w:t>4、依据JJG1097-2014《综合验光仪（含视力表）》检定规程（所列规范标准如有更新，以最新规范标准执行）。</w:t>
                  </w:r>
                </w:p>
                <w:p>
                  <w:pPr>
                    <w:pStyle w:val="null3"/>
                  </w:pPr>
                  <w:r>
                    <w:rPr>
                      <w:rFonts w:ascii="仿宋_GB2312" w:hAnsi="仿宋_GB2312" w:cs="仿宋_GB2312" w:eastAsia="仿宋_GB2312"/>
                    </w:rPr>
                    <w:t>(四)、仪器设备名称：全自动压力校验仪  数量：1  数量单位：套</w:t>
                  </w:r>
                </w:p>
                <w:p>
                  <w:pPr>
                    <w:pStyle w:val="null3"/>
                  </w:pPr>
                  <w:r>
                    <w:rPr>
                      <w:rFonts w:ascii="仿宋_GB2312" w:hAnsi="仿宋_GB2312" w:cs="仿宋_GB2312" w:eastAsia="仿宋_GB2312"/>
                    </w:rPr>
                    <w:t>依据的技术规范： JJG 875-2019《数字压力计》（所列规范标准如有更新，以最新规范标准执行）。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1、校验仪压力发生范围：(-0.09～6)MPa；压力控制稳定性：0.003%F.S，内置压力模块测量范围：（-0.09～6)MPa,外接压力模块测量范围（2个模块）：（0～2.5）MPa、（-100～600）kPa；</w:t>
                  </w:r>
                </w:p>
                <w:p>
                  <w:pPr>
                    <w:pStyle w:val="null3"/>
                  </w:pPr>
                  <w:r>
                    <w:rPr>
                      <w:rFonts w:ascii="仿宋_GB2312" w:hAnsi="仿宋_GB2312" w:cs="仿宋_GB2312" w:eastAsia="仿宋_GB2312"/>
                    </w:rPr>
                    <w:t>2、校验仪压力部分准确度等级：0.02级；</w:t>
                  </w:r>
                </w:p>
                <w:p>
                  <w:pPr>
                    <w:pStyle w:val="null3"/>
                  </w:pPr>
                  <w:r>
                    <w:rPr>
                      <w:rFonts w:ascii="仿宋_GB2312" w:hAnsi="仿宋_GB2312" w:cs="仿宋_GB2312" w:eastAsia="仿宋_GB2312"/>
                    </w:rPr>
                    <w:t>3、配置HART通讯功能模块，可对HART型压力变送器进行校验；</w:t>
                  </w:r>
                </w:p>
                <w:p>
                  <w:pPr>
                    <w:pStyle w:val="null3"/>
                  </w:pPr>
                  <w:r>
                    <w:rPr>
                      <w:rFonts w:ascii="仿宋_GB2312" w:hAnsi="仿宋_GB2312" w:cs="仿宋_GB2312" w:eastAsia="仿宋_GB2312"/>
                    </w:rPr>
                    <w:t>4、具备压力开关切换值的快速检定功能，捕捉开关瞬间动作值，可快速完成压力开关校验及数据记录；</w:t>
                  </w:r>
                </w:p>
                <w:p>
                  <w:pPr>
                    <w:pStyle w:val="null3"/>
                  </w:pPr>
                  <w:r>
                    <w:rPr>
                      <w:rFonts w:ascii="仿宋_GB2312" w:hAnsi="仿宋_GB2312" w:cs="仿宋_GB2312" w:eastAsia="仿宋_GB2312"/>
                    </w:rPr>
                    <w:t>5、电信号测量输出指标：</w:t>
                  </w:r>
                </w:p>
                <w:p>
                  <w:pPr>
                    <w:pStyle w:val="null3"/>
                  </w:pPr>
                  <w:r>
                    <w:rPr>
                      <w:rFonts w:ascii="仿宋_GB2312" w:hAnsi="仿宋_GB2312" w:cs="仿宋_GB2312" w:eastAsia="仿宋_GB2312"/>
                    </w:rPr>
                    <w:t>电压测量范围:-30V～30V，最大允许误差：±(0.01%RD+0.005%FS)；</w:t>
                  </w:r>
                </w:p>
                <w:p>
                  <w:pPr>
                    <w:pStyle w:val="null3"/>
                  </w:pPr>
                  <w:r>
                    <w:rPr>
                      <w:rFonts w:ascii="仿宋_GB2312" w:hAnsi="仿宋_GB2312" w:cs="仿宋_GB2312" w:eastAsia="仿宋_GB2312"/>
                    </w:rPr>
                    <w:t>电流测量范围:-30mA～30mA，最大允许误差：±(0.01%RD+0.005%FS)；</w:t>
                  </w:r>
                </w:p>
                <w:p>
                  <w:pPr>
                    <w:pStyle w:val="null3"/>
                  </w:pPr>
                  <w:r>
                    <w:rPr>
                      <w:rFonts w:ascii="仿宋_GB2312" w:hAnsi="仿宋_GB2312" w:cs="仿宋_GB2312" w:eastAsia="仿宋_GB2312"/>
                    </w:rPr>
                    <w:t>6、工作电池，连续工作6小时以上，同时可外接交流电，可现场检定压力仪表。</w:t>
                  </w:r>
                </w:p>
                <w:p>
                  <w:pPr>
                    <w:pStyle w:val="null3"/>
                  </w:pPr>
                  <w:r>
                    <w:rPr>
                      <w:rFonts w:ascii="仿宋_GB2312" w:hAnsi="仿宋_GB2312" w:cs="仿宋_GB2312" w:eastAsia="仿宋_GB2312"/>
                    </w:rPr>
                    <w:t>7、溯源要求：</w:t>
                  </w:r>
                </w:p>
                <w:p>
                  <w:pPr>
                    <w:pStyle w:val="null3"/>
                  </w:pPr>
                  <w:r>
                    <w:rPr>
                      <w:rFonts w:ascii="仿宋_GB2312" w:hAnsi="仿宋_GB2312" w:cs="仿宋_GB2312" w:eastAsia="仿宋_GB2312"/>
                    </w:rPr>
                    <w:t>①配置的内外压力模块依据JJG 875-2019《数字压力计》出具符合技术要求的检定证书；</w:t>
                  </w:r>
                </w:p>
                <w:p>
                  <w:pPr>
                    <w:pStyle w:val="null3"/>
                  </w:pPr>
                  <w:r>
                    <w:rPr>
                      <w:rFonts w:ascii="仿宋_GB2312" w:hAnsi="仿宋_GB2312" w:cs="仿宋_GB2312" w:eastAsia="仿宋_GB2312"/>
                    </w:rPr>
                    <w:t>②电信号测量输出部分依据JJF 1472-2014 《过程仪表校验仪校准规范》出具符合技术要求的校准证书。</w:t>
                  </w:r>
                </w:p>
                <w:p>
                  <w:pPr>
                    <w:pStyle w:val="null3"/>
                  </w:pPr>
                  <w:r>
                    <w:rPr>
                      <w:rFonts w:ascii="仿宋_GB2312" w:hAnsi="仿宋_GB2312" w:cs="仿宋_GB2312" w:eastAsia="仿宋_GB2312"/>
                    </w:rPr>
                    <w:t>③溯源至省级及以上依法设置计量技术机构（必须为社会公用计量标准）。</w:t>
                  </w:r>
                </w:p>
                <w:p>
                  <w:pPr>
                    <w:pStyle w:val="null3"/>
                  </w:pPr>
                  <w:r>
                    <w:rPr>
                      <w:rFonts w:ascii="仿宋_GB2312" w:hAnsi="仿宋_GB2312" w:cs="仿宋_GB2312" w:eastAsia="仿宋_GB2312"/>
                    </w:rPr>
                    <w:t>(五)、仪器设备名称：烟尘、粉尘、大气及总悬浮颗粒物采样器的校准装置  数量：1   数量单位：套</w:t>
                  </w:r>
                </w:p>
                <w:p>
                  <w:pPr>
                    <w:pStyle w:val="null3"/>
                  </w:pPr>
                  <w:r>
                    <w:rPr>
                      <w:rFonts w:ascii="仿宋_GB2312" w:hAnsi="仿宋_GB2312" w:cs="仿宋_GB2312" w:eastAsia="仿宋_GB2312"/>
                    </w:rPr>
                    <w:t>依据的技术规范：JJG 520-2005《粉尘采样器》、JJG 680-2007《烟尘采样器》、JJG 1169-2019《烟气采样器》、JJG 956-2013《大气采样器》、JJG 943-2011《总悬浮颗粒物采样器》等计量技术规范的要求（所列规范标准如有更新，以最新规范标准执行）。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1、皂膜流量计：工作范围（0～6）L/min，最大允许误差±1.0% ；</w:t>
                  </w:r>
                </w:p>
                <w:p>
                  <w:pPr>
                    <w:pStyle w:val="null3"/>
                  </w:pPr>
                  <w:r>
                    <w:rPr>
                      <w:rFonts w:ascii="仿宋_GB2312" w:hAnsi="仿宋_GB2312" w:cs="仿宋_GB2312" w:eastAsia="仿宋_GB2312"/>
                    </w:rPr>
                    <w:t>2、流量计测量范围：（6～150）L/min，最大允许误差不超过±1.0%；</w:t>
                  </w:r>
                </w:p>
                <w:p>
                  <w:pPr>
                    <w:pStyle w:val="null3"/>
                  </w:pPr>
                  <w:r>
                    <w:rPr>
                      <w:rFonts w:ascii="仿宋_GB2312" w:hAnsi="仿宋_GB2312" w:cs="仿宋_GB2312" w:eastAsia="仿宋_GB2312"/>
                    </w:rPr>
                    <w:t>3、中流量孔口流量计测量范围：应包括100L /min采样点，分辨率0.01L/min,最大允许误差不超过±1.0%；</w:t>
                  </w:r>
                </w:p>
                <w:p>
                  <w:pPr>
                    <w:pStyle w:val="null3"/>
                  </w:pPr>
                  <w:r>
                    <w:rPr>
                      <w:rFonts w:ascii="仿宋_GB2312" w:hAnsi="仿宋_GB2312" w:cs="仿宋_GB2312" w:eastAsia="仿宋_GB2312"/>
                    </w:rPr>
                    <w:t>4、大流量孔口流量计测量范围：应包括1050L/min采样点 , 分辨率0.1L/min，最大允许误差不超过±1.0%；</w:t>
                  </w:r>
                </w:p>
                <w:p>
                  <w:pPr>
                    <w:pStyle w:val="null3"/>
                  </w:pPr>
                  <w:r>
                    <w:rPr>
                      <w:rFonts w:ascii="仿宋_GB2312" w:hAnsi="仿宋_GB2312" w:cs="仿宋_GB2312" w:eastAsia="仿宋_GB2312"/>
                    </w:rPr>
                    <w:t>5、微压测量范围：（0～2500）Pa，准确度级不低于二等；</w:t>
                  </w:r>
                </w:p>
                <w:p>
                  <w:pPr>
                    <w:pStyle w:val="null3"/>
                  </w:pPr>
                  <w:r>
                    <w:rPr>
                      <w:rFonts w:ascii="仿宋_GB2312" w:hAnsi="仿宋_GB2312" w:cs="仿宋_GB2312" w:eastAsia="仿宋_GB2312"/>
                    </w:rPr>
                    <w:t>6、真空压力测量范围：测量上限10 kPa，准确度等级不低于1.5级；</w:t>
                  </w:r>
                </w:p>
                <w:p>
                  <w:pPr>
                    <w:pStyle w:val="null3"/>
                  </w:pPr>
                  <w:r>
                    <w:rPr>
                      <w:rFonts w:ascii="仿宋_GB2312" w:hAnsi="仿宋_GB2312" w:cs="仿宋_GB2312" w:eastAsia="仿宋_GB2312"/>
                    </w:rPr>
                    <w:t>7、环境大气压测量范围：（800～1060）hPa，最大允许误差±0.2hPa；</w:t>
                  </w:r>
                </w:p>
                <w:p>
                  <w:pPr>
                    <w:pStyle w:val="null3"/>
                  </w:pPr>
                  <w:r>
                    <w:rPr>
                      <w:rFonts w:ascii="仿宋_GB2312" w:hAnsi="仿宋_GB2312" w:cs="仿宋_GB2312" w:eastAsia="仿宋_GB2312"/>
                    </w:rPr>
                    <w:t>8、数字压力计测量范围: (-50～50) kPa, 准确度等级不低于0.2级；</w:t>
                  </w:r>
                </w:p>
                <w:p>
                  <w:pPr>
                    <w:pStyle w:val="null3"/>
                  </w:pPr>
                  <w:r>
                    <w:rPr>
                      <w:rFonts w:ascii="仿宋_GB2312" w:hAnsi="仿宋_GB2312" w:cs="仿宋_GB2312" w:eastAsia="仿宋_GB2312"/>
                    </w:rPr>
                    <w:t>9、手动微加压泵:加压范围(-5000～+5000)Pa；</w:t>
                  </w:r>
                </w:p>
                <w:p>
                  <w:pPr>
                    <w:pStyle w:val="null3"/>
                  </w:pPr>
                  <w:r>
                    <w:rPr>
                      <w:rFonts w:ascii="仿宋_GB2312" w:hAnsi="仿宋_GB2312" w:cs="仿宋_GB2312" w:eastAsia="仿宋_GB2312"/>
                    </w:rPr>
                    <w:t>10、溯源要求：中国计量科学研究院/中国测试技术研究院/陕西省计量科学研究院证书，证书内容满足以上技术参数要求。</w:t>
                  </w:r>
                </w:p>
                <w:p>
                  <w:pPr>
                    <w:pStyle w:val="null3"/>
                  </w:pPr>
                  <w:r>
                    <w:rPr>
                      <w:rFonts w:ascii="仿宋_GB2312" w:hAnsi="仿宋_GB2312" w:cs="仿宋_GB2312" w:eastAsia="仿宋_GB2312"/>
                    </w:rPr>
                    <w:t>（六）、仪器设备名称：紫外可见近红外分光光度计检定装置 数量：1数量单位：套</w:t>
                  </w:r>
                </w:p>
                <w:p>
                  <w:pPr>
                    <w:pStyle w:val="null3"/>
                  </w:pPr>
                  <w:r>
                    <w:rPr>
                      <w:rFonts w:ascii="仿宋_GB2312" w:hAnsi="仿宋_GB2312" w:cs="仿宋_GB2312" w:eastAsia="仿宋_GB2312"/>
                    </w:rPr>
                    <w:t>紫外可见近红外分光光度计检定装置1套，含波长标准物质、透射比标准物质和杂散光标准物质。</w:t>
                  </w:r>
                </w:p>
                <w:p>
                  <w:pPr>
                    <w:pStyle w:val="null3"/>
                  </w:pPr>
                  <w:r>
                    <w:rPr>
                      <w:rFonts w:ascii="仿宋_GB2312" w:hAnsi="仿宋_GB2312" w:cs="仿宋_GB2312" w:eastAsia="仿宋_GB2312"/>
                    </w:rPr>
                    <w:t>依据的技术规范： JJG 1034-2008《光谱光度计标准滤光器》等计量技术规范的要求（所列规范标准如有更新，以最新规范标准执行）。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1、波长标准物质：附有1nm，2nm，5nm三个光谱带宽下波长标准值的氧化钬、镨钕、镨铒滤光片；干涉滤光片（峰值波长标准不确定度≤1nm,光谱带宽＜15nm）；</w:t>
                  </w:r>
                </w:p>
                <w:p>
                  <w:pPr>
                    <w:pStyle w:val="null3"/>
                  </w:pPr>
                  <w:r>
                    <w:rPr>
                      <w:rFonts w:ascii="仿宋_GB2312" w:hAnsi="仿宋_GB2312" w:cs="仿宋_GB2312" w:eastAsia="仿宋_GB2312"/>
                    </w:rPr>
                    <w:t>2、透射比标准物质：紫外光区透射比滤光片；光谱中性滤光片,其透射比标称值为10%，20%，30%；</w:t>
                  </w:r>
                </w:p>
                <w:p>
                  <w:pPr>
                    <w:pStyle w:val="null3"/>
                  </w:pPr>
                  <w:r>
                    <w:rPr>
                      <w:rFonts w:ascii="仿宋_GB2312" w:hAnsi="仿宋_GB2312" w:cs="仿宋_GB2312" w:eastAsia="仿宋_GB2312"/>
                    </w:rPr>
                    <w:t>3、杂散光标准物质：截止滤光片，使用波长分别为220nm，360nm，420nm，半高波长分别为260nm，400nm，470nm,截止波长分别不小于225nm，365nm，430nm，截止区吸光度不小于3，透光区平均透射比不低于80%；石英吸收池1台，规格：10.0mm，透射比配套性误差≤0.2%；近红外波长滤光片（用于替代1-2-4三氯苯），1套5片，不同规格，波长范围（1000-2500）nm，U＜1.0nm（k=2），峰值透射比&gt;25%，半宽度＜15nm。</w:t>
                  </w:r>
                </w:p>
                <w:p>
                  <w:pPr>
                    <w:pStyle w:val="null3"/>
                  </w:pPr>
                  <w:r>
                    <w:rPr>
                      <w:rFonts w:ascii="仿宋_GB2312" w:hAnsi="仿宋_GB2312" w:cs="仿宋_GB2312" w:eastAsia="仿宋_GB2312"/>
                    </w:rPr>
                    <w:t>4、溯源要求：所涉及滤光片均需提供检定证书；溯源机构为：中国计量科学研究院/中国测试技术研究院/陕西省计量科学研究院。</w:t>
                  </w:r>
                </w:p>
                <w:p>
                  <w:pPr>
                    <w:pStyle w:val="null3"/>
                  </w:pPr>
                  <w:r>
                    <w:rPr>
                      <w:rFonts w:ascii="仿宋_GB2312" w:hAnsi="仿宋_GB2312" w:cs="仿宋_GB2312" w:eastAsia="仿宋_GB2312"/>
                    </w:rPr>
                    <w:t>注：所有产品根据需求配置终端配套设备，费用均包含在本项目报价中。</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自签订合同之日起90日历日内完成交付、安装及调试等工作（中标人承诺的交货期优于招标文件要求的，按其承诺时间）。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西安计量技术研究院指定地点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合同签订之后5个工作日内，投标人按采购人指定账户交纳合同总价款的5%作为履约保证金；履约保证金到账后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通过最终验收合格后（中标人必须开具符合采购人要求的全额发票给采购人），采购人根据供应商履约情况，无息退还供应商履约保证</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设备到达采购人指定地点后，投标人应提供产品（包括部件、附件）清单，由采购人使用部门、投标人共同进行初步验收。初步验收主要对所供设备及所有部件的外观、生产商、型号、规格、数量及证书报告根据招标文件、投标人的投标文件等进行检查，确认是否符合初步验收标准。所验设备或部件不符合初步验收标准时，不得进行安装，投标人必须无条件更换或退货，并承担所有相关责任及费用，以及逾期交付的违约责任。 (2)整机验收：设备安装、调试、检定完毕后，投标人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投标人向采购人移交所有技术资料。所验产品达不到验收标准的，或在使用中发现采购人不能容忍的缺陷等，将视为验收不合格，投标人应按采购人的要求及规定的时间内无条件整改，包括无条件更换或退货，并承担所有相关费用，以及逾期交付的违约责任。 (3)整机验收合格后，投标人提交经使用部门签字认可的培训记录（1份）、加盖公章的售后服务承诺书（3份），并填写《西安市市级单位政府采购合同履约验收单》（4份），方视为最终通过验收，最终验收合格之日起计算质保期。 (4)质保期内，若存在质量、服务问题，投标人应当按照投标文件中承诺的条款及时进行处理。 (5)若发现投标人弄虚作假，在招投标阶段故意或随意夸大所投产品技术参数、产品性能，或以国产产品冒充进口产品或提供贴牌产品的，投标人应无条件退货，采购方有权单方解除本合同，投标人赔偿采购人所有的损失。投标人提供的溯源证书必须真实、有效，并承担因证书不实引发的一切法律责任。同时，采购人有权将投标人违法违规情况向西安市政府采购监督部门通报，并由其依法进行处理。 (6)履约验收标准：①合同文本 ②投标文件及澄清函、招标文件③国家和行业、企业制定的相应标准和规范④JJF1458-2014《磁轭式磁粉探伤机校准规范 》、JB/T 6065-2004《无损检测磁粉检测用试片》、JJF1081-2002《垂准仪校准规范》、JJG1097-2014《综合验光仪（含视力表）检定规程 》、JJG 875-2019《数字压力计》、JJF 1472-2014 《过程仪表校验仪校准规范》、JJG 1034-2008《光谱光度计标准滤光器》、JJG 520-2005《粉尘采样器》、JJG 680-2007《烟尘采样器》、JJG 1169-2019《烟气采样器》、JJG 956-2013《大气采样器》、JJG 943-2011《总悬浮颗粒物采样器》等（所列规范标准如有更新，以最新规范标准执行）。⑤产品清单（注明品名、数量、规格和原产地或生产厂家，包括部件）。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（1）包装：产品包装应采取防潮、防晒、防腐蚀、防震动及防止其他损坏的必要措施。供应商应承担由于其包装或防护措施不妥而引起的货物锈蚀、损坏和丢失等任何损失造成的责任或费用。 （2）运输：运杂费一次包死在总价内，包括并不限于生产厂到施工现场所需的装卸、运输（含保险费）、现场保管费、二次倒运费、吊装费等费用。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磁轭式磁粉探伤机提升力校准装置3年，垂准仪校准装置3年，综合验光仪检测装置3年，全自动压力校验仪1年，烟尘、粉尘、大气及总悬浮颗粒物采样器的校准装置3年，紫外可见近红外分光光度计检定装置3年。 ①质保期内出现质量问题、发生故障、年稳定性不合格等情况，供应商应按采购人的要求无条件更换或维修，响应时间≤2小时，产生的所有费用均有供应商承担。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⑤质保期到期前，由供应商无条件对所供产品进行全面维护保养，确保设备处于正常运行状态。 ⑥质保期内若出现更换产品或主要部件的情况，应重新进行检定或校准并验收，产生的所有费用由供应商承担，质保期自验收合格之日起重新计算。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如因投标人责任而造成延期交货，采购人可在合同未付款中直接扣除延期交货的违约金，每延期交货一天按合同总价款的1%向采购人支付违约金，该违约金由采购人在应支付货款中直接扣除，投标人对此无任何异议。 ②如整机验收不合格，且投标人在规定的整改期内仍达不到验收标准的，视为投标人延期交货，采购人可在合同未付款中直接扣除延期交货违约金，每延期一天按合同总价款的1%扣除；同时，投标人应向采购人重新更换和投标文件一致的同生产厂家、同品牌、同型号、同规格的全新产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1.所有产品根据需求配置终端配套设备，费用均包含在本项目报价中。 2.为顺利推进政府采购电子化交易平台应用工作，投标人需要在线提交所有通过电子化交易平台实施的政府采购项目的响应文件，同时，线下提交纸质版投标文件，壹套正本。若线上电子投标文件与纸质投标文件不一致的，以线上电子投标文件为准。线下递交文件时间：详见本项目招标公告提交投标文件截止时间；线下递交文件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投标人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总报价超过招标文件中规定的项目预算金额或最高限价的;(3)不满足本招标文件中“交货时间、交货地点、支付约定、质量保修范围和保修期"的实质性条款要求的;(4)投标有效期不足的或无有效期的;(5)法律、法规和招标文件规定的其他无效情形。</w:t>
            </w:r>
          </w:p>
        </w:tc>
        <w:tc>
          <w:tcPr>
            <w:tcW w:type="dxa" w:w="1661"/>
          </w:tcPr>
          <w:p>
            <w:pPr>
              <w:pStyle w:val="null3"/>
            </w:pPr>
            <w:r>
              <w:rPr>
                <w:rFonts w:ascii="仿宋_GB2312" w:hAnsi="仿宋_GB2312" w:cs="仿宋_GB2312" w:eastAsia="仿宋_GB2312"/>
              </w:rPr>
              <w:t>13其他资料.docx 投标函 中小企业声明函 残疾人福利性单位声明函 商务应答表 1分项价格表.docx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 参数</w:t>
            </w:r>
          </w:p>
        </w:tc>
        <w:tc>
          <w:tcPr>
            <w:tcW w:type="dxa" w:w="2492"/>
          </w:tcPr>
          <w:p>
            <w:pPr>
              <w:pStyle w:val="null3"/>
            </w:pPr>
            <w:r>
              <w:rPr>
                <w:rFonts w:ascii="仿宋_GB2312" w:hAnsi="仿宋_GB2312" w:cs="仿宋_GB2312" w:eastAsia="仿宋_GB2312"/>
              </w:rPr>
              <w:t>所投产品技术参数完全符合、响应招标文件要求，没有负偏离计24分，参数每负偏离一项扣0.6分。 备注： 1.所有产品技术参数完全复制招标文件技术指标要求的，给予10分扣分，文字描述、国标、定制尺寸的技术指标除外。 2.投标人须提供各参数的佐证材料，包括但不限于检测报告或产品说明书或官网截图或产品彩页或技术白皮书等。佐证材料与技术响应与偏离表投标响应参数不一致，以佐证材料为准。未提供佐证材料不计分。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供货组织安排、③应急措施、④进度安排、⑤验收方案等；就其方案是否完整全面、合理科学及措施得当，能否保质保量完成项目实施进行计分。 方案完全满足项目需求，无瑕疵计6分； 方案存在1处瑕疵计5分； 方案存在2处瑕疵计4分； 方案存在3处瑕疵计3分； 方案存在4处瑕疵计2分； 方案存在5处瑕疵计1分； 方案存在6处及以上瑕疵或未提供计0分。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①设备检查②环境测试③设备调校④功能测试⑤安装调试过程中的重难点问题解决措施等。根据方案是否完整、合理、详细，是否针对实施过程中的重难点问题提出相应的解决措施进行计分。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4安装调试方案.docx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对本项目的采购需求，对所投产品的选型及配置进行详细分析说明，并附有配置清单，明确设备与采购人使用需求的匹配情况及产品选型的具体特点、配置。 产品选型及配置完全满足项目需求，无瑕疵计6分； 产品选型及配置存在1处瑕疵计5分； 产品选型及配置存在2处瑕疵计4分； 产品选型及配置存在3处瑕疵计3分； 产品选型及配置存在4处瑕疵计2分； 产品选型及配置存在5处瑕疵计1分； 产品选型及配置存在6处及以上瑕疵或未提供计0分。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5产品选型及配置.docx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质量保证内容完全满足项目需求，无瑕疵计7分； 内容存在1处瑕疵计6分； 内容存在2处瑕疵计5分； 内容存在3处瑕疵计4分； 内容存在4处瑕疵计3分； 内容存在5处瑕疵计2分； 内容存在6处瑕疵计1分； 内容存在7处及以上瑕疵或未提供计0分。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6质量保证.docx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磁轭式磁粉探伤机提升力校准装置3年，垂准仪校准装置3年，综合验光仪检测装置3年，全自动压力校验仪1年，烟尘、粉尘、大气及总悬浮颗粒物采样器的校准装置3年，紫外可见近红外分光光度计检定装置3年）的基础上，全部设备每增加1年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7质保期.docx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形式、课程计划表、时间地点、培训人员安排、厂商培训班名额等），②培训内容（设备原理和技术性能、仪器操作、仪器维护、故障排除等），③培训效果；根据培训方案是否完整、详细，能否实际保证培训效果进行计分。 方案完全满足项目需求，无瑕疵计3分； 方案存在1处瑕疵计2分； 方案存在2处瑕疵计1分； 方案存在3处及以上瑕疵或未提供计0分。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提供采购清单中所投产品合法来源渠道证明文件（包括但不限于销售协议或代理协议或原厂授权等），每提供1个产品的计1分，满分3分，未提供不计分。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①提供所投核心产品的2022年1月1日至今的同类项目合同（以合同签订日期为准），每提供1个得1分，最高得3分。 ②提供所投非核心产品的2022年1月1日至今的同类项目合同（以合同签订日期为准），每提供1个得1分，最高得2分。 备注： 投标文件中提供合同复印件加盖投标人公章。 同类项目指合同采购清单中须包含本项目核心产品/非核心产品（品牌、型号须与本项目所投产品一致）。 3. 以上（①、②）合同业绩均不重复计分。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详见附件：3实施方案.docx</w:t>
      </w:r>
    </w:p>
    <w:p>
      <w:pPr>
        <w:pStyle w:val="null3"/>
        <w:ind w:firstLine="960"/>
      </w:pPr>
      <w:r>
        <w:rPr>
          <w:rFonts w:ascii="仿宋_GB2312" w:hAnsi="仿宋_GB2312" w:cs="仿宋_GB2312" w:eastAsia="仿宋_GB2312"/>
        </w:rPr>
        <w:t>详见附件：4安装调试方案.docx</w:t>
      </w:r>
    </w:p>
    <w:p>
      <w:pPr>
        <w:pStyle w:val="null3"/>
        <w:ind w:firstLine="960"/>
      </w:pPr>
      <w:r>
        <w:rPr>
          <w:rFonts w:ascii="仿宋_GB2312" w:hAnsi="仿宋_GB2312" w:cs="仿宋_GB2312" w:eastAsia="仿宋_GB2312"/>
        </w:rPr>
        <w:t>详见附件：5产品选型及配置.docx</w:t>
      </w:r>
    </w:p>
    <w:p>
      <w:pPr>
        <w:pStyle w:val="null3"/>
        <w:ind w:firstLine="960"/>
      </w:pPr>
      <w:r>
        <w:rPr>
          <w:rFonts w:ascii="仿宋_GB2312" w:hAnsi="仿宋_GB2312" w:cs="仿宋_GB2312" w:eastAsia="仿宋_GB2312"/>
        </w:rPr>
        <w:t>详见附件：6质量保证.docx</w:t>
      </w:r>
    </w:p>
    <w:p>
      <w:pPr>
        <w:pStyle w:val="null3"/>
        <w:ind w:firstLine="960"/>
      </w:pPr>
      <w:r>
        <w:rPr>
          <w:rFonts w:ascii="仿宋_GB2312" w:hAnsi="仿宋_GB2312" w:cs="仿宋_GB2312" w:eastAsia="仿宋_GB2312"/>
        </w:rPr>
        <w:t>详见附件：7质保期.docx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详见附件：10供货渠道证明.docx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详见附件：12节能环保.docx</w:t>
      </w:r>
    </w:p>
    <w:p>
      <w:pPr>
        <w:pStyle w:val="null3"/>
        <w:ind w:firstLine="960"/>
      </w:pPr>
      <w:r>
        <w:rPr>
          <w:rFonts w:ascii="仿宋_GB2312" w:hAnsi="仿宋_GB2312" w:cs="仿宋_GB2312" w:eastAsia="仿宋_GB2312"/>
        </w:rPr>
        <w:t>详见附件：13其他资料.docx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