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版本号：ZHZB-2025-9120250821001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“碗礁瓷语——碧波启封的丝路时光舱”文物展览项目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ZHZB-2025-91</w:t>
      </w:r>
      <w:r>
        <w:br/>
      </w:r>
      <w:r>
        <w:br/>
      </w:r>
      <w:r>
        <w:br/>
      </w:r>
    </w:p>
    <w:p>
      <w:pPr>
        <w:pStyle w:val="null3"/>
        <w:jc w:val="center"/>
        <w:outlineLvl w:val="2"/>
      </w:pPr>
      <w:r>
        <w:rPr>
          <w:rFonts w:ascii="仿宋_GB2312" w:hAnsi="仿宋_GB2312" w:cs="仿宋_GB2312" w:eastAsia="仿宋_GB2312"/>
          <w:sz w:val="28"/>
          <w:b/>
        </w:rPr>
        <w:t>西安博物院</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西安博物院</w:t>
      </w:r>
      <w:r>
        <w:rPr>
          <w:rFonts w:ascii="仿宋_GB2312" w:hAnsi="仿宋_GB2312" w:cs="仿宋_GB2312" w:eastAsia="仿宋_GB2312"/>
        </w:rPr>
        <w:t>委托，拟对</w:t>
      </w:r>
      <w:r>
        <w:rPr>
          <w:rFonts w:ascii="仿宋_GB2312" w:hAnsi="仿宋_GB2312" w:cs="仿宋_GB2312" w:eastAsia="仿宋_GB2312"/>
        </w:rPr>
        <w:t>“碗礁瓷语——碧波启封的丝路时光舱”文物展览项目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“碗礁瓷语——碧波启封的丝路时光舱”文物展览项目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创新的展览设计，激活历史文物，让文物在当代语境中“重获呼吸”。超越传统展览，融合美术馆的视觉锐度与科技艺术装置，在彩白青蓝交织的场域中构建跨越三百年的海上文明对话。"碗礁瓷语——碧波启封的丝路时光舱"文物展将在西安博物院展出。本项目根据服务要求开展展览具体实施工作，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采购包1（“碗礁瓷语——碧波启封的丝路时光舱”文物展项目）：属于专门面向中小企业采购。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1、供应商主体：供应商的营业执照等证明文件，自然人的身份证明。</w:t>
      </w:r>
    </w:p>
    <w:p>
      <w:pPr>
        <w:pStyle w:val="null3"/>
      </w:pPr>
      <w:r>
        <w:rPr>
          <w:rFonts w:ascii="仿宋_GB2312" w:hAnsi="仿宋_GB2312" w:cs="仿宋_GB2312" w:eastAsia="仿宋_GB2312"/>
        </w:rPr>
        <w:t>2、财务状况报告：提供2023年度或2024年度经审计的财务会计报告或其提交响应文件截止时间前3个月内银行出具的资信证明。（以上形式的资料提供任何一种即可）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 （2）供应商是事业单位法人的，应提供2023或2024全年度经审计的财务报告，至少包括《资产负债表》《收入支出表或者收入费用表》《财政补助收入支出表》及其附注，或者提交响应文件截止时间前3个月内其基本账户开户银行出具的资信证明（附基本存款账户信息）； （3）其他组织和自然人，提供提交响应文件截止时间前3个月内银行出具的资信证明（附账户信息）； （4）供应商成立不到1年（至提交响应文件截止时间）的，提供成立后任意时段的资产负债表，或提交响应文件截止时间前3个月内其基本账户开户银行出具的资信证明（附基本存款账户信息）。</w:t>
      </w:r>
    </w:p>
    <w:p>
      <w:pPr>
        <w:pStyle w:val="null3"/>
      </w:pPr>
      <w:r>
        <w:rPr>
          <w:rFonts w:ascii="仿宋_GB2312" w:hAnsi="仿宋_GB2312" w:cs="仿宋_GB2312" w:eastAsia="仿宋_GB2312"/>
        </w:rPr>
        <w:t>3、税收缴纳证明：提供磋商截止时间前半年内任意一个月的纳税证明或完税证明，依法免税的单位应提供相关证明材料。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4、社会保障资金缴纳证明：提供磋商截止时间前半年内任意一个月的社会保障资金缴存单据或社保机构开具的社会保险参保缴费情况证明，依法不需要缴纳社会保障资金的单位应提供相关证明材料。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5、无重大违纪书面声明：提供参加本次政府采购活动前三年内在经营活动中没有重大违法记录的书面声明。</w:t>
      </w:r>
    </w:p>
    <w:p>
      <w:pPr>
        <w:pStyle w:val="null3"/>
      </w:pPr>
      <w:r>
        <w:rPr>
          <w:rFonts w:ascii="仿宋_GB2312" w:hAnsi="仿宋_GB2312" w:cs="仿宋_GB2312" w:eastAsia="仿宋_GB2312"/>
        </w:rPr>
        <w:t>6、证明：提供具备履行合同所必需的设备和专业技术能力的证明。</w:t>
      </w:r>
    </w:p>
    <w:p>
      <w:pPr>
        <w:pStyle w:val="null3"/>
      </w:pPr>
      <w:r>
        <w:rPr>
          <w:rFonts w:ascii="仿宋_GB2312" w:hAnsi="仿宋_GB2312" w:cs="仿宋_GB2312" w:eastAsia="仿宋_GB2312"/>
        </w:rPr>
        <w:t>7、法定代表人授权书（或法定代表人证明书）：法定代表人授权委托书（附法定代表人身份证复印件及被授权人身份证复印件）；法定代表人直接参加磋商只须提供法定代表人身份证明书（附法定代表人身份证复印件）。</w:t>
      </w:r>
    </w:p>
    <w:p>
      <w:pPr>
        <w:pStyle w:val="null3"/>
      </w:pPr>
      <w:r>
        <w:rPr>
          <w:rFonts w:ascii="仿宋_GB2312" w:hAnsi="仿宋_GB2312" w:cs="仿宋_GB2312" w:eastAsia="仿宋_GB2312"/>
        </w:rPr>
        <w:t>8、企业资质：供应商须具备建筑装修装饰工程专业承包贰级及以上资质且具有有效的安全生产许可证。</w:t>
      </w:r>
    </w:p>
    <w:p>
      <w:pPr>
        <w:pStyle w:val="null3"/>
      </w:pPr>
      <w:r>
        <w:rPr>
          <w:rFonts w:ascii="仿宋_GB2312" w:hAnsi="仿宋_GB2312" w:cs="仿宋_GB2312" w:eastAsia="仿宋_GB2312"/>
        </w:rPr>
        <w:t>9、拟派项目经理：拟派项目经理须具备建筑工程专业二级及以上注册建造师证书及安全生产考核合格证（B 证），且无在建工程（提供无在建承诺书）。</w:t>
      </w:r>
    </w:p>
    <w:p>
      <w:pPr>
        <w:pStyle w:val="null3"/>
      </w:pPr>
      <w:r>
        <w:rPr>
          <w:rFonts w:ascii="仿宋_GB2312" w:hAnsi="仿宋_GB2312" w:cs="仿宋_GB2312" w:eastAsia="仿宋_GB2312"/>
        </w:rPr>
        <w:t>10、联合体：本项目不接受联合体磋商。</w:t>
      </w:r>
    </w:p>
    <w:p>
      <w:pPr>
        <w:pStyle w:val="null3"/>
      </w:pPr>
      <w:r>
        <w:rPr>
          <w:rFonts w:ascii="仿宋_GB2312" w:hAnsi="仿宋_GB2312" w:cs="仿宋_GB2312" w:eastAsia="仿宋_GB2312"/>
        </w:rPr>
        <w:t>11、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西安市碑林区友谊西路72号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西安博物院经办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029-87889170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张盼、王臻、王阿磊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采购包1：864,553.78元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代理服务费金额：参照国家发展计划委员会计价格【2002】1980号文件及国家发展和改革委员会办公厅颁发的《关于招标代理服务收费有关问题的通知》（发改价格【2011】534号）服务类的规定标准收取。 2、代理服务费缴纳账户信息： 银行户名：众合国际项目管理有限公司 开户银行：西安银行股份有限公司高新四路支行 账 号：6110 1158 0000 0858 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西安博物院</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联系人：张盼、王臻、王阿磊</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的创新的展览设计，激活历史文物，让文物在当代语境中“重获呼吸”。它超越传统展览，融合美术馆的视觉锐度与科技艺术装置，在彩白青蓝交织的场域中构建跨越三百年的海上文明对话。"碗礁瓷语——碧波启封的丝路时光舱"文物展将在西安博物院展出。本项目根据服务要求开展展览具体实施工作，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864,553.78</w:t>
      </w:r>
    </w:p>
    <w:p>
      <w:pPr>
        <w:pStyle w:val="null3"/>
      </w:pPr>
      <w:r>
        <w:rPr>
          <w:rFonts w:ascii="仿宋_GB2312" w:hAnsi="仿宋_GB2312" w:cs="仿宋_GB2312" w:eastAsia="仿宋_GB2312"/>
        </w:rPr>
        <w:t>采购包最高限价（元）: 864,553.78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临时展览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864,553.78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标的名称：临时展览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10"/>
              <w:tblBorders>
                <w:top w:val="none" w:color="000000" w:sz="4"/>
                <w:left w:val="none" w:color="000000" w:sz="4"/>
                <w:bottom w:val="none" w:color="000000" w:sz="4"/>
                <w:right w:val="none" w:color="000000" w:sz="4"/>
                <w:insideH w:val="none"/>
                <w:insideV w:val="none"/>
              </w:tblBorders>
            </w:tblPr>
            <w:tblGrid>
              <w:gridCol w:w="259"/>
              <w:gridCol w:w="368"/>
              <w:gridCol w:w="1354"/>
              <w:gridCol w:w="224"/>
              <w:gridCol w:w="334"/>
            </w:tblGrid>
            <w:tr>
              <w:tc>
                <w:tcPr>
                  <w:tcW w:type="dxa" w:w="253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w:t>
                  </w:r>
                  <w:r>
                    <w:rPr>
                      <w:rFonts w:ascii="仿宋_GB2312" w:hAnsi="仿宋_GB2312" w:cs="仿宋_GB2312" w:eastAsia="仿宋_GB2312"/>
                      <w:sz w:val="22"/>
                      <w:b/>
                      <w:color w:val="000000"/>
                    </w:rPr>
                    <w:t>一</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基础项目</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项目名称</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项目要求</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计量</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天棚</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定制吊顶装饰</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1.裁切300条不同的波浪形双喷布，每条造型不一样，布匹要求不褶皱，不变形，不卷边。</w:t>
                  </w:r>
                  <w:r>
                    <w:br/>
                  </w:r>
                  <w:r>
                    <w:rPr>
                      <w:rFonts w:ascii="仿宋_GB2312" w:hAnsi="仿宋_GB2312" w:cs="仿宋_GB2312" w:eastAsia="仿宋_GB2312"/>
                      <w:sz w:val="22"/>
                      <w:color w:val="000000"/>
                    </w:rPr>
                    <w:t>2.模拟海浪颜色分个进行染色，每条布匹颜色不一样，渐变效果。</w:t>
                  </w:r>
                  <w:r>
                    <w:br/>
                  </w:r>
                  <w:r>
                    <w:rPr>
                      <w:rFonts w:ascii="仿宋_GB2312" w:hAnsi="仿宋_GB2312" w:cs="仿宋_GB2312" w:eastAsia="仿宋_GB2312"/>
                      <w:sz w:val="22"/>
                      <w:color w:val="000000"/>
                    </w:rPr>
                    <w:t>3.每块印染好的布料进行打孔压边</w:t>
                  </w:r>
                  <w:r>
                    <w:br/>
                  </w:r>
                  <w:r>
                    <w:rPr>
                      <w:rFonts w:ascii="仿宋_GB2312" w:hAnsi="仿宋_GB2312" w:cs="仿宋_GB2312" w:eastAsia="仿宋_GB2312"/>
                      <w:sz w:val="22"/>
                      <w:color w:val="000000"/>
                    </w:rPr>
                    <w:t>4.逐个安装，安装成海浪起伏效果。</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25</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白色乳胶漆吊顶</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石膏板造型吊顶</w:t>
                  </w:r>
                  <w:r>
                    <w:br/>
                  </w:r>
                  <w:r>
                    <w:rPr>
                      <w:rFonts w:ascii="仿宋_GB2312" w:hAnsi="仿宋_GB2312" w:cs="仿宋_GB2312" w:eastAsia="仿宋_GB2312"/>
                      <w:sz w:val="22"/>
                      <w:color w:val="000000"/>
                    </w:rPr>
                    <w:t>1.轻钢龙骨吊顶</w:t>
                  </w:r>
                  <w:r>
                    <w:br/>
                  </w:r>
                  <w:r>
                    <w:rPr>
                      <w:rFonts w:ascii="仿宋_GB2312" w:hAnsi="仿宋_GB2312" w:cs="仿宋_GB2312" w:eastAsia="仿宋_GB2312"/>
                      <w:sz w:val="22"/>
                      <w:color w:val="000000"/>
                    </w:rPr>
                    <w:t>2.9mm厚阻燃多层板</w:t>
                  </w:r>
                  <w:r>
                    <w:br/>
                  </w:r>
                  <w:r>
                    <w:rPr>
                      <w:rFonts w:ascii="仿宋_GB2312" w:hAnsi="仿宋_GB2312" w:cs="仿宋_GB2312" w:eastAsia="仿宋_GB2312"/>
                      <w:sz w:val="22"/>
                      <w:color w:val="000000"/>
                    </w:rPr>
                    <w:t>3.防火涂料</w:t>
                  </w:r>
                  <w:r>
                    <w:br/>
                  </w:r>
                  <w:r>
                    <w:rPr>
                      <w:rFonts w:ascii="仿宋_GB2312" w:hAnsi="仿宋_GB2312" w:cs="仿宋_GB2312" w:eastAsia="仿宋_GB2312"/>
                      <w:sz w:val="22"/>
                      <w:color w:val="000000"/>
                    </w:rPr>
                    <w:t>4.单层9.5mm厚纸面石膏板表面批灰打磨处理、含贴绷带、刮腻子</w:t>
                  </w:r>
                  <w:r>
                    <w:br/>
                  </w:r>
                  <w:r>
                    <w:rPr>
                      <w:rFonts w:ascii="仿宋_GB2312" w:hAnsi="仿宋_GB2312" w:cs="仿宋_GB2312" w:eastAsia="仿宋_GB2312"/>
                      <w:sz w:val="22"/>
                      <w:color w:val="000000"/>
                    </w:rPr>
                    <w:t>5.白色乳胶漆饰面</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86</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暗藏灯槽</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暗藏灯槽</w:t>
                  </w:r>
                  <w:r>
                    <w:br/>
                  </w:r>
                  <w:r>
                    <w:rPr>
                      <w:rFonts w:ascii="仿宋_GB2312" w:hAnsi="仿宋_GB2312" w:cs="仿宋_GB2312" w:eastAsia="仿宋_GB2312"/>
                      <w:sz w:val="22"/>
                      <w:color w:val="000000"/>
                    </w:rPr>
                    <w:t>1.专用龙骨，Φ8mm吊杆</w:t>
                  </w:r>
                  <w:r>
                    <w:br/>
                  </w:r>
                  <w:r>
                    <w:rPr>
                      <w:rFonts w:ascii="仿宋_GB2312" w:hAnsi="仿宋_GB2312" w:cs="仿宋_GB2312" w:eastAsia="仿宋_GB2312"/>
                      <w:sz w:val="22"/>
                      <w:color w:val="000000"/>
                    </w:rPr>
                    <w:t>2.9mm阻燃多层板</w:t>
                  </w:r>
                  <w:r>
                    <w:br/>
                  </w:r>
                  <w:r>
                    <w:rPr>
                      <w:rFonts w:ascii="仿宋_GB2312" w:hAnsi="仿宋_GB2312" w:cs="仿宋_GB2312" w:eastAsia="仿宋_GB2312"/>
                      <w:sz w:val="22"/>
                      <w:color w:val="000000"/>
                    </w:rPr>
                    <w:t>3.防火涂料</w:t>
                  </w:r>
                  <w:r>
                    <w:br/>
                  </w:r>
                  <w:r>
                    <w:rPr>
                      <w:rFonts w:ascii="仿宋_GB2312" w:hAnsi="仿宋_GB2312" w:cs="仿宋_GB2312" w:eastAsia="仿宋_GB2312"/>
                      <w:sz w:val="22"/>
                      <w:color w:val="000000"/>
                    </w:rPr>
                    <w:t>4.9.5mm厚石膏板饰面，含贴绷带、刮腻子</w:t>
                  </w:r>
                  <w:r>
                    <w:br/>
                  </w:r>
                  <w:r>
                    <w:rPr>
                      <w:rFonts w:ascii="仿宋_GB2312" w:hAnsi="仿宋_GB2312" w:cs="仿宋_GB2312" w:eastAsia="仿宋_GB2312"/>
                      <w:sz w:val="22"/>
                      <w:color w:val="000000"/>
                    </w:rPr>
                    <w:t>5.表面白色乳胶漆饰面</w:t>
                  </w:r>
                  <w:r>
                    <w:br/>
                  </w:r>
                  <w:r>
                    <w:rPr>
                      <w:rFonts w:ascii="仿宋_GB2312" w:hAnsi="仿宋_GB2312" w:cs="仿宋_GB2312" w:eastAsia="仿宋_GB2312"/>
                      <w:sz w:val="22"/>
                      <w:color w:val="000000"/>
                    </w:rPr>
                    <w:t>6.暗藏灯槽制作</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54.1</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新建墙体</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75系列轻钢龙骨隔墙</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轻钢龙骨隔墙</w:t>
                  </w:r>
                  <w:r>
                    <w:br/>
                  </w:r>
                  <w:r>
                    <w:rPr>
                      <w:rFonts w:ascii="仿宋_GB2312" w:hAnsi="仿宋_GB2312" w:cs="仿宋_GB2312" w:eastAsia="仿宋_GB2312"/>
                      <w:sz w:val="22"/>
                      <w:color w:val="000000"/>
                    </w:rPr>
                    <w:t>1.基层清理</w:t>
                  </w:r>
                  <w:r>
                    <w:br/>
                  </w:r>
                  <w:r>
                    <w:rPr>
                      <w:rFonts w:ascii="仿宋_GB2312" w:hAnsi="仿宋_GB2312" w:cs="仿宋_GB2312" w:eastAsia="仿宋_GB2312"/>
                      <w:sz w:val="22"/>
                      <w:color w:val="000000"/>
                    </w:rPr>
                    <w:t>2.75系列轻钢龙骨、主龙骨间距@1000、副龙骨间距@400</w:t>
                  </w:r>
                  <w:r>
                    <w:br/>
                  </w:r>
                  <w:r>
                    <w:rPr>
                      <w:rFonts w:ascii="仿宋_GB2312" w:hAnsi="仿宋_GB2312" w:cs="仿宋_GB2312" w:eastAsia="仿宋_GB2312"/>
                      <w:sz w:val="22"/>
                      <w:color w:val="000000"/>
                    </w:rPr>
                    <w:t>3.隔音防火岩棉</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168</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白色乳胶漆墙面</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乳胶漆墙面</w:t>
                  </w:r>
                  <w:r>
                    <w:br/>
                  </w:r>
                  <w:r>
                    <w:rPr>
                      <w:rFonts w:ascii="仿宋_GB2312" w:hAnsi="仿宋_GB2312" w:cs="仿宋_GB2312" w:eastAsia="仿宋_GB2312"/>
                      <w:sz w:val="22"/>
                      <w:color w:val="000000"/>
                    </w:rPr>
                    <w:t>1.基层清理</w:t>
                  </w:r>
                  <w:r>
                    <w:br/>
                  </w:r>
                  <w:r>
                    <w:rPr>
                      <w:rFonts w:ascii="仿宋_GB2312" w:hAnsi="仿宋_GB2312" w:cs="仿宋_GB2312" w:eastAsia="仿宋_GB2312"/>
                      <w:sz w:val="22"/>
                      <w:color w:val="000000"/>
                    </w:rPr>
                    <w:t>2.腻子顺平</w:t>
                  </w:r>
                  <w:r>
                    <w:br/>
                  </w:r>
                  <w:r>
                    <w:rPr>
                      <w:rFonts w:ascii="仿宋_GB2312" w:hAnsi="仿宋_GB2312" w:cs="仿宋_GB2312" w:eastAsia="仿宋_GB2312"/>
                      <w:sz w:val="22"/>
                      <w:color w:val="000000"/>
                    </w:rPr>
                    <w:t>3.棱角打磨</w:t>
                  </w:r>
                  <w:r>
                    <w:br/>
                  </w:r>
                  <w:r>
                    <w:rPr>
                      <w:rFonts w:ascii="仿宋_GB2312" w:hAnsi="仿宋_GB2312" w:cs="仿宋_GB2312" w:eastAsia="仿宋_GB2312"/>
                      <w:sz w:val="22"/>
                      <w:color w:val="000000"/>
                    </w:rPr>
                    <w:t>4.白色乳胶漆饰面</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286.95</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其他</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拆除（园厅及回马廊）</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园厅及回马廊墙面拆除</w:t>
                  </w:r>
                  <w:r>
                    <w:br/>
                  </w:r>
                  <w:r>
                    <w:rPr>
                      <w:rFonts w:ascii="仿宋_GB2312" w:hAnsi="仿宋_GB2312" w:cs="仿宋_GB2312" w:eastAsia="仿宋_GB2312"/>
                      <w:sz w:val="22"/>
                      <w:color w:val="000000"/>
                    </w:rPr>
                    <w:t>1.园厅及回马廊墙面展板拆除</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235</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拆除（展厅）</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展厅墙面拆除</w:t>
                  </w:r>
                  <w:r>
                    <w:br/>
                  </w:r>
                  <w:r>
                    <w:rPr>
                      <w:rFonts w:ascii="仿宋_GB2312" w:hAnsi="仿宋_GB2312" w:cs="仿宋_GB2312" w:eastAsia="仿宋_GB2312"/>
                      <w:sz w:val="22"/>
                      <w:color w:val="000000"/>
                    </w:rPr>
                    <w:t>1.展厅墙体、展板等拆除</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512</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施工保护</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施工保护</w:t>
                  </w:r>
                  <w:r>
                    <w:br/>
                  </w:r>
                  <w:r>
                    <w:rPr>
                      <w:rFonts w:ascii="仿宋_GB2312" w:hAnsi="仿宋_GB2312" w:cs="仿宋_GB2312" w:eastAsia="仿宋_GB2312"/>
                      <w:sz w:val="22"/>
                      <w:color w:val="000000"/>
                    </w:rPr>
                    <w:t>1.原展柜</w:t>
                  </w:r>
                  <w:r>
                    <w:br/>
                  </w:r>
                  <w:r>
                    <w:rPr>
                      <w:rFonts w:ascii="仿宋_GB2312" w:hAnsi="仿宋_GB2312" w:cs="仿宋_GB2312" w:eastAsia="仿宋_GB2312"/>
                      <w:sz w:val="22"/>
                      <w:color w:val="000000"/>
                    </w:rPr>
                    <w:t>2.地面</w:t>
                  </w:r>
                  <w:r>
                    <w:br/>
                  </w:r>
                  <w:r>
                    <w:rPr>
                      <w:rFonts w:ascii="仿宋_GB2312" w:hAnsi="仿宋_GB2312" w:cs="仿宋_GB2312" w:eastAsia="仿宋_GB2312"/>
                      <w:sz w:val="22"/>
                      <w:color w:val="000000"/>
                    </w:rPr>
                    <w:t>3.其他设备保护</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732</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其他</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其他</w:t>
                  </w:r>
                  <w:r>
                    <w:br/>
                  </w:r>
                  <w:r>
                    <w:rPr>
                      <w:rFonts w:ascii="仿宋_GB2312" w:hAnsi="仿宋_GB2312" w:cs="仿宋_GB2312" w:eastAsia="仿宋_GB2312"/>
                      <w:sz w:val="22"/>
                      <w:color w:val="000000"/>
                    </w:rPr>
                    <w:t>1.清理垃圾、运至现场以外</w:t>
                  </w:r>
                  <w:r>
                    <w:br/>
                  </w:r>
                  <w:r>
                    <w:rPr>
                      <w:rFonts w:ascii="仿宋_GB2312" w:hAnsi="仿宋_GB2312" w:cs="仿宋_GB2312" w:eastAsia="仿宋_GB2312"/>
                      <w:sz w:val="22"/>
                      <w:color w:val="000000"/>
                    </w:rPr>
                    <w:t>2.保洁</w:t>
                  </w:r>
                  <w:r>
                    <w:br/>
                  </w:r>
                  <w:r>
                    <w:rPr>
                      <w:rFonts w:ascii="仿宋_GB2312" w:hAnsi="仿宋_GB2312" w:cs="仿宋_GB2312" w:eastAsia="仿宋_GB2312"/>
                      <w:sz w:val="22"/>
                      <w:color w:val="000000"/>
                    </w:rPr>
                    <w:t>3.保护性拆除</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m²</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732</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文明现场</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文明现场：</w:t>
                  </w:r>
                  <w:r>
                    <w:br/>
                  </w:r>
                  <w:r>
                    <w:rPr>
                      <w:rFonts w:ascii="仿宋_GB2312" w:hAnsi="仿宋_GB2312" w:cs="仿宋_GB2312" w:eastAsia="仿宋_GB2312"/>
                      <w:sz w:val="22"/>
                      <w:color w:val="000000"/>
                    </w:rPr>
                    <w:t>1.保护围挡（圆厅）</w:t>
                  </w:r>
                  <w:r>
                    <w:br/>
                  </w:r>
                  <w:r>
                    <w:rPr>
                      <w:rFonts w:ascii="仿宋_GB2312" w:hAnsi="仿宋_GB2312" w:cs="仿宋_GB2312" w:eastAsia="仿宋_GB2312"/>
                      <w:sz w:val="22"/>
                      <w:color w:val="000000"/>
                    </w:rPr>
                    <w:t>2.文明标识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bl>
          <w:p>
            <w:pPr>
              <w:pStyle w:val="null3"/>
              <w:jc w:val="both"/>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170"/>
              <w:gridCol w:w="563"/>
              <w:gridCol w:w="1297"/>
              <w:gridCol w:w="211"/>
              <w:gridCol w:w="299"/>
            </w:tblGrid>
            <w:tr>
              <w:tc>
                <w:tcPr>
                  <w:tcW w:type="dxa" w:w="254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w:t>
                  </w:r>
                  <w:r>
                    <w:rPr>
                      <w:rFonts w:ascii="仿宋_GB2312" w:hAnsi="仿宋_GB2312" w:cs="仿宋_GB2312" w:eastAsia="仿宋_GB2312"/>
                      <w:sz w:val="22"/>
                      <w:b/>
                      <w:color w:val="000000"/>
                    </w:rPr>
                    <w:t>二</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文化创意展览展示清单</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项目名称</w:t>
                  </w:r>
                </w:p>
              </w:tc>
              <w:tc>
                <w:tcPr>
                  <w:tcW w:type="dxa" w:w="1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项目特征</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单位</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计量</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园厅</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亚克力立体字</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1.规格尺寸：高度：37cm，厚度：10+3mm</w:t>
                  </w:r>
                  <w:r>
                    <w:br/>
                  </w:r>
                  <w:r>
                    <w:rPr>
                      <w:rFonts w:ascii="仿宋_GB2312" w:hAnsi="仿宋_GB2312" w:cs="仿宋_GB2312" w:eastAsia="仿宋_GB2312"/>
                      <w:sz w:val="22"/>
                      <w:color w:val="000000"/>
                    </w:rPr>
                    <w:t>2.定制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168</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亚克力立体字</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1.规格尺寸：宽度：12.8cm，厚度：10+3mm</w:t>
                  </w:r>
                  <w:r>
                    <w:br/>
                  </w:r>
                  <w:r>
                    <w:rPr>
                      <w:rFonts w:ascii="仿宋_GB2312" w:hAnsi="仿宋_GB2312" w:cs="仿宋_GB2312" w:eastAsia="仿宋_GB2312"/>
                      <w:sz w:val="22"/>
                      <w:color w:val="000000"/>
                    </w:rPr>
                    <w:t>2.定制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380</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亚克力立体字</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1.规格尺寸：宽度：6cm，厚度：5+3mm</w:t>
                  </w:r>
                  <w:r>
                    <w:br/>
                  </w:r>
                  <w:r>
                    <w:rPr>
                      <w:rFonts w:ascii="仿宋_GB2312" w:hAnsi="仿宋_GB2312" w:cs="仿宋_GB2312" w:eastAsia="仿宋_GB2312"/>
                      <w:sz w:val="22"/>
                      <w:color w:val="000000"/>
                    </w:rPr>
                    <w:t>2.定制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306</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无缝宣绒布</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无缝宣绒布</w:t>
                  </w:r>
                  <w:r>
                    <w:br/>
                  </w:r>
                  <w:r>
                    <w:rPr>
                      <w:rFonts w:ascii="仿宋_GB2312" w:hAnsi="仿宋_GB2312" w:cs="仿宋_GB2312" w:eastAsia="仿宋_GB2312"/>
                      <w:sz w:val="22"/>
                      <w:color w:val="000000"/>
                    </w:rPr>
                    <w:t>1.刮腻子三遍</w:t>
                  </w:r>
                  <w:r>
                    <w:br/>
                  </w:r>
                  <w:r>
                    <w:rPr>
                      <w:rFonts w:ascii="仿宋_GB2312" w:hAnsi="仿宋_GB2312" w:cs="仿宋_GB2312" w:eastAsia="仿宋_GB2312"/>
                      <w:sz w:val="22"/>
                      <w:color w:val="000000"/>
                    </w:rPr>
                    <w:t>2.刷乳胶漆</w:t>
                  </w:r>
                  <w:r>
                    <w:br/>
                  </w:r>
                  <w:r>
                    <w:rPr>
                      <w:rFonts w:ascii="仿宋_GB2312" w:hAnsi="仿宋_GB2312" w:cs="仿宋_GB2312" w:eastAsia="仿宋_GB2312"/>
                      <w:sz w:val="22"/>
                      <w:color w:val="000000"/>
                    </w:rPr>
                    <w:t>3.无缝宣绒布饰面</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96</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走廊千层浪装置</w:t>
                  </w:r>
                  <w:r>
                    <w:br/>
                  </w:r>
                  <w:r>
                    <w:rPr>
                      <w:rFonts w:ascii="仿宋_GB2312" w:hAnsi="仿宋_GB2312" w:cs="仿宋_GB2312" w:eastAsia="仿宋_GB2312"/>
                      <w:sz w:val="22"/>
                      <w:color w:val="000000"/>
                    </w:rPr>
                    <w:t>制作</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走廊千层浪装置</w:t>
                  </w:r>
                  <w:r>
                    <w:br/>
                  </w:r>
                  <w:r>
                    <w:rPr>
                      <w:rFonts w:ascii="仿宋_GB2312" w:hAnsi="仿宋_GB2312" w:cs="仿宋_GB2312" w:eastAsia="仿宋_GB2312"/>
                      <w:sz w:val="22"/>
                      <w:color w:val="000000"/>
                    </w:rPr>
                    <w:t>1.灯箱3600*4000*2</w:t>
                  </w:r>
                  <w:r>
                    <w:br/>
                  </w:r>
                  <w:r>
                    <w:rPr>
                      <w:rFonts w:ascii="仿宋_GB2312" w:hAnsi="仿宋_GB2312" w:cs="仿宋_GB2312" w:eastAsia="仿宋_GB2312"/>
                      <w:sz w:val="22"/>
                      <w:color w:val="000000"/>
                    </w:rPr>
                    <w:t>2.亚克力片186*145*480片</w:t>
                  </w:r>
                  <w:r>
                    <w:br/>
                  </w:r>
                  <w:r>
                    <w:rPr>
                      <w:rFonts w:ascii="仿宋_GB2312" w:hAnsi="仿宋_GB2312" w:cs="仿宋_GB2312" w:eastAsia="仿宋_GB2312"/>
                      <w:sz w:val="22"/>
                      <w:color w:val="000000"/>
                    </w:rPr>
                    <w:t>3.船只模型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28.8</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门头</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1.造型制作（青花瓷瓷瓶瓶颈造型，双曲线异型造型特殊工艺制作，双曲线制作，需保证每个曲面表面平整，光滑度高。）</w:t>
                  </w:r>
                  <w:r>
                    <w:br/>
                  </w:r>
                  <w:r>
                    <w:rPr>
                      <w:rFonts w:ascii="仿宋_GB2312" w:hAnsi="仿宋_GB2312" w:cs="仿宋_GB2312" w:eastAsia="仿宋_GB2312"/>
                      <w:sz w:val="22"/>
                      <w:color w:val="000000"/>
                    </w:rPr>
                    <w:t>2.  75系列轻钢龙骨、主龙骨间距@1000、副龙骨间距@400</w:t>
                  </w:r>
                  <w:r>
                    <w:br/>
                  </w:r>
                  <w:r>
                    <w:rPr>
                      <w:rFonts w:ascii="仿宋_GB2312" w:hAnsi="仿宋_GB2312" w:cs="仿宋_GB2312" w:eastAsia="仿宋_GB2312"/>
                      <w:sz w:val="22"/>
                      <w:color w:val="000000"/>
                    </w:rPr>
                    <w:t>3.  9mm厚阻燃多层板基层</w:t>
                  </w:r>
                  <w:r>
                    <w:br/>
                  </w:r>
                  <w:r>
                    <w:rPr>
                      <w:rFonts w:ascii="仿宋_GB2312" w:hAnsi="仿宋_GB2312" w:cs="仿宋_GB2312" w:eastAsia="仿宋_GB2312"/>
                      <w:sz w:val="22"/>
                      <w:color w:val="000000"/>
                    </w:rPr>
                    <w:t>4.  9.5mm厚纸面石膏板</w:t>
                  </w:r>
                  <w:r>
                    <w:br/>
                  </w:r>
                  <w:r>
                    <w:rPr>
                      <w:rFonts w:ascii="仿宋_GB2312" w:hAnsi="仿宋_GB2312" w:cs="仿宋_GB2312" w:eastAsia="仿宋_GB2312"/>
                      <w:sz w:val="22"/>
                      <w:color w:val="000000"/>
                    </w:rPr>
                    <w:t>5.刮腻子三遍</w:t>
                  </w:r>
                  <w:r>
                    <w:br/>
                  </w:r>
                  <w:r>
                    <w:rPr>
                      <w:rFonts w:ascii="仿宋_GB2312" w:hAnsi="仿宋_GB2312" w:cs="仿宋_GB2312" w:eastAsia="仿宋_GB2312"/>
                      <w:sz w:val="22"/>
                      <w:color w:val="000000"/>
                    </w:rPr>
                    <w:t>6.刷乳胶漆</w:t>
                  </w:r>
                  <w:r>
                    <w:br/>
                  </w:r>
                  <w:r>
                    <w:rPr>
                      <w:rFonts w:ascii="仿宋_GB2312" w:hAnsi="仿宋_GB2312" w:cs="仿宋_GB2312" w:eastAsia="仿宋_GB2312"/>
                      <w:sz w:val="22"/>
                      <w:color w:val="000000"/>
                    </w:rPr>
                    <w:t>7.三条曲面透明亚克力并高清拓印青花瓷纹路，每条尺寸约800*6000mm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86</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序厅</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主题墙</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主题墙</w:t>
                  </w:r>
                  <w:r>
                    <w:br/>
                  </w:r>
                  <w:r>
                    <w:rPr>
                      <w:rFonts w:ascii="仿宋_GB2312" w:hAnsi="仿宋_GB2312" w:cs="仿宋_GB2312" w:eastAsia="仿宋_GB2312"/>
                      <w:sz w:val="22"/>
                      <w:color w:val="000000"/>
                    </w:rPr>
                    <w:t>1.双层木龙骨（刷防火涂料三遍）</w:t>
                  </w:r>
                  <w:r>
                    <w:br/>
                  </w:r>
                  <w:r>
                    <w:rPr>
                      <w:rFonts w:ascii="仿宋_GB2312" w:hAnsi="仿宋_GB2312" w:cs="仿宋_GB2312" w:eastAsia="仿宋_GB2312"/>
                      <w:sz w:val="22"/>
                      <w:color w:val="000000"/>
                    </w:rPr>
                    <w:t>2.  9mm厚阻燃多层板基层</w:t>
                  </w:r>
                  <w:r>
                    <w:br/>
                  </w:r>
                  <w:r>
                    <w:rPr>
                      <w:rFonts w:ascii="仿宋_GB2312" w:hAnsi="仿宋_GB2312" w:cs="仿宋_GB2312" w:eastAsia="仿宋_GB2312"/>
                      <w:sz w:val="22"/>
                      <w:color w:val="000000"/>
                    </w:rPr>
                    <w:t>3.  9.5mm厚纸面石膏板</w:t>
                  </w:r>
                  <w:r>
                    <w:br/>
                  </w:r>
                  <w:r>
                    <w:rPr>
                      <w:rFonts w:ascii="仿宋_GB2312" w:hAnsi="仿宋_GB2312" w:cs="仿宋_GB2312" w:eastAsia="仿宋_GB2312"/>
                      <w:sz w:val="22"/>
                      <w:color w:val="000000"/>
                    </w:rPr>
                    <w:t>4.刮腻子三遍</w:t>
                  </w:r>
                  <w:r>
                    <w:br/>
                  </w:r>
                  <w:r>
                    <w:rPr>
                      <w:rFonts w:ascii="仿宋_GB2312" w:hAnsi="仿宋_GB2312" w:cs="仿宋_GB2312" w:eastAsia="仿宋_GB2312"/>
                      <w:sz w:val="22"/>
                      <w:color w:val="000000"/>
                    </w:rPr>
                    <w:t>5.刷乳胶漆</w:t>
                  </w:r>
                  <w:r>
                    <w:br/>
                  </w:r>
                  <w:r>
                    <w:rPr>
                      <w:rFonts w:ascii="仿宋_GB2312" w:hAnsi="仿宋_GB2312" w:cs="仿宋_GB2312" w:eastAsia="仿宋_GB2312"/>
                      <w:sz w:val="22"/>
                      <w:color w:val="000000"/>
                    </w:rPr>
                    <w:t>6.无缝宣绒布饰面</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18.55</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亚克力立体字</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1.规格尺寸：高度：37cm，厚度：10+3mm</w:t>
                  </w:r>
                  <w:r>
                    <w:br/>
                  </w:r>
                  <w:r>
                    <w:rPr>
                      <w:rFonts w:ascii="仿宋_GB2312" w:hAnsi="仿宋_GB2312" w:cs="仿宋_GB2312" w:eastAsia="仿宋_GB2312"/>
                      <w:sz w:val="22"/>
                      <w:color w:val="000000"/>
                    </w:rPr>
                    <w:t>2.定制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234</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亚克力立体字</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1.规格尺寸：宽度：12.8cm，厚度：10+3mm</w:t>
                  </w:r>
                  <w:r>
                    <w:br/>
                  </w:r>
                  <w:r>
                    <w:rPr>
                      <w:rFonts w:ascii="仿宋_GB2312" w:hAnsi="仿宋_GB2312" w:cs="仿宋_GB2312" w:eastAsia="仿宋_GB2312"/>
                      <w:sz w:val="22"/>
                      <w:color w:val="000000"/>
                    </w:rPr>
                    <w:t>2.定制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335</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亚克力立体字</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1.规格尺寸：宽度：6cm，厚度：5+3mm</w:t>
                  </w:r>
                  <w:r>
                    <w:br/>
                  </w:r>
                  <w:r>
                    <w:rPr>
                      <w:rFonts w:ascii="仿宋_GB2312" w:hAnsi="仿宋_GB2312" w:cs="仿宋_GB2312" w:eastAsia="仿宋_GB2312"/>
                      <w:sz w:val="22"/>
                      <w:color w:val="000000"/>
                    </w:rPr>
                    <w:t>2.定制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365</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考古场景</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海底残船场景</w:t>
                  </w:r>
                  <w:r>
                    <w:br/>
                  </w:r>
                  <w:r>
                    <w:rPr>
                      <w:rFonts w:ascii="仿宋_GB2312" w:hAnsi="仿宋_GB2312" w:cs="仿宋_GB2312" w:eastAsia="仿宋_GB2312"/>
                      <w:sz w:val="22"/>
                      <w:color w:val="000000"/>
                    </w:rPr>
                    <w:t>1.规格尺寸：5500*2400mm</w:t>
                  </w:r>
                  <w:r>
                    <w:br/>
                  </w:r>
                  <w:r>
                    <w:rPr>
                      <w:rFonts w:ascii="仿宋_GB2312" w:hAnsi="仿宋_GB2312" w:cs="仿宋_GB2312" w:eastAsia="仿宋_GB2312"/>
                      <w:sz w:val="22"/>
                      <w:color w:val="000000"/>
                    </w:rPr>
                    <w:t>2.灰色烤漆饰面</w:t>
                  </w:r>
                  <w:r>
                    <w:br/>
                  </w:r>
                  <w:r>
                    <w:rPr>
                      <w:rFonts w:ascii="仿宋_GB2312" w:hAnsi="仿宋_GB2312" w:cs="仿宋_GB2312" w:eastAsia="仿宋_GB2312"/>
                      <w:sz w:val="22"/>
                      <w:color w:val="000000"/>
                    </w:rPr>
                    <w:t>3.场景定制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13.22</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纹饰装置</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1.定制</w:t>
                  </w:r>
                  <w:r>
                    <w:br/>
                  </w:r>
                  <w:r>
                    <w:rPr>
                      <w:rFonts w:ascii="仿宋_GB2312" w:hAnsi="仿宋_GB2312" w:cs="仿宋_GB2312" w:eastAsia="仿宋_GB2312"/>
                      <w:sz w:val="22"/>
                      <w:color w:val="000000"/>
                    </w:rPr>
                    <w:t>2.  300*300*3层亚克力*9组</w:t>
                  </w:r>
                  <w:r>
                    <w:br/>
                  </w:r>
                  <w:r>
                    <w:rPr>
                      <w:rFonts w:ascii="仿宋_GB2312" w:hAnsi="仿宋_GB2312" w:cs="仿宋_GB2312" w:eastAsia="仿宋_GB2312"/>
                      <w:sz w:val="22"/>
                      <w:color w:val="000000"/>
                    </w:rPr>
                    <w:t>3.激光半雕雕花工艺</w:t>
                  </w:r>
                  <w:r>
                    <w:br/>
                  </w:r>
                  <w:r>
                    <w:rPr>
                      <w:rFonts w:ascii="仿宋_GB2312" w:hAnsi="仿宋_GB2312" w:cs="仿宋_GB2312" w:eastAsia="仿宋_GB2312"/>
                      <w:sz w:val="22"/>
                      <w:color w:val="000000"/>
                    </w:rPr>
                    <w:t>4.LED灯带</w:t>
                  </w:r>
                  <w:r>
                    <w:br/>
                  </w:r>
                  <w:r>
                    <w:rPr>
                      <w:rFonts w:ascii="仿宋_GB2312" w:hAnsi="仿宋_GB2312" w:cs="仿宋_GB2312" w:eastAsia="仿宋_GB2312"/>
                      <w:sz w:val="22"/>
                      <w:color w:val="000000"/>
                    </w:rPr>
                    <w:t>5.多层次闪亮系统</w:t>
                  </w:r>
                  <w:r>
                    <w:br/>
                  </w:r>
                  <w:r>
                    <w:rPr>
                      <w:rFonts w:ascii="仿宋_GB2312" w:hAnsi="仿宋_GB2312" w:cs="仿宋_GB2312" w:eastAsia="仿宋_GB2312"/>
                      <w:sz w:val="22"/>
                      <w:color w:val="000000"/>
                    </w:rPr>
                    <w:t>6.电脑电子走马变化控制系统</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8</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玻璃灯箱（玻璃）</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1.玻璃</w:t>
                  </w:r>
                  <w:r>
                    <w:br/>
                  </w:r>
                  <w:r>
                    <w:rPr>
                      <w:rFonts w:ascii="仿宋_GB2312" w:hAnsi="仿宋_GB2312" w:cs="仿宋_GB2312" w:eastAsia="仿宋_GB2312"/>
                      <w:sz w:val="22"/>
                      <w:color w:val="000000"/>
                    </w:rPr>
                    <w:t>2.定制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14</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展厅</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标题板</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标题板</w:t>
                  </w:r>
                  <w:r>
                    <w:br/>
                  </w:r>
                  <w:r>
                    <w:rPr>
                      <w:rFonts w:ascii="仿宋_GB2312" w:hAnsi="仿宋_GB2312" w:cs="仿宋_GB2312" w:eastAsia="仿宋_GB2312"/>
                      <w:sz w:val="22"/>
                      <w:color w:val="000000"/>
                    </w:rPr>
                    <w:t>1.规格尺寸：1700*2800mm高*3</w:t>
                  </w:r>
                  <w:r>
                    <w:br/>
                  </w:r>
                  <w:r>
                    <w:rPr>
                      <w:rFonts w:ascii="仿宋_GB2312" w:hAnsi="仿宋_GB2312" w:cs="仿宋_GB2312" w:eastAsia="仿宋_GB2312"/>
                      <w:sz w:val="22"/>
                      <w:color w:val="000000"/>
                    </w:rPr>
                    <w:t>2.双层木龙骨（刷防火涂料三遍）</w:t>
                  </w:r>
                  <w:r>
                    <w:br/>
                  </w:r>
                  <w:r>
                    <w:rPr>
                      <w:rFonts w:ascii="仿宋_GB2312" w:hAnsi="仿宋_GB2312" w:cs="仿宋_GB2312" w:eastAsia="仿宋_GB2312"/>
                      <w:sz w:val="22"/>
                      <w:color w:val="000000"/>
                    </w:rPr>
                    <w:t>3.  9mm厚阻燃多层板基层</w:t>
                  </w:r>
                  <w:r>
                    <w:br/>
                  </w:r>
                  <w:r>
                    <w:rPr>
                      <w:rFonts w:ascii="仿宋_GB2312" w:hAnsi="仿宋_GB2312" w:cs="仿宋_GB2312" w:eastAsia="仿宋_GB2312"/>
                      <w:sz w:val="22"/>
                      <w:color w:val="000000"/>
                    </w:rPr>
                    <w:t>4.  9.5mm厚纸面石膏板</w:t>
                  </w:r>
                  <w:r>
                    <w:br/>
                  </w:r>
                  <w:r>
                    <w:rPr>
                      <w:rFonts w:ascii="仿宋_GB2312" w:hAnsi="仿宋_GB2312" w:cs="仿宋_GB2312" w:eastAsia="仿宋_GB2312"/>
                      <w:sz w:val="22"/>
                      <w:color w:val="000000"/>
                    </w:rPr>
                    <w:t>5.刮腻子三遍</w:t>
                  </w:r>
                  <w:r>
                    <w:br/>
                  </w:r>
                  <w:r>
                    <w:rPr>
                      <w:rFonts w:ascii="仿宋_GB2312" w:hAnsi="仿宋_GB2312" w:cs="仿宋_GB2312" w:eastAsia="仿宋_GB2312"/>
                      <w:sz w:val="22"/>
                      <w:color w:val="000000"/>
                    </w:rPr>
                    <w:t>6.刷乳胶漆</w:t>
                  </w:r>
                  <w:r>
                    <w:br/>
                  </w:r>
                  <w:r>
                    <w:rPr>
                      <w:rFonts w:ascii="仿宋_GB2312" w:hAnsi="仿宋_GB2312" w:cs="仿宋_GB2312" w:eastAsia="仿宋_GB2312"/>
                      <w:sz w:val="22"/>
                      <w:color w:val="000000"/>
                    </w:rPr>
                    <w:t>7.无缝宣绒布饰面</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16.28</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宣绒布</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展厅宣绒布画面（墙面）</w:t>
                  </w:r>
                  <w:r>
                    <w:br/>
                  </w:r>
                  <w:r>
                    <w:rPr>
                      <w:rFonts w:ascii="仿宋_GB2312" w:hAnsi="仿宋_GB2312" w:cs="仿宋_GB2312" w:eastAsia="仿宋_GB2312"/>
                      <w:sz w:val="22"/>
                      <w:color w:val="000000"/>
                    </w:rPr>
                    <w:t>1.基层处理</w:t>
                  </w:r>
                  <w:r>
                    <w:br/>
                  </w:r>
                  <w:r>
                    <w:rPr>
                      <w:rFonts w:ascii="仿宋_GB2312" w:hAnsi="仿宋_GB2312" w:cs="仿宋_GB2312" w:eastAsia="仿宋_GB2312"/>
                      <w:sz w:val="22"/>
                      <w:color w:val="000000"/>
                    </w:rPr>
                    <w:t>2.基膜</w:t>
                  </w:r>
                  <w:r>
                    <w:br/>
                  </w:r>
                  <w:r>
                    <w:rPr>
                      <w:rFonts w:ascii="仿宋_GB2312" w:hAnsi="仿宋_GB2312" w:cs="仿宋_GB2312" w:eastAsia="仿宋_GB2312"/>
                      <w:sz w:val="22"/>
                      <w:color w:val="000000"/>
                    </w:rPr>
                    <w:t>3.展厅专用宣绒布（厚度15mm）</w:t>
                  </w:r>
                  <w:r>
                    <w:br/>
                  </w:r>
                  <w:r>
                    <w:rPr>
                      <w:rFonts w:ascii="仿宋_GB2312" w:hAnsi="仿宋_GB2312" w:cs="仿宋_GB2312" w:eastAsia="仿宋_GB2312"/>
                      <w:sz w:val="22"/>
                      <w:color w:val="000000"/>
                    </w:rPr>
                    <w:t>4.艺术浮雕微喷</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230</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柜内宣绒布</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柜内宣绒布</w:t>
                  </w:r>
                  <w:r>
                    <w:br/>
                  </w:r>
                  <w:r>
                    <w:rPr>
                      <w:rFonts w:ascii="仿宋_GB2312" w:hAnsi="仿宋_GB2312" w:cs="仿宋_GB2312" w:eastAsia="仿宋_GB2312"/>
                      <w:sz w:val="22"/>
                      <w:color w:val="000000"/>
                    </w:rPr>
                    <w:t>1.基层处理</w:t>
                  </w:r>
                  <w:r>
                    <w:br/>
                  </w:r>
                  <w:r>
                    <w:rPr>
                      <w:rFonts w:ascii="仿宋_GB2312" w:hAnsi="仿宋_GB2312" w:cs="仿宋_GB2312" w:eastAsia="仿宋_GB2312"/>
                      <w:sz w:val="22"/>
                      <w:color w:val="000000"/>
                    </w:rPr>
                    <w:t>2.基膜</w:t>
                  </w:r>
                  <w:r>
                    <w:br/>
                  </w:r>
                  <w:r>
                    <w:rPr>
                      <w:rFonts w:ascii="仿宋_GB2312" w:hAnsi="仿宋_GB2312" w:cs="仿宋_GB2312" w:eastAsia="仿宋_GB2312"/>
                      <w:sz w:val="22"/>
                      <w:color w:val="000000"/>
                    </w:rPr>
                    <w:t>3.宣绒布（厚度1.5mm）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47</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图文展板</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图文展板</w:t>
                  </w:r>
                  <w:r>
                    <w:br/>
                  </w:r>
                  <w:r>
                    <w:rPr>
                      <w:rFonts w:ascii="仿宋_GB2312" w:hAnsi="仿宋_GB2312" w:cs="仿宋_GB2312" w:eastAsia="仿宋_GB2312"/>
                      <w:sz w:val="22"/>
                      <w:color w:val="000000"/>
                    </w:rPr>
                    <w:t>1.纳米那展板</w:t>
                  </w:r>
                  <w:r>
                    <w:br/>
                  </w:r>
                  <w:r>
                    <w:rPr>
                      <w:rFonts w:ascii="仿宋_GB2312" w:hAnsi="仿宋_GB2312" w:cs="仿宋_GB2312" w:eastAsia="仿宋_GB2312"/>
                      <w:sz w:val="22"/>
                      <w:color w:val="000000"/>
                    </w:rPr>
                    <w:t>2.定制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58</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LED灯带</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1.LED灯带</w:t>
                  </w:r>
                  <w:r>
                    <w:br/>
                  </w:r>
                  <w:r>
                    <w:rPr>
                      <w:rFonts w:ascii="仿宋_GB2312" w:hAnsi="仿宋_GB2312" w:cs="仿宋_GB2312" w:eastAsia="仿宋_GB2312"/>
                      <w:sz w:val="22"/>
                      <w:color w:val="000000"/>
                    </w:rPr>
                    <w:t>2.定制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128</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柜内展板</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柜内展板</w:t>
                  </w:r>
                  <w:r>
                    <w:br/>
                  </w:r>
                  <w:r>
                    <w:rPr>
                      <w:rFonts w:ascii="仿宋_GB2312" w:hAnsi="仿宋_GB2312" w:cs="仿宋_GB2312" w:eastAsia="仿宋_GB2312"/>
                      <w:sz w:val="22"/>
                      <w:color w:val="000000"/>
                    </w:rPr>
                    <w:t>1.  20mm厚PV展板</w:t>
                  </w:r>
                  <w:r>
                    <w:br/>
                  </w:r>
                  <w:r>
                    <w:rPr>
                      <w:rFonts w:ascii="仿宋_GB2312" w:hAnsi="仿宋_GB2312" w:cs="仿宋_GB2312" w:eastAsia="仿宋_GB2312"/>
                      <w:sz w:val="22"/>
                      <w:color w:val="000000"/>
                    </w:rPr>
                    <w:t>2.高清艺术微喷</w:t>
                  </w:r>
                  <w:r>
                    <w:br/>
                  </w:r>
                  <w:r>
                    <w:rPr>
                      <w:rFonts w:ascii="仿宋_GB2312" w:hAnsi="仿宋_GB2312" w:cs="仿宋_GB2312" w:eastAsia="仿宋_GB2312"/>
                      <w:sz w:val="22"/>
                      <w:color w:val="000000"/>
                    </w:rPr>
                    <w:t>3.包边处理</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126</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亚克力立体字</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亚克力立体字</w:t>
                  </w:r>
                  <w:r>
                    <w:br/>
                  </w:r>
                  <w:r>
                    <w:rPr>
                      <w:rFonts w:ascii="仿宋_GB2312" w:hAnsi="仿宋_GB2312" w:cs="仿宋_GB2312" w:eastAsia="仿宋_GB2312"/>
                      <w:sz w:val="22"/>
                      <w:color w:val="000000"/>
                    </w:rPr>
                    <w:t>1.规格尺寸：厚度：8+3mm</w:t>
                  </w:r>
                  <w:r>
                    <w:br/>
                  </w:r>
                  <w:r>
                    <w:rPr>
                      <w:rFonts w:ascii="仿宋_GB2312" w:hAnsi="仿宋_GB2312" w:cs="仿宋_GB2312" w:eastAsia="仿宋_GB2312"/>
                      <w:sz w:val="22"/>
                      <w:color w:val="000000"/>
                    </w:rPr>
                    <w:t>2.定制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548</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亚克力立体字</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亚克力立体字</w:t>
                  </w:r>
                  <w:r>
                    <w:br/>
                  </w:r>
                  <w:r>
                    <w:rPr>
                      <w:rFonts w:ascii="仿宋_GB2312" w:hAnsi="仿宋_GB2312" w:cs="仿宋_GB2312" w:eastAsia="仿宋_GB2312"/>
                      <w:sz w:val="22"/>
                      <w:color w:val="000000"/>
                    </w:rPr>
                    <w:t>1.规格尺寸：厚度：5+3mm</w:t>
                  </w:r>
                  <w:r>
                    <w:br/>
                  </w:r>
                  <w:r>
                    <w:rPr>
                      <w:rFonts w:ascii="仿宋_GB2312" w:hAnsi="仿宋_GB2312" w:cs="仿宋_GB2312" w:eastAsia="仿宋_GB2312"/>
                      <w:sz w:val="22"/>
                      <w:color w:val="000000"/>
                    </w:rPr>
                    <w:t>2.定制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458</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瓷器考古装置</w:t>
                  </w:r>
                  <w:r>
                    <w:rPr>
                      <w:rFonts w:ascii="仿宋_GB2312" w:hAnsi="仿宋_GB2312" w:cs="仿宋_GB2312" w:eastAsia="仿宋_GB2312"/>
                      <w:sz w:val="22"/>
                      <w:color w:val="000000"/>
                    </w:rPr>
                    <w:t>3组</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瓷器考古装置</w:t>
                  </w:r>
                  <w:r>
                    <w:br/>
                  </w:r>
                  <w:r>
                    <w:rPr>
                      <w:rFonts w:ascii="仿宋_GB2312" w:hAnsi="仿宋_GB2312" w:cs="仿宋_GB2312" w:eastAsia="仿宋_GB2312"/>
                      <w:sz w:val="22"/>
                      <w:color w:val="000000"/>
                    </w:rPr>
                    <w:t>1.基层制作</w:t>
                  </w:r>
                  <w:r>
                    <w:br/>
                  </w:r>
                  <w:r>
                    <w:rPr>
                      <w:rFonts w:ascii="仿宋_GB2312" w:hAnsi="仿宋_GB2312" w:cs="仿宋_GB2312" w:eastAsia="仿宋_GB2312"/>
                      <w:sz w:val="22"/>
                      <w:color w:val="000000"/>
                    </w:rPr>
                    <w:t>2.场景制作</w:t>
                  </w:r>
                  <w:r>
                    <w:br/>
                  </w:r>
                  <w:r>
                    <w:rPr>
                      <w:rFonts w:ascii="仿宋_GB2312" w:hAnsi="仿宋_GB2312" w:cs="仿宋_GB2312" w:eastAsia="仿宋_GB2312"/>
                      <w:sz w:val="22"/>
                      <w:color w:val="000000"/>
                    </w:rPr>
                    <w:t>3.瓷碗安装</w:t>
                  </w:r>
                  <w:r>
                    <w:br/>
                  </w:r>
                  <w:r>
                    <w:rPr>
                      <w:rFonts w:ascii="仿宋_GB2312" w:hAnsi="仿宋_GB2312" w:cs="仿宋_GB2312" w:eastAsia="仿宋_GB2312"/>
                      <w:sz w:val="22"/>
                      <w:color w:val="000000"/>
                    </w:rPr>
                    <w:t>4.定制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千竞帆造景</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1.货箱仿制</w:t>
                  </w:r>
                  <w:r>
                    <w:br/>
                  </w:r>
                  <w:r>
                    <w:rPr>
                      <w:rFonts w:ascii="仿宋_GB2312" w:hAnsi="仿宋_GB2312" w:cs="仿宋_GB2312" w:eastAsia="仿宋_GB2312"/>
                      <w:sz w:val="22"/>
                      <w:color w:val="000000"/>
                    </w:rPr>
                    <w:t>2.船只仿制</w:t>
                  </w:r>
                  <w:r>
                    <w:br/>
                  </w:r>
                  <w:r>
                    <w:rPr>
                      <w:rFonts w:ascii="仿宋_GB2312" w:hAnsi="仿宋_GB2312" w:cs="仿宋_GB2312" w:eastAsia="仿宋_GB2312"/>
                      <w:sz w:val="22"/>
                      <w:color w:val="000000"/>
                    </w:rPr>
                    <w:t>3.海底沙盘场景仿制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灯箱</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灯箱</w:t>
                  </w:r>
                  <w:r>
                    <w:br/>
                  </w:r>
                  <w:r>
                    <w:rPr>
                      <w:rFonts w:ascii="仿宋_GB2312" w:hAnsi="仿宋_GB2312" w:cs="仿宋_GB2312" w:eastAsia="仿宋_GB2312"/>
                      <w:sz w:val="22"/>
                      <w:color w:val="000000"/>
                    </w:rPr>
                    <w:t>1.型材边框</w:t>
                  </w:r>
                  <w:r>
                    <w:br/>
                  </w:r>
                  <w:r>
                    <w:rPr>
                      <w:rFonts w:ascii="仿宋_GB2312" w:hAnsi="仿宋_GB2312" w:cs="仿宋_GB2312" w:eastAsia="仿宋_GB2312"/>
                      <w:sz w:val="22"/>
                      <w:color w:val="000000"/>
                    </w:rPr>
                    <w:t>2.软膜灯箱</w:t>
                  </w:r>
                  <w:r>
                    <w:br/>
                  </w:r>
                  <w:r>
                    <w:rPr>
                      <w:rFonts w:ascii="仿宋_GB2312" w:hAnsi="仿宋_GB2312" w:cs="仿宋_GB2312" w:eastAsia="仿宋_GB2312"/>
                      <w:sz w:val="22"/>
                      <w:color w:val="000000"/>
                    </w:rPr>
                    <w:t>3.定制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16.6</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过廊</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门口过廊：</w:t>
                  </w:r>
                  <w:r>
                    <w:br/>
                  </w:r>
                  <w:r>
                    <w:rPr>
                      <w:rFonts w:ascii="仿宋_GB2312" w:hAnsi="仿宋_GB2312" w:cs="仿宋_GB2312" w:eastAsia="仿宋_GB2312"/>
                      <w:sz w:val="22"/>
                      <w:color w:val="000000"/>
                    </w:rPr>
                    <w:t>1. 75系列轻钢龙骨、主龙骨间距@1000、副龙骨间距@400</w:t>
                  </w:r>
                  <w:r>
                    <w:br/>
                  </w:r>
                  <w:r>
                    <w:rPr>
                      <w:rFonts w:ascii="仿宋_GB2312" w:hAnsi="仿宋_GB2312" w:cs="仿宋_GB2312" w:eastAsia="仿宋_GB2312"/>
                      <w:sz w:val="22"/>
                      <w:color w:val="000000"/>
                    </w:rPr>
                    <w:t>2.阻燃板</w:t>
                  </w:r>
                  <w:r>
                    <w:br/>
                  </w:r>
                  <w:r>
                    <w:rPr>
                      <w:rFonts w:ascii="仿宋_GB2312" w:hAnsi="仿宋_GB2312" w:cs="仿宋_GB2312" w:eastAsia="仿宋_GB2312"/>
                      <w:sz w:val="22"/>
                      <w:color w:val="000000"/>
                    </w:rPr>
                    <w:t>3.石膏板</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25</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文物说明牌</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文物说明牌</w:t>
                  </w:r>
                  <w:r>
                    <w:br/>
                  </w:r>
                  <w:r>
                    <w:rPr>
                      <w:rFonts w:ascii="仿宋_GB2312" w:hAnsi="仿宋_GB2312" w:cs="仿宋_GB2312" w:eastAsia="仿宋_GB2312"/>
                      <w:sz w:val="22"/>
                      <w:color w:val="000000"/>
                    </w:rPr>
                    <w:t>1.磨砂亚克力</w:t>
                  </w:r>
                  <w:r>
                    <w:br/>
                  </w:r>
                  <w:r>
                    <w:rPr>
                      <w:rFonts w:ascii="仿宋_GB2312" w:hAnsi="仿宋_GB2312" w:cs="仿宋_GB2312" w:eastAsia="仿宋_GB2312"/>
                      <w:sz w:val="22"/>
                      <w:color w:val="000000"/>
                    </w:rPr>
                    <w:t>2.120mm*65mm*厚50mm</w:t>
                  </w:r>
                  <w:r>
                    <w:br/>
                  </w:r>
                  <w:r>
                    <w:rPr>
                      <w:rFonts w:ascii="仿宋_GB2312" w:hAnsi="仿宋_GB2312" w:cs="仿宋_GB2312" w:eastAsia="仿宋_GB2312"/>
                      <w:sz w:val="22"/>
                      <w:color w:val="000000"/>
                    </w:rPr>
                    <w:t>3.高清艺术微喷</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103</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不锈钢踢脚线</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黑色镜面不锈钢踢脚</w:t>
                  </w:r>
                  <w:r>
                    <w:br/>
                  </w:r>
                  <w:r>
                    <w:rPr>
                      <w:rFonts w:ascii="仿宋_GB2312" w:hAnsi="仿宋_GB2312" w:cs="仿宋_GB2312" w:eastAsia="仿宋_GB2312"/>
                      <w:sz w:val="22"/>
                      <w:color w:val="000000"/>
                    </w:rPr>
                    <w:t>1.  80mm高黑钛不锈钢饰面</w:t>
                  </w:r>
                  <w:r>
                    <w:br/>
                  </w:r>
                  <w:r>
                    <w:rPr>
                      <w:rFonts w:ascii="仿宋_GB2312" w:hAnsi="仿宋_GB2312" w:cs="仿宋_GB2312" w:eastAsia="仿宋_GB2312"/>
                      <w:sz w:val="22"/>
                      <w:color w:val="000000"/>
                    </w:rPr>
                    <w:t>2.  9mm厚阻燃板</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153</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定制展架</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定制展架</w:t>
                  </w:r>
                  <w:r>
                    <w:br/>
                  </w:r>
                  <w:r>
                    <w:rPr>
                      <w:rFonts w:ascii="仿宋_GB2312" w:hAnsi="仿宋_GB2312" w:cs="仿宋_GB2312" w:eastAsia="仿宋_GB2312"/>
                      <w:sz w:val="22"/>
                      <w:color w:val="000000"/>
                    </w:rPr>
                    <w:t>1.根据不同文物定制对应造型</w:t>
                  </w:r>
                  <w:r>
                    <w:br/>
                  </w:r>
                  <w:r>
                    <w:rPr>
                      <w:rFonts w:ascii="仿宋_GB2312" w:hAnsi="仿宋_GB2312" w:cs="仿宋_GB2312" w:eastAsia="仿宋_GB2312"/>
                      <w:sz w:val="22"/>
                      <w:color w:val="000000"/>
                    </w:rPr>
                    <w:t>2.  10mm亚克力雕刻</w:t>
                  </w:r>
                  <w:r>
                    <w:br/>
                  </w:r>
                  <w:r>
                    <w:rPr>
                      <w:rFonts w:ascii="仿宋_GB2312" w:hAnsi="仿宋_GB2312" w:cs="仿宋_GB2312" w:eastAsia="仿宋_GB2312"/>
                      <w:sz w:val="22"/>
                      <w:color w:val="000000"/>
                    </w:rPr>
                    <w:t>3.边缘打磨抛光</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8</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仓储式展架</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定制展架</w:t>
                  </w:r>
                  <w:r>
                    <w:br/>
                  </w:r>
                  <w:r>
                    <w:rPr>
                      <w:rFonts w:ascii="仿宋_GB2312" w:hAnsi="仿宋_GB2312" w:cs="仿宋_GB2312" w:eastAsia="仿宋_GB2312"/>
                      <w:sz w:val="22"/>
                      <w:color w:val="000000"/>
                    </w:rPr>
                    <w:t>1.根据文物及展柜定制仓储式展架</w:t>
                  </w:r>
                  <w:r>
                    <w:br/>
                  </w:r>
                  <w:r>
                    <w:rPr>
                      <w:rFonts w:ascii="仿宋_GB2312" w:hAnsi="仿宋_GB2312" w:cs="仿宋_GB2312" w:eastAsia="仿宋_GB2312"/>
                      <w:sz w:val="22"/>
                      <w:color w:val="000000"/>
                    </w:rPr>
                    <w:t>2.  10mm亚克力定制</w:t>
                  </w:r>
                  <w:r>
                    <w:br/>
                  </w:r>
                  <w:r>
                    <w:rPr>
                      <w:rFonts w:ascii="仿宋_GB2312" w:hAnsi="仿宋_GB2312" w:cs="仿宋_GB2312" w:eastAsia="仿宋_GB2312"/>
                      <w:sz w:val="22"/>
                      <w:color w:val="000000"/>
                    </w:rPr>
                    <w:t>3.边缘打磨抛光</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积木台</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积木台</w:t>
                  </w:r>
                  <w:r>
                    <w:br/>
                  </w:r>
                  <w:r>
                    <w:rPr>
                      <w:rFonts w:ascii="仿宋_GB2312" w:hAnsi="仿宋_GB2312" w:cs="仿宋_GB2312" w:eastAsia="仿宋_GB2312"/>
                      <w:sz w:val="22"/>
                      <w:color w:val="000000"/>
                    </w:rPr>
                    <w:t>1.规格：根据文物定制</w:t>
                  </w:r>
                  <w:r>
                    <w:br/>
                  </w:r>
                  <w:r>
                    <w:rPr>
                      <w:rFonts w:ascii="仿宋_GB2312" w:hAnsi="仿宋_GB2312" w:cs="仿宋_GB2312" w:eastAsia="仿宋_GB2312"/>
                      <w:sz w:val="22"/>
                      <w:color w:val="000000"/>
                    </w:rPr>
                    <w:t>2.木结构基层</w:t>
                  </w:r>
                  <w:r>
                    <w:br/>
                  </w:r>
                  <w:r>
                    <w:rPr>
                      <w:rFonts w:ascii="仿宋_GB2312" w:hAnsi="仿宋_GB2312" w:cs="仿宋_GB2312" w:eastAsia="仿宋_GB2312"/>
                      <w:sz w:val="22"/>
                      <w:color w:val="000000"/>
                    </w:rPr>
                    <w:t>3.阻燃板</w:t>
                  </w:r>
                  <w:r>
                    <w:br/>
                  </w:r>
                  <w:r>
                    <w:rPr>
                      <w:rFonts w:ascii="仿宋_GB2312" w:hAnsi="仿宋_GB2312" w:cs="仿宋_GB2312" w:eastAsia="仿宋_GB2312"/>
                      <w:sz w:val="22"/>
                      <w:color w:val="000000"/>
                    </w:rPr>
                    <w:t>4.包亚麻布</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西门条幅</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西门条幅</w:t>
                  </w:r>
                  <w:r>
                    <w:rPr>
                      <w:rFonts w:ascii="仿宋_GB2312" w:hAnsi="仿宋_GB2312" w:cs="仿宋_GB2312" w:eastAsia="仿宋_GB2312"/>
                      <w:sz w:val="22"/>
                      <w:color w:val="000000"/>
                    </w:rPr>
                    <w:t>1300*5000</w:t>
                  </w:r>
                  <w:r>
                    <w:br/>
                  </w:r>
                  <w:r>
                    <w:rPr>
                      <w:rFonts w:ascii="仿宋_GB2312" w:hAnsi="仿宋_GB2312" w:cs="仿宋_GB2312" w:eastAsia="仿宋_GB2312"/>
                      <w:sz w:val="22"/>
                      <w:color w:val="000000"/>
                    </w:rPr>
                    <w:t>1.双喷布（非传统红色白字条幅），不褶皱，不变性，厚度30mm</w:t>
                  </w:r>
                  <w:r>
                    <w:br/>
                  </w:r>
                  <w:r>
                    <w:rPr>
                      <w:rFonts w:ascii="仿宋_GB2312" w:hAnsi="仿宋_GB2312" w:cs="仿宋_GB2312" w:eastAsia="仿宋_GB2312"/>
                      <w:sz w:val="22"/>
                      <w:color w:val="000000"/>
                    </w:rPr>
                    <w:t>2.折边处理</w:t>
                  </w:r>
                  <w:r>
                    <w:br/>
                  </w:r>
                  <w:r>
                    <w:rPr>
                      <w:rFonts w:ascii="仿宋_GB2312" w:hAnsi="仿宋_GB2312" w:cs="仿宋_GB2312" w:eastAsia="仿宋_GB2312"/>
                      <w:sz w:val="22"/>
                      <w:color w:val="000000"/>
                    </w:rPr>
                    <w:t>3.打孔</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6.5</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宣传用品</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宣传用品制作</w:t>
                  </w:r>
                  <w:r>
                    <w:br/>
                  </w:r>
                  <w:r>
                    <w:rPr>
                      <w:rFonts w:ascii="仿宋_GB2312" w:hAnsi="仿宋_GB2312" w:cs="仿宋_GB2312" w:eastAsia="仿宋_GB2312"/>
                      <w:sz w:val="22"/>
                      <w:color w:val="000000"/>
                    </w:rPr>
                    <w:t>1.三折页</w:t>
                  </w:r>
                  <w:r>
                    <w:br/>
                  </w:r>
                  <w:r>
                    <w:rPr>
                      <w:rFonts w:ascii="仿宋_GB2312" w:hAnsi="仿宋_GB2312" w:cs="仿宋_GB2312" w:eastAsia="仿宋_GB2312"/>
                      <w:sz w:val="22"/>
                      <w:color w:val="000000"/>
                    </w:rPr>
                    <w:t>2.压痕</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份</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3000</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海报</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海报</w:t>
                  </w:r>
                  <w:r>
                    <w:br/>
                  </w:r>
                  <w:r>
                    <w:rPr>
                      <w:rFonts w:ascii="仿宋_GB2312" w:hAnsi="仿宋_GB2312" w:cs="仿宋_GB2312" w:eastAsia="仿宋_GB2312"/>
                      <w:sz w:val="22"/>
                      <w:color w:val="000000"/>
                    </w:rPr>
                    <w:t>1.60*90</w:t>
                  </w:r>
                  <w:r>
                    <w:br/>
                  </w:r>
                  <w:r>
                    <w:rPr>
                      <w:rFonts w:ascii="仿宋_GB2312" w:hAnsi="仿宋_GB2312" w:cs="仿宋_GB2312" w:eastAsia="仿宋_GB2312"/>
                      <w:sz w:val="22"/>
                      <w:color w:val="000000"/>
                    </w:rPr>
                    <w:t>2.相纸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w:t>
                  </w:r>
                </w:p>
              </w:tc>
            </w:tr>
          </w:tbl>
          <w:p>
            <w:pPr>
              <w:pStyle w:val="null3"/>
              <w:jc w:val="both"/>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179"/>
              <w:gridCol w:w="409"/>
              <w:gridCol w:w="1273"/>
              <w:gridCol w:w="179"/>
              <w:gridCol w:w="207"/>
              <w:gridCol w:w="286"/>
            </w:tblGrid>
            <w:tr>
              <w:tc>
                <w:tcPr>
                  <w:tcW w:type="dxa" w:w="253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w:t>
                  </w:r>
                  <w:r>
                    <w:rPr>
                      <w:rFonts w:ascii="仿宋_GB2312" w:hAnsi="仿宋_GB2312" w:cs="仿宋_GB2312" w:eastAsia="仿宋_GB2312"/>
                      <w:sz w:val="22"/>
                      <w:b/>
                      <w:color w:val="000000"/>
                    </w:rPr>
                    <w:t>三</w:t>
                  </w:r>
                  <w:r>
                    <w:rPr>
                      <w:rFonts w:ascii="仿宋_GB2312" w:hAnsi="仿宋_GB2312" w:cs="仿宋_GB2312" w:eastAsia="仿宋_GB2312"/>
                      <w:sz w:val="22"/>
                      <w:b/>
                      <w:color w:val="000000"/>
                    </w:rPr>
                    <w:t>）展厅多媒体展示系统清单</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1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计量</w:t>
                  </w:r>
                </w:p>
              </w:tc>
              <w:tc>
                <w:tcPr>
                  <w:tcW w:type="dxa" w:w="2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一</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水纹投影</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硬件设备</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投影机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1.显示技术：DLP</w:t>
                  </w:r>
                  <w:r>
                    <w:br/>
                  </w:r>
                  <w:r>
                    <w:rPr>
                      <w:rFonts w:ascii="仿宋_GB2312" w:hAnsi="仿宋_GB2312" w:cs="仿宋_GB2312" w:eastAsia="仿宋_GB2312"/>
                      <w:sz w:val="22"/>
                      <w:color w:val="000000"/>
                    </w:rPr>
                    <w:t>2.芯片尺寸：≥0.78英寸</w:t>
                  </w:r>
                  <w:r>
                    <w:br/>
                  </w:r>
                  <w:r>
                    <w:rPr>
                      <w:rFonts w:ascii="仿宋_GB2312" w:hAnsi="仿宋_GB2312" w:cs="仿宋_GB2312" w:eastAsia="仿宋_GB2312"/>
                      <w:sz w:val="22"/>
                      <w:color w:val="000000"/>
                    </w:rPr>
                    <w:t>3.亮度≥6800流明</w:t>
                  </w:r>
                  <w:r>
                    <w:br/>
                  </w:r>
                  <w:r>
                    <w:rPr>
                      <w:rFonts w:ascii="仿宋_GB2312" w:hAnsi="仿宋_GB2312" w:cs="仿宋_GB2312" w:eastAsia="仿宋_GB2312"/>
                      <w:sz w:val="22"/>
                      <w:color w:val="000000"/>
                    </w:rPr>
                    <w:t>4.分辨率：≥1920*1080</w:t>
                  </w:r>
                  <w:r>
                    <w:br/>
                  </w:r>
                  <w:r>
                    <w:rPr>
                      <w:rFonts w:ascii="仿宋_GB2312" w:hAnsi="仿宋_GB2312" w:cs="仿宋_GB2312" w:eastAsia="仿宋_GB2312"/>
                      <w:sz w:val="22"/>
                      <w:color w:val="000000"/>
                    </w:rPr>
                    <w:t>5.对比度≥6000000:1</w:t>
                  </w:r>
                  <w:r>
                    <w:br/>
                  </w:r>
                  <w:r>
                    <w:rPr>
                      <w:rFonts w:ascii="仿宋_GB2312" w:hAnsi="仿宋_GB2312" w:cs="仿宋_GB2312" w:eastAsia="仿宋_GB2312"/>
                      <w:sz w:val="22"/>
                      <w:color w:val="000000"/>
                    </w:rPr>
                    <w:t>6.镜头位移范围：垂直±40%，水平±15%</w:t>
                  </w:r>
                  <w:r>
                    <w:br/>
                  </w:r>
                  <w:r>
                    <w:rPr>
                      <w:rFonts w:ascii="仿宋_GB2312" w:hAnsi="仿宋_GB2312" w:cs="仿宋_GB2312" w:eastAsia="仿宋_GB2312"/>
                      <w:sz w:val="22"/>
                      <w:color w:val="000000"/>
                    </w:rPr>
                    <w:t>7.光源类型：纯激光光源</w:t>
                  </w:r>
                  <w:r>
                    <w:br/>
                  </w:r>
                  <w:r>
                    <w:rPr>
                      <w:rFonts w:ascii="仿宋_GB2312" w:hAnsi="仿宋_GB2312" w:cs="仿宋_GB2312" w:eastAsia="仿宋_GB2312"/>
                      <w:sz w:val="22"/>
                      <w:color w:val="000000"/>
                    </w:rPr>
                    <w:t>8.照度均匀性≥90%</w:t>
                  </w:r>
                  <w:r>
                    <w:br/>
                  </w:r>
                  <w:r>
                    <w:rPr>
                      <w:rFonts w:ascii="仿宋_GB2312" w:hAnsi="仿宋_GB2312" w:cs="仿宋_GB2312" w:eastAsia="仿宋_GB2312"/>
                      <w:sz w:val="22"/>
                      <w:color w:val="000000"/>
                    </w:rPr>
                    <w:t>9.输入端口：≥HDMI（支持CEC）*2、VGA*2、AUDIO*1、USB*3</w:t>
                  </w:r>
                  <w:r>
                    <w:br/>
                  </w:r>
                  <w:r>
                    <w:rPr>
                      <w:rFonts w:ascii="仿宋_GB2312" w:hAnsi="仿宋_GB2312" w:cs="仿宋_GB2312" w:eastAsia="仿宋_GB2312"/>
                      <w:sz w:val="22"/>
                      <w:color w:val="000000"/>
                    </w:rPr>
                    <w:t>10.输出端口：≥VGA*1、AUDIO*1</w:t>
                  </w:r>
                  <w:r>
                    <w:br/>
                  </w:r>
                  <w:r>
                    <w:rPr>
                      <w:rFonts w:ascii="仿宋_GB2312" w:hAnsi="仿宋_GB2312" w:cs="仿宋_GB2312" w:eastAsia="仿宋_GB2312"/>
                      <w:sz w:val="22"/>
                      <w:color w:val="000000"/>
                    </w:rPr>
                    <w:t>11.控制端口：≥RJ45*1、RS232*1、MiniUSB*1</w:t>
                  </w:r>
                  <w:r>
                    <w:br/>
                  </w:r>
                  <w:r>
                    <w:rPr>
                      <w:rFonts w:ascii="仿宋_GB2312" w:hAnsi="仿宋_GB2312" w:cs="仿宋_GB2312" w:eastAsia="仿宋_GB2312"/>
                      <w:sz w:val="22"/>
                      <w:color w:val="000000"/>
                    </w:rPr>
                    <w:t>12.色彩模式包括高亮、标准、计算机、电影、文本、用户等模式</w:t>
                  </w:r>
                  <w:r>
                    <w:br/>
                  </w:r>
                  <w:r>
                    <w:rPr>
                      <w:rFonts w:ascii="仿宋_GB2312" w:hAnsi="仿宋_GB2312" w:cs="仿宋_GB2312" w:eastAsia="仿宋_GB2312"/>
                      <w:sz w:val="22"/>
                      <w:color w:val="000000"/>
                    </w:rPr>
                    <w:t>13.梯形校正：水平/垂直梯形校正，四角校正</w:t>
                  </w:r>
                  <w:r>
                    <w:br/>
                  </w:r>
                  <w:r>
                    <w:rPr>
                      <w:rFonts w:ascii="仿宋_GB2312" w:hAnsi="仿宋_GB2312" w:cs="仿宋_GB2312" w:eastAsia="仿宋_GB2312"/>
                      <w:sz w:val="22"/>
                      <w:color w:val="000000"/>
                    </w:rPr>
                    <w:t>14.投影机菜单支持使用时间设定</w:t>
                  </w:r>
                  <w:r>
                    <w:br/>
                  </w:r>
                  <w:r>
                    <w:rPr>
                      <w:rFonts w:ascii="仿宋_GB2312" w:hAnsi="仿宋_GB2312" w:cs="仿宋_GB2312" w:eastAsia="仿宋_GB2312"/>
                      <w:sz w:val="22"/>
                      <w:color w:val="000000"/>
                    </w:rPr>
                    <w:t>15.内置智能系统，系统配置：CPU≥四核，DDR≥2G,emmc≥16G</w:t>
                  </w:r>
                  <w:r>
                    <w:br/>
                  </w:r>
                  <w:r>
                    <w:rPr>
                      <w:rFonts w:ascii="仿宋_GB2312" w:hAnsi="仿宋_GB2312" w:cs="仿宋_GB2312" w:eastAsia="仿宋_GB2312"/>
                      <w:sz w:val="22"/>
                      <w:color w:val="000000"/>
                    </w:rPr>
                    <w:t>16.支持U盘直读：具备2个USB-A快传接口，可以直接读取U盘内的图片、还支持WPS办公文件，APK文件安装等</w:t>
                  </w:r>
                  <w:r>
                    <w:br/>
                  </w:r>
                  <w:r>
                    <w:rPr>
                      <w:rFonts w:ascii="仿宋_GB2312" w:hAnsi="仿宋_GB2312" w:cs="仿宋_GB2312" w:eastAsia="仿宋_GB2312"/>
                      <w:sz w:val="22"/>
                      <w:color w:val="000000"/>
                    </w:rPr>
                    <w:t>17.支持2.4G/5GHzWIFI，蓝牙5.0</w:t>
                  </w:r>
                  <w:r>
                    <w:br/>
                  </w:r>
                  <w:r>
                    <w:rPr>
                      <w:rFonts w:ascii="仿宋_GB2312" w:hAnsi="仿宋_GB2312" w:cs="仿宋_GB2312" w:eastAsia="仿宋_GB2312"/>
                      <w:sz w:val="22"/>
                      <w:color w:val="000000"/>
                    </w:rPr>
                    <w:t>18.其他功能：支持整机功率自动调整，3Dcombfilter，3D色彩管理、用户存储设定、零闪烁技术、CEC或信号源控制开关机、APP在线下载/卸载、安卓版本在线升级HDR图像增强功能。</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短焦镜头</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0.6短焦镜头</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投影机吊架</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通用万向型</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关联系统</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动力线缆、信号线缆、包装、运输、安装调试</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控制主机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不低于以下配置：</w:t>
                  </w:r>
                </w:p>
                <w:p>
                  <w:pPr>
                    <w:pStyle w:val="null3"/>
                    <w:jc w:val="left"/>
                  </w:pPr>
                  <w:r>
                    <w:rPr>
                      <w:rFonts w:ascii="仿宋_GB2312" w:hAnsi="仿宋_GB2312" w:cs="仿宋_GB2312" w:eastAsia="仿宋_GB2312"/>
                      <w:sz w:val="22"/>
                      <w:color w:val="000000"/>
                    </w:rPr>
                    <w:t>CPU：i5\内存：8g*2\硬盘：\120g固态\显卡</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多屏扩展仪</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最高支持</w:t>
                  </w:r>
                  <w:r>
                    <w:rPr>
                      <w:rFonts w:ascii="仿宋_GB2312" w:hAnsi="仿宋_GB2312" w:cs="仿宋_GB2312" w:eastAsia="仿宋_GB2312"/>
                      <w:sz w:val="22"/>
                      <w:color w:val="000000"/>
                    </w:rPr>
                    <w:t>5760*1200@60Hz支持3路输出支持DP1.4和HDMI2.0输入，支持USB控制。</w:t>
                  </w:r>
                  <w:r>
                    <w:br/>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1X2,1X3分割模式，输入输出为RGB24bit，独立锁紧电源供电，</w:t>
                  </w:r>
                  <w:r>
                    <w:br/>
                  </w:r>
                  <w:r>
                    <w:rPr>
                      <w:rFonts w:ascii="仿宋_GB2312" w:hAnsi="仿宋_GB2312" w:cs="仿宋_GB2312" w:eastAsia="仿宋_GB2312"/>
                      <w:sz w:val="22"/>
                      <w:color w:val="000000"/>
                    </w:rPr>
                    <w:t>采用传导散热，</w:t>
                  </w:r>
                  <w:r>
                    <w:rPr>
                      <w:rFonts w:ascii="仿宋_GB2312" w:hAnsi="仿宋_GB2312" w:cs="仿宋_GB2312" w:eastAsia="仿宋_GB2312"/>
                      <w:sz w:val="22"/>
                      <w:color w:val="000000"/>
                    </w:rPr>
                    <w:t>ESD保护，支持热插拔，满足7X24小时工作，HDMI输出，支持任意映射功能。</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高清网传</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兼</w:t>
                  </w:r>
                  <w:r>
                    <w:rPr>
                      <w:rFonts w:ascii="仿宋_GB2312" w:hAnsi="仿宋_GB2312" w:cs="仿宋_GB2312" w:eastAsia="仿宋_GB2312"/>
                      <w:sz w:val="22"/>
                      <w:color w:val="000000"/>
                    </w:rPr>
                    <w:t>容</w:t>
                  </w:r>
                  <w:r>
                    <w:rPr>
                      <w:rFonts w:ascii="仿宋_GB2312" w:hAnsi="仿宋_GB2312" w:cs="仿宋_GB2312" w:eastAsia="仿宋_GB2312"/>
                      <w:sz w:val="22"/>
                      <w:color w:val="000000"/>
                    </w:rPr>
                    <w:t>HDII1.4和DWI标准，视</w:t>
                  </w:r>
                  <w:r>
                    <w:rPr>
                      <w:rFonts w:ascii="仿宋_GB2312" w:hAnsi="仿宋_GB2312" w:cs="仿宋_GB2312" w:eastAsia="仿宋_GB2312"/>
                      <w:sz w:val="22"/>
                      <w:color w:val="000000"/>
                    </w:rPr>
                    <w:t>频分辨率达</w:t>
                  </w:r>
                  <w:r>
                    <w:rPr>
                      <w:rFonts w:ascii="仿宋_GB2312" w:hAnsi="仿宋_GB2312" w:cs="仿宋_GB2312" w:eastAsia="仿宋_GB2312"/>
                      <w:sz w:val="22"/>
                      <w:color w:val="000000"/>
                    </w:rPr>
                    <w:t>1200@60Hz(YUV4:4:4)，支持通过HDMI高比特率(HBR)音频使用CAT6网线传输，距离达到150米，支持POC(PoweroyerCable)功能，支持传输双向红外控制信号，支持传输双向RS-232信号</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融合软件</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参数：</w:t>
                  </w:r>
                  <w:r>
                    <w:br/>
                  </w:r>
                  <w:r>
                    <w:rPr>
                      <w:rFonts w:ascii="仿宋_GB2312" w:hAnsi="仿宋_GB2312" w:cs="仿宋_GB2312" w:eastAsia="仿宋_GB2312"/>
                      <w:sz w:val="22"/>
                      <w:color w:val="000000"/>
                    </w:rPr>
                    <w:t>1.对投影机需求：</w:t>
                  </w:r>
                  <w:r>
                    <w:br/>
                  </w:r>
                  <w:r>
                    <w:rPr>
                      <w:rFonts w:ascii="仿宋_GB2312" w:hAnsi="仿宋_GB2312" w:cs="仿宋_GB2312" w:eastAsia="仿宋_GB2312"/>
                      <w:sz w:val="22"/>
                      <w:color w:val="000000"/>
                    </w:rPr>
                    <w:t>1）支持任意的投影机分辨率，包括非标准的分辨率；</w:t>
                  </w:r>
                  <w:r>
                    <w:br/>
                  </w:r>
                  <w:r>
                    <w:rPr>
                      <w:rFonts w:ascii="仿宋_GB2312" w:hAnsi="仿宋_GB2312" w:cs="仿宋_GB2312" w:eastAsia="仿宋_GB2312"/>
                      <w:sz w:val="22"/>
                      <w:color w:val="000000"/>
                    </w:rPr>
                    <w:t>2）支持任意的投影机组合和排列模式；</w:t>
                  </w:r>
                  <w:r>
                    <w:br/>
                  </w:r>
                  <w:r>
                    <w:rPr>
                      <w:rFonts w:ascii="仿宋_GB2312" w:hAnsi="仿宋_GB2312" w:cs="仿宋_GB2312" w:eastAsia="仿宋_GB2312"/>
                      <w:sz w:val="22"/>
                      <w:color w:val="000000"/>
                    </w:rPr>
                    <w:t>3）可以根据场地限制和项目需求安装，如旋转一定角度，或垂直与水平混和安装等等；</w:t>
                  </w:r>
                  <w:r>
                    <w:br/>
                  </w:r>
                  <w:r>
                    <w:rPr>
                      <w:rFonts w:ascii="仿宋_GB2312" w:hAnsi="仿宋_GB2312" w:cs="仿宋_GB2312" w:eastAsia="仿宋_GB2312"/>
                      <w:sz w:val="22"/>
                      <w:color w:val="000000"/>
                    </w:rPr>
                    <w:t>2.几何校正：</w:t>
                  </w:r>
                  <w:r>
                    <w:br/>
                  </w:r>
                  <w:r>
                    <w:rPr>
                      <w:rFonts w:ascii="仿宋_GB2312" w:hAnsi="仿宋_GB2312" w:cs="仿宋_GB2312" w:eastAsia="仿宋_GB2312"/>
                      <w:sz w:val="22"/>
                      <w:color w:val="000000"/>
                    </w:rPr>
                    <w:t>1）Bezier四次曲面，支持0.5像素精细位移，支持逐点、行、列、四角模式校正；</w:t>
                  </w:r>
                  <w:r>
                    <w:br/>
                  </w:r>
                  <w:r>
                    <w:rPr>
                      <w:rFonts w:ascii="仿宋_GB2312" w:hAnsi="仿宋_GB2312" w:cs="仿宋_GB2312" w:eastAsia="仿宋_GB2312"/>
                      <w:sz w:val="22"/>
                      <w:color w:val="000000"/>
                    </w:rPr>
                    <w:t>2）可以上传自定义的图片作为网格调试的参照；</w:t>
                  </w:r>
                  <w:r>
                    <w:br/>
                  </w:r>
                  <w:r>
                    <w:rPr>
                      <w:rFonts w:ascii="仿宋_GB2312" w:hAnsi="仿宋_GB2312" w:cs="仿宋_GB2312" w:eastAsia="仿宋_GB2312"/>
                      <w:sz w:val="22"/>
                      <w:color w:val="000000"/>
                    </w:rPr>
                    <w:t>3）自定义任意数量网格密度；</w:t>
                  </w:r>
                  <w:r>
                    <w:br/>
                  </w:r>
                  <w:r>
                    <w:rPr>
                      <w:rFonts w:ascii="仿宋_GB2312" w:hAnsi="仿宋_GB2312" w:cs="仿宋_GB2312" w:eastAsia="仿宋_GB2312"/>
                      <w:sz w:val="22"/>
                      <w:color w:val="000000"/>
                    </w:rPr>
                    <w:t>3.几何校正调试方式：</w:t>
                  </w:r>
                  <w:r>
                    <w:br/>
                  </w:r>
                  <w:r>
                    <w:rPr>
                      <w:rFonts w:ascii="仿宋_GB2312" w:hAnsi="仿宋_GB2312" w:cs="仿宋_GB2312" w:eastAsia="仿宋_GB2312"/>
                      <w:sz w:val="22"/>
                      <w:color w:val="000000"/>
                    </w:rPr>
                    <w:t>1）笔记本远程调试；</w:t>
                  </w:r>
                  <w:r>
                    <w:br/>
                  </w:r>
                  <w:r>
                    <w:rPr>
                      <w:rFonts w:ascii="仿宋_GB2312" w:hAnsi="仿宋_GB2312" w:cs="仿宋_GB2312" w:eastAsia="仿宋_GB2312"/>
                      <w:sz w:val="22"/>
                      <w:color w:val="000000"/>
                    </w:rPr>
                    <w:t>4.色彩统一：</w:t>
                  </w:r>
                  <w:r>
                    <w:br/>
                  </w:r>
                  <w:r>
                    <w:rPr>
                      <w:rFonts w:ascii="仿宋_GB2312" w:hAnsi="仿宋_GB2312" w:cs="仿宋_GB2312" w:eastAsia="仿宋_GB2312"/>
                      <w:sz w:val="22"/>
                      <w:color w:val="000000"/>
                    </w:rPr>
                    <w:t>1）四种色彩的256阶亮度独立调整，将不同亮度、不同色彩的投影机校正至一个水平；</w:t>
                  </w:r>
                  <w:r>
                    <w:br/>
                  </w:r>
                  <w:r>
                    <w:rPr>
                      <w:rFonts w:ascii="仿宋_GB2312" w:hAnsi="仿宋_GB2312" w:cs="仿宋_GB2312" w:eastAsia="仿宋_GB2312"/>
                      <w:sz w:val="22"/>
                      <w:color w:val="000000"/>
                    </w:rPr>
                    <w:t>2）四种色彩的9阶曲线独立调整，支持指数曲线与自由曲线，低端的LCD投影机也能完美融合；</w:t>
                  </w:r>
                  <w:r>
                    <w:br/>
                  </w:r>
                  <w:r>
                    <w:rPr>
                      <w:rFonts w:ascii="仿宋_GB2312" w:hAnsi="仿宋_GB2312" w:cs="仿宋_GB2312" w:eastAsia="仿宋_GB2312"/>
                      <w:sz w:val="22"/>
                      <w:color w:val="000000"/>
                    </w:rPr>
                    <w:t>3）支持圆角和线性校正；</w:t>
                  </w:r>
                  <w:r>
                    <w:br/>
                  </w:r>
                  <w:r>
                    <w:rPr>
                      <w:rFonts w:ascii="仿宋_GB2312" w:hAnsi="仿宋_GB2312" w:cs="仿宋_GB2312" w:eastAsia="仿宋_GB2312"/>
                      <w:sz w:val="22"/>
                      <w:color w:val="000000"/>
                    </w:rPr>
                    <w:t>5.多主机同步播放：</w:t>
                  </w:r>
                  <w:r>
                    <w:br/>
                  </w:r>
                  <w:r>
                    <w:rPr>
                      <w:rFonts w:ascii="仿宋_GB2312" w:hAnsi="仿宋_GB2312" w:cs="仿宋_GB2312" w:eastAsia="仿宋_GB2312"/>
                      <w:sz w:val="22"/>
                      <w:color w:val="000000"/>
                    </w:rPr>
                    <w:t>1）融合服务器集中管理，通过专门的服务器面板来统一控制；</w:t>
                  </w:r>
                  <w:r>
                    <w:br/>
                  </w:r>
                  <w:r>
                    <w:rPr>
                      <w:rFonts w:ascii="仿宋_GB2312" w:hAnsi="仿宋_GB2312" w:cs="仿宋_GB2312" w:eastAsia="仿宋_GB2312"/>
                      <w:sz w:val="22"/>
                      <w:color w:val="000000"/>
                    </w:rPr>
                    <w:t>2）内置同步播放器支持多主机同步播放；</w:t>
                  </w:r>
                  <w:r>
                    <w:br/>
                  </w:r>
                  <w:r>
                    <w:rPr>
                      <w:rFonts w:ascii="仿宋_GB2312" w:hAnsi="仿宋_GB2312" w:cs="仿宋_GB2312" w:eastAsia="仿宋_GB2312"/>
                      <w:sz w:val="22"/>
                      <w:color w:val="000000"/>
                    </w:rPr>
                    <w:t>3）帧同步，LED、拼接屏等一些要求极高的同步项目；</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通道</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软件系统</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内容制作</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根据采购提供的视频进行剪辑</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120秒循环播放，有声音</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二</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展柜文物考古多媒体互动</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硬件设备</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OLED屏</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≥681×1210mm</w:t>
                  </w:r>
                </w:p>
                <w:p>
                  <w:pPr>
                    <w:pStyle w:val="null3"/>
                    <w:jc w:val="left"/>
                  </w:pP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≥1920*1080</w:t>
                  </w:r>
                  <w:r>
                    <w:br/>
                  </w:r>
                  <w:r>
                    <w:rPr>
                      <w:rFonts w:ascii="仿宋_GB2312" w:hAnsi="仿宋_GB2312" w:cs="仿宋_GB2312" w:eastAsia="仿宋_GB2312"/>
                      <w:sz w:val="22"/>
                      <w:color w:val="000000"/>
                    </w:rPr>
                    <w:t>响应时间</w:t>
                  </w:r>
                  <w:r>
                    <w:rPr>
                      <w:rFonts w:ascii="仿宋_GB2312" w:hAnsi="仿宋_GB2312" w:cs="仿宋_GB2312" w:eastAsia="仿宋_GB2312"/>
                      <w:sz w:val="22"/>
                      <w:color w:val="000000"/>
                    </w:rPr>
                    <w:t>≤8ms(typ.)</w:t>
                  </w:r>
                  <w:r>
                    <w:br/>
                  </w:r>
                  <w:r>
                    <w:rPr>
                      <w:rFonts w:ascii="仿宋_GB2312" w:hAnsi="仿宋_GB2312" w:cs="仿宋_GB2312" w:eastAsia="仿宋_GB2312"/>
                      <w:sz w:val="22"/>
                      <w:color w:val="000000"/>
                    </w:rPr>
                    <w:t>亮度白色</w:t>
                  </w:r>
                  <w:r>
                    <w:rPr>
                      <w:rFonts w:ascii="仿宋_GB2312" w:hAnsi="仿宋_GB2312" w:cs="仿宋_GB2312" w:eastAsia="仿宋_GB2312"/>
                      <w:sz w:val="22"/>
                      <w:color w:val="000000"/>
                    </w:rPr>
                    <w:t>≥400/150cd/m2（中心1点，典型值）</w:t>
                  </w:r>
                  <w:r>
                    <w:br/>
                  </w:r>
                  <w:r>
                    <w:rPr>
                      <w:rFonts w:ascii="仿宋_GB2312" w:hAnsi="仿宋_GB2312" w:cs="仿宋_GB2312" w:eastAsia="仿宋_GB2312"/>
                      <w:sz w:val="22"/>
                      <w:color w:val="000000"/>
                    </w:rPr>
                    <w:t>对比度</w:t>
                  </w:r>
                  <w:r>
                    <w:rPr>
                      <w:rFonts w:ascii="仿宋_GB2312" w:hAnsi="仿宋_GB2312" w:cs="仿宋_GB2312" w:eastAsia="仿宋_GB2312"/>
                      <w:sz w:val="22"/>
                      <w:color w:val="000000"/>
                    </w:rPr>
                    <w:t>≥4000:1</w:t>
                  </w:r>
                  <w:r>
                    <w:br/>
                  </w:r>
                  <w:r>
                    <w:rPr>
                      <w:rFonts w:ascii="仿宋_GB2312" w:hAnsi="仿宋_GB2312" w:cs="仿宋_GB2312" w:eastAsia="仿宋_GB2312"/>
                      <w:sz w:val="22"/>
                      <w:color w:val="000000"/>
                    </w:rPr>
                    <w:t>可视角度：水平</w:t>
                  </w:r>
                  <w:r>
                    <w:rPr>
                      <w:rFonts w:ascii="仿宋_GB2312" w:hAnsi="仿宋_GB2312" w:cs="仿宋_GB2312" w:eastAsia="仿宋_GB2312"/>
                      <w:sz w:val="22"/>
                      <w:color w:val="000000"/>
                    </w:rPr>
                    <w:t>120（最小），垂直120（最小）</w:t>
                  </w:r>
                  <w:r>
                    <w:br/>
                  </w:r>
                  <w:r>
                    <w:rPr>
                      <w:rFonts w:ascii="仿宋_GB2312" w:hAnsi="仿宋_GB2312" w:cs="仿宋_GB2312" w:eastAsia="仿宋_GB2312"/>
                      <w:sz w:val="22"/>
                      <w:color w:val="000000"/>
                    </w:rPr>
                    <w:t>显示比例</w:t>
                  </w:r>
                  <w:r>
                    <w:rPr>
                      <w:rFonts w:ascii="仿宋_GB2312" w:hAnsi="仿宋_GB2312" w:cs="仿宋_GB2312" w:eastAsia="仿宋_GB2312"/>
                      <w:sz w:val="22"/>
                      <w:color w:val="000000"/>
                    </w:rPr>
                    <w:t>16:9</w:t>
                  </w:r>
                  <w:r>
                    <w:br/>
                  </w:r>
                  <w:r>
                    <w:rPr>
                      <w:rFonts w:ascii="仿宋_GB2312" w:hAnsi="仿宋_GB2312" w:cs="仿宋_GB2312" w:eastAsia="仿宋_GB2312"/>
                      <w:sz w:val="22"/>
                      <w:color w:val="000000"/>
                    </w:rPr>
                    <w:t>刷新频率</w:t>
                  </w:r>
                  <w:r>
                    <w:rPr>
                      <w:rFonts w:ascii="仿宋_GB2312" w:hAnsi="仿宋_GB2312" w:cs="仿宋_GB2312" w:eastAsia="仿宋_GB2312"/>
                      <w:sz w:val="22"/>
                      <w:color w:val="000000"/>
                    </w:rPr>
                    <w:t>≥60Hz</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边框</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1.型材定制模具开发</w:t>
                  </w:r>
                  <w:r>
                    <w:br/>
                  </w:r>
                  <w:r>
                    <w:rPr>
                      <w:rFonts w:ascii="仿宋_GB2312" w:hAnsi="仿宋_GB2312" w:cs="仿宋_GB2312" w:eastAsia="仿宋_GB2312"/>
                      <w:sz w:val="22"/>
                      <w:color w:val="000000"/>
                    </w:rPr>
                    <w:t>2.超规非标 700×1250mm（公差±0.15mm）</w:t>
                  </w:r>
                  <w:r>
                    <w:br/>
                  </w:r>
                  <w:r>
                    <w:rPr>
                      <w:rFonts w:ascii="仿宋_GB2312" w:hAnsi="仿宋_GB2312" w:cs="仿宋_GB2312" w:eastAsia="仿宋_GB2312"/>
                      <w:sz w:val="22"/>
                      <w:color w:val="000000"/>
                    </w:rPr>
                    <w:t>3.60×60mm 航空级暗影流线型一体成型腔体，四角复合式纳米级圆弧过渡 (R角=3.0±0.1mm)</w:t>
                  </w:r>
                  <w:r>
                    <w:br/>
                  </w:r>
                  <w:r>
                    <w:rPr>
                      <w:rFonts w:ascii="仿宋_GB2312" w:hAnsi="仿宋_GB2312" w:cs="仿宋_GB2312" w:eastAsia="仿宋_GB2312"/>
                      <w:sz w:val="22"/>
                      <w:color w:val="000000"/>
                    </w:rPr>
                    <w:t>4.基材：航空级7系特种铝合金</w:t>
                  </w:r>
                  <w:r>
                    <w:br/>
                  </w:r>
                  <w:r>
                    <w:rPr>
                      <w:rFonts w:ascii="仿宋_GB2312" w:hAnsi="仿宋_GB2312" w:cs="仿宋_GB2312" w:eastAsia="仿宋_GB2312"/>
                      <w:sz w:val="22"/>
                      <w:color w:val="000000"/>
                    </w:rPr>
                    <w:t>5.表面处理：微弧氧化纳米陶瓷镀层（厚度≥25μm）、PVD真空离子镀、抗指纹疏油涂层</w:t>
                  </w:r>
                  <w:r>
                    <w:br/>
                  </w:r>
                  <w:r>
                    <w:rPr>
                      <w:rFonts w:ascii="仿宋_GB2312" w:hAnsi="仿宋_GB2312" w:cs="仿宋_GB2312" w:eastAsia="仿宋_GB2312"/>
                      <w:sz w:val="22"/>
                      <w:color w:val="000000"/>
                    </w:rPr>
                    <w:t>6.隐形式能源通道：三腔体磁吸式线缆管理系统（强电弱电/信号独立隔离）、自闭合快拆接口模块、专利型电磁屏蔽通道</w:t>
                  </w:r>
                  <w:r>
                    <w:br/>
                  </w:r>
                  <w:r>
                    <w:rPr>
                      <w:rFonts w:ascii="仿宋_GB2312" w:hAnsi="仿宋_GB2312" w:cs="仿宋_GB2312" w:eastAsia="仿宋_GB2312"/>
                      <w:sz w:val="22"/>
                      <w:color w:val="000000"/>
                    </w:rPr>
                    <w:t>7.结构特性：内部拓扑加强筋设计（抗扭刚度≥18kN·m²）、冷锻工艺角码（隐形式预应力装配）</w:t>
                  </w:r>
                  <w:r>
                    <w:br/>
                  </w:r>
                  <w:r>
                    <w:rPr>
                      <w:rFonts w:ascii="仿宋_GB2312" w:hAnsi="仿宋_GB2312" w:cs="仿宋_GB2312" w:eastAsia="仿宋_GB2312"/>
                      <w:sz w:val="22"/>
                      <w:color w:val="000000"/>
                    </w:rPr>
                    <w:t>8.电磁通道的磁导率参数需与OLED驱动频段精准匹配</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控制主机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不低于以下配置：</w:t>
                  </w:r>
                </w:p>
                <w:p>
                  <w:pPr>
                    <w:pStyle w:val="null3"/>
                    <w:jc w:val="left"/>
                  </w:pPr>
                  <w:r>
                    <w:rPr>
                      <w:rFonts w:ascii="仿宋_GB2312" w:hAnsi="仿宋_GB2312" w:cs="仿宋_GB2312" w:eastAsia="仿宋_GB2312"/>
                      <w:sz w:val="22"/>
                      <w:color w:val="000000"/>
                    </w:rPr>
                    <w:t>CPU：i5\内存：8g*2\硬盘：120g</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关联系统</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动力线缆、信号线缆、包装、运输、安装调试</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软件系统</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内容制作</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1.脚本撰写</w:t>
                  </w:r>
                  <w:r>
                    <w:br/>
                  </w:r>
                  <w:r>
                    <w:rPr>
                      <w:rFonts w:ascii="仿宋_GB2312" w:hAnsi="仿宋_GB2312" w:cs="仿宋_GB2312" w:eastAsia="仿宋_GB2312"/>
                      <w:sz w:val="22"/>
                      <w:color w:val="000000"/>
                    </w:rPr>
                    <w:t>2.分镜头设计</w:t>
                  </w:r>
                  <w:r>
                    <w:br/>
                  </w:r>
                  <w:r>
                    <w:rPr>
                      <w:rFonts w:ascii="仿宋_GB2312" w:hAnsi="仿宋_GB2312" w:cs="仿宋_GB2312" w:eastAsia="仿宋_GB2312"/>
                      <w:sz w:val="22"/>
                      <w:color w:val="000000"/>
                    </w:rPr>
                    <w:t>3.素材搜集与整合</w:t>
                  </w:r>
                  <w:r>
                    <w:br/>
                  </w:r>
                  <w:r>
                    <w:rPr>
                      <w:rFonts w:ascii="仿宋_GB2312" w:hAnsi="仿宋_GB2312" w:cs="仿宋_GB2312" w:eastAsia="仿宋_GB2312"/>
                      <w:sz w:val="22"/>
                      <w:color w:val="000000"/>
                    </w:rPr>
                    <w:t>4.图文、视频剪辑</w:t>
                  </w:r>
                  <w:r>
                    <w:br/>
                  </w:r>
                  <w:r>
                    <w:rPr>
                      <w:rFonts w:ascii="仿宋_GB2312" w:hAnsi="仿宋_GB2312" w:cs="仿宋_GB2312" w:eastAsia="仿宋_GB2312"/>
                      <w:sz w:val="22"/>
                      <w:color w:val="000000"/>
                    </w:rPr>
                    <w:t>5.UI设计</w:t>
                  </w:r>
                  <w:r>
                    <w:br/>
                  </w:r>
                  <w:r>
                    <w:rPr>
                      <w:rFonts w:ascii="仿宋_GB2312" w:hAnsi="仿宋_GB2312" w:cs="仿宋_GB2312" w:eastAsia="仿宋_GB2312"/>
                      <w:sz w:val="22"/>
                      <w:color w:val="000000"/>
                    </w:rPr>
                    <w:t>6.特效制作</w:t>
                  </w:r>
                  <w:r>
                    <w:br/>
                  </w:r>
                  <w:r>
                    <w:rPr>
                      <w:rFonts w:ascii="仿宋_GB2312" w:hAnsi="仿宋_GB2312" w:cs="仿宋_GB2312" w:eastAsia="仿宋_GB2312"/>
                      <w:sz w:val="22"/>
                      <w:color w:val="000000"/>
                    </w:rPr>
                    <w:t>7.程序开发</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三</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多媒体互动展项</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硬件系统</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投影机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1.显示技术：DLP</w:t>
                  </w:r>
                  <w:r>
                    <w:br/>
                  </w:r>
                  <w:r>
                    <w:rPr>
                      <w:rFonts w:ascii="仿宋_GB2312" w:hAnsi="仿宋_GB2312" w:cs="仿宋_GB2312" w:eastAsia="仿宋_GB2312"/>
                      <w:sz w:val="22"/>
                      <w:color w:val="000000"/>
                    </w:rPr>
                    <w:t>2.芯片尺寸：≥0.78英寸</w:t>
                  </w:r>
                  <w:r>
                    <w:br/>
                  </w:r>
                  <w:r>
                    <w:rPr>
                      <w:rFonts w:ascii="仿宋_GB2312" w:hAnsi="仿宋_GB2312" w:cs="仿宋_GB2312" w:eastAsia="仿宋_GB2312"/>
                      <w:sz w:val="22"/>
                      <w:color w:val="000000"/>
                    </w:rPr>
                    <w:t>3.亮度≥6800流明</w:t>
                  </w:r>
                  <w:r>
                    <w:br/>
                  </w:r>
                  <w:r>
                    <w:rPr>
                      <w:rFonts w:ascii="仿宋_GB2312" w:hAnsi="仿宋_GB2312" w:cs="仿宋_GB2312" w:eastAsia="仿宋_GB2312"/>
                      <w:sz w:val="22"/>
                      <w:color w:val="000000"/>
                    </w:rPr>
                    <w:t>4.分辨率：≥1920*1080</w:t>
                  </w:r>
                  <w:r>
                    <w:br/>
                  </w:r>
                  <w:r>
                    <w:rPr>
                      <w:rFonts w:ascii="仿宋_GB2312" w:hAnsi="仿宋_GB2312" w:cs="仿宋_GB2312" w:eastAsia="仿宋_GB2312"/>
                      <w:sz w:val="22"/>
                      <w:color w:val="000000"/>
                    </w:rPr>
                    <w:t>5.对比度≥6000000:1</w:t>
                  </w:r>
                  <w:r>
                    <w:br/>
                  </w:r>
                  <w:r>
                    <w:rPr>
                      <w:rFonts w:ascii="仿宋_GB2312" w:hAnsi="仿宋_GB2312" w:cs="仿宋_GB2312" w:eastAsia="仿宋_GB2312"/>
                      <w:sz w:val="22"/>
                      <w:color w:val="000000"/>
                    </w:rPr>
                    <w:t>6.镜头位移范围：垂直±40%，水平±15%</w:t>
                  </w:r>
                  <w:r>
                    <w:br/>
                  </w:r>
                  <w:r>
                    <w:rPr>
                      <w:rFonts w:ascii="仿宋_GB2312" w:hAnsi="仿宋_GB2312" w:cs="仿宋_GB2312" w:eastAsia="仿宋_GB2312"/>
                      <w:sz w:val="22"/>
                      <w:color w:val="000000"/>
                    </w:rPr>
                    <w:t>7.光源类型：纯激光光源</w:t>
                  </w:r>
                  <w:r>
                    <w:br/>
                  </w:r>
                  <w:r>
                    <w:rPr>
                      <w:rFonts w:ascii="仿宋_GB2312" w:hAnsi="仿宋_GB2312" w:cs="仿宋_GB2312" w:eastAsia="仿宋_GB2312"/>
                      <w:sz w:val="22"/>
                      <w:color w:val="000000"/>
                    </w:rPr>
                    <w:t>8.照度均匀性≥90%</w:t>
                  </w:r>
                  <w:r>
                    <w:br/>
                  </w:r>
                  <w:r>
                    <w:rPr>
                      <w:rFonts w:ascii="仿宋_GB2312" w:hAnsi="仿宋_GB2312" w:cs="仿宋_GB2312" w:eastAsia="仿宋_GB2312"/>
                      <w:sz w:val="22"/>
                      <w:color w:val="000000"/>
                    </w:rPr>
                    <w:t>9.输入端口：≥HDMI（支持CEC）*2、VGA*2、AUDIO*1、USB*3</w:t>
                  </w:r>
                  <w:r>
                    <w:br/>
                  </w:r>
                  <w:r>
                    <w:rPr>
                      <w:rFonts w:ascii="仿宋_GB2312" w:hAnsi="仿宋_GB2312" w:cs="仿宋_GB2312" w:eastAsia="仿宋_GB2312"/>
                      <w:sz w:val="22"/>
                      <w:color w:val="000000"/>
                    </w:rPr>
                    <w:t>10.输出端口：≥VGA*1、AUDIO*1</w:t>
                  </w:r>
                  <w:r>
                    <w:br/>
                  </w:r>
                  <w:r>
                    <w:rPr>
                      <w:rFonts w:ascii="仿宋_GB2312" w:hAnsi="仿宋_GB2312" w:cs="仿宋_GB2312" w:eastAsia="仿宋_GB2312"/>
                      <w:sz w:val="22"/>
                      <w:color w:val="000000"/>
                    </w:rPr>
                    <w:t>11.控制端口：≥RJ45*1、RS232*1、MiniUSB*1</w:t>
                  </w:r>
                  <w:r>
                    <w:br/>
                  </w:r>
                  <w:r>
                    <w:rPr>
                      <w:rFonts w:ascii="仿宋_GB2312" w:hAnsi="仿宋_GB2312" w:cs="仿宋_GB2312" w:eastAsia="仿宋_GB2312"/>
                      <w:sz w:val="22"/>
                      <w:color w:val="000000"/>
                    </w:rPr>
                    <w:t>12.色彩模式包括高亮、标准、计算机、电影、文本、用户等模式</w:t>
                  </w:r>
                  <w:r>
                    <w:br/>
                  </w:r>
                  <w:r>
                    <w:rPr>
                      <w:rFonts w:ascii="仿宋_GB2312" w:hAnsi="仿宋_GB2312" w:cs="仿宋_GB2312" w:eastAsia="仿宋_GB2312"/>
                      <w:sz w:val="22"/>
                      <w:color w:val="000000"/>
                    </w:rPr>
                    <w:t>13.梯形校正：水平/垂直梯形校正，四角校正</w:t>
                  </w:r>
                  <w:r>
                    <w:br/>
                  </w:r>
                  <w:r>
                    <w:rPr>
                      <w:rFonts w:ascii="仿宋_GB2312" w:hAnsi="仿宋_GB2312" w:cs="仿宋_GB2312" w:eastAsia="仿宋_GB2312"/>
                      <w:sz w:val="22"/>
                      <w:color w:val="000000"/>
                    </w:rPr>
                    <w:t>14.投影机菜单支持使用时间设定</w:t>
                  </w:r>
                  <w:r>
                    <w:br/>
                  </w:r>
                  <w:r>
                    <w:rPr>
                      <w:rFonts w:ascii="仿宋_GB2312" w:hAnsi="仿宋_GB2312" w:cs="仿宋_GB2312" w:eastAsia="仿宋_GB2312"/>
                      <w:sz w:val="22"/>
                      <w:color w:val="000000"/>
                    </w:rPr>
                    <w:t>15.内置智能系统，系统配置：CPU≥四核，DDR≥2G,emmc≥16G</w:t>
                  </w:r>
                  <w:r>
                    <w:br/>
                  </w:r>
                  <w:r>
                    <w:rPr>
                      <w:rFonts w:ascii="仿宋_GB2312" w:hAnsi="仿宋_GB2312" w:cs="仿宋_GB2312" w:eastAsia="仿宋_GB2312"/>
                      <w:sz w:val="22"/>
                      <w:color w:val="000000"/>
                    </w:rPr>
                    <w:t>16.支持U盘直读：具备2个USB-A快传接口，可以直接读取U盘内的图片、还支持WPS办公文件，APK文件安装等</w:t>
                  </w:r>
                  <w:r>
                    <w:br/>
                  </w:r>
                  <w:r>
                    <w:rPr>
                      <w:rFonts w:ascii="仿宋_GB2312" w:hAnsi="仿宋_GB2312" w:cs="仿宋_GB2312" w:eastAsia="仿宋_GB2312"/>
                      <w:sz w:val="22"/>
                      <w:color w:val="000000"/>
                    </w:rPr>
                    <w:t>17.支持2.4G/5GHzWIFI，蓝牙5.0</w:t>
                  </w:r>
                  <w:r>
                    <w:br/>
                  </w:r>
                  <w:r>
                    <w:rPr>
                      <w:rFonts w:ascii="仿宋_GB2312" w:hAnsi="仿宋_GB2312" w:cs="仿宋_GB2312" w:eastAsia="仿宋_GB2312"/>
                      <w:sz w:val="22"/>
                      <w:color w:val="000000"/>
                    </w:rPr>
                    <w:t>18.其他功能：支持整机功率自动调整，3Dcombfilter，3D色彩管理、用户存储设定、零闪烁技术、CEC或信号源控制开关机、APP在线下载/卸载、安卓版本在线升级HDR图像增强功能。</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控制主机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不低于以下配置：</w:t>
                  </w:r>
                </w:p>
                <w:p>
                  <w:pPr>
                    <w:pStyle w:val="null3"/>
                    <w:jc w:val="left"/>
                  </w:pPr>
                  <w:r>
                    <w:rPr>
                      <w:rFonts w:ascii="仿宋_GB2312" w:hAnsi="仿宋_GB2312" w:cs="仿宋_GB2312" w:eastAsia="仿宋_GB2312"/>
                      <w:sz w:val="22"/>
                      <w:color w:val="000000"/>
                    </w:rPr>
                    <w:t>CPUi7/内存16G/256固态/独显</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短焦镜头</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0.6短焦镜头</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投影机吊架</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通用万向型</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激光雷达</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侦测范围：扇形取值半径半径</w:t>
                  </w:r>
                  <w:r>
                    <w:rPr>
                      <w:rFonts w:ascii="仿宋_GB2312" w:hAnsi="仿宋_GB2312" w:cs="仿宋_GB2312" w:eastAsia="仿宋_GB2312"/>
                      <w:sz w:val="22"/>
                      <w:color w:val="000000"/>
                    </w:rPr>
                    <w:t>0.02-5.6米,240°</w:t>
                  </w:r>
                  <w:r>
                    <w:br/>
                  </w:r>
                  <w:r>
                    <w:rPr>
                      <w:rFonts w:ascii="仿宋_GB2312" w:hAnsi="仿宋_GB2312" w:cs="仿宋_GB2312" w:eastAsia="仿宋_GB2312"/>
                      <w:sz w:val="22"/>
                      <w:color w:val="000000"/>
                    </w:rPr>
                    <w:t>最大直线取值：</w:t>
                  </w:r>
                  <w:r>
                    <w:rPr>
                      <w:rFonts w:ascii="仿宋_GB2312" w:hAnsi="仿宋_GB2312" w:cs="仿宋_GB2312" w:eastAsia="仿宋_GB2312"/>
                      <w:sz w:val="22"/>
                      <w:color w:val="000000"/>
                    </w:rPr>
                    <w:t>0.02-5.6米（备侦测频率：100ms</w:t>
                  </w:r>
                  <w:r>
                    <w:br/>
                  </w:r>
                  <w:r>
                    <w:rPr>
                      <w:rFonts w:ascii="仿宋_GB2312" w:hAnsi="仿宋_GB2312" w:cs="仿宋_GB2312" w:eastAsia="仿宋_GB2312"/>
                      <w:sz w:val="22"/>
                      <w:color w:val="000000"/>
                    </w:rPr>
                    <w:t>精度：</w:t>
                  </w:r>
                  <w:r>
                    <w:rPr>
                      <w:rFonts w:ascii="仿宋_GB2312" w:hAnsi="仿宋_GB2312" w:cs="仿宋_GB2312" w:eastAsia="仿宋_GB2312"/>
                      <w:sz w:val="22"/>
                      <w:color w:val="000000"/>
                    </w:rPr>
                    <w:t>(60</w:t>
                  </w:r>
                  <w:r>
                    <w:rPr>
                      <w:rFonts w:ascii="仿宋_GB2312" w:hAnsi="仿宋_GB2312" w:cs="仿宋_GB2312" w:eastAsia="仿宋_GB2312"/>
                      <w:sz w:val="22"/>
                      <w:color w:val="000000"/>
                    </w:rPr>
                    <w:t>～</w:t>
                  </w:r>
                  <w:r>
                    <w:rPr>
                      <w:rFonts w:ascii="仿宋_GB2312" w:hAnsi="仿宋_GB2312" w:cs="仿宋_GB2312" w:eastAsia="仿宋_GB2312"/>
                      <w:sz w:val="22"/>
                      <w:color w:val="000000"/>
                    </w:rPr>
                    <w:t>1000mm)±30mm；(1000</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4095mm):3%测量距离</w:t>
                  </w:r>
                  <w:r>
                    <w:br/>
                  </w:r>
                  <w:r>
                    <w:rPr>
                      <w:rFonts w:ascii="仿宋_GB2312" w:hAnsi="仿宋_GB2312" w:cs="仿宋_GB2312" w:eastAsia="仿宋_GB2312"/>
                      <w:sz w:val="22"/>
                      <w:color w:val="000000"/>
                    </w:rPr>
                    <w:t>角度分辨率</w:t>
                  </w:r>
                  <w:r>
                    <w:rPr>
                      <w:rFonts w:ascii="仿宋_GB2312" w:hAnsi="仿宋_GB2312" w:cs="仿宋_GB2312" w:eastAsia="仿宋_GB2312"/>
                      <w:sz w:val="22"/>
                      <w:color w:val="000000"/>
                    </w:rPr>
                    <w:t>:0.36°(360°/1024steps)</w:t>
                  </w:r>
                  <w:r>
                    <w:br/>
                  </w:r>
                  <w:r>
                    <w:rPr>
                      <w:rFonts w:ascii="仿宋_GB2312" w:hAnsi="仿宋_GB2312" w:cs="仿宋_GB2312" w:eastAsia="仿宋_GB2312"/>
                      <w:sz w:val="22"/>
                      <w:color w:val="000000"/>
                    </w:rPr>
                    <w:t>环境光：</w:t>
                  </w:r>
                  <w:r>
                    <w:rPr>
                      <w:rFonts w:ascii="仿宋_GB2312" w:hAnsi="仿宋_GB2312" w:cs="仿宋_GB2312" w:eastAsia="仿宋_GB2312"/>
                      <w:sz w:val="22"/>
                      <w:color w:val="000000"/>
                    </w:rPr>
                    <w:t>10000LX以下，适用于任何室内光照环境</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关联系统</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动力线缆、信号线缆、包装、运输、安装调试</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软件系统</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内容制作</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执行美术：根据执行策划的设计结构及采购方提供的诉求和资料，整理汇总设计出整个内容的分镜头脚本，包含每个镜头的时间，讲述内容，画面内容，声音的配置及特效的制作</w:t>
                  </w:r>
                </w:p>
              </w:tc>
              <w:tc>
                <w:tcPr>
                  <w:tcW w:type="dxa" w:w="1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秒</w:t>
                  </w:r>
                </w:p>
              </w:tc>
              <w:tc>
                <w:tcPr>
                  <w:tcW w:type="dxa" w:w="2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9"/>
                  <w:vMerge/>
                  <w:tcBorders>
                    <w:top w:val="none" w:color="000000" w:sz="4"/>
                    <w:left w:val="single" w:color="000000" w:sz="4"/>
                    <w:bottom w:val="single" w:color="000000" w:sz="4"/>
                    <w:right w:val="single" w:color="000000" w:sz="4"/>
                  </w:tcBorders>
                </w:tcPr>
                <w:p/>
              </w:tc>
              <w:tc>
                <w:tcPr>
                  <w:tcW w:type="dxa" w:w="409"/>
                  <w:vMerge/>
                  <w:tcBorders>
                    <w:top w:val="none" w:color="000000" w:sz="4"/>
                    <w:left w:val="none" w:color="000000" w:sz="4"/>
                    <w:bottom w:val="single" w:color="000000" w:sz="4"/>
                    <w:right w:val="single" w:color="000000" w:sz="4"/>
                  </w:tcBorders>
                </w:tcP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剪辑费用：根据分镜头脚本用</w:t>
                  </w:r>
                  <w:r>
                    <w:rPr>
                      <w:rFonts w:ascii="仿宋_GB2312" w:hAnsi="仿宋_GB2312" w:cs="仿宋_GB2312" w:eastAsia="仿宋_GB2312"/>
                      <w:sz w:val="22"/>
                      <w:color w:val="000000"/>
                    </w:rPr>
                    <w:t>premiereprocc将包含采购方提供素材，特效素材分帧剪辑</w:t>
                  </w:r>
                </w:p>
              </w:tc>
              <w:tc>
                <w:tcPr>
                  <w:tcW w:type="dxa" w:w="179"/>
                  <w:vMerge/>
                  <w:tcBorders>
                    <w:top w:val="none" w:color="000000" w:sz="4"/>
                    <w:left w:val="none" w:color="000000" w:sz="4"/>
                    <w:bottom w:val="single" w:color="000000" w:sz="4"/>
                    <w:right w:val="single" w:color="000000" w:sz="4"/>
                  </w:tcBorders>
                </w:tcPr>
                <w:p/>
              </w:tc>
              <w:tc>
                <w:tcPr>
                  <w:tcW w:type="dxa" w:w="207"/>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r>
            <w:tr>
              <w:tc>
                <w:tcPr>
                  <w:tcW w:type="dxa" w:w="179"/>
                  <w:vMerge/>
                  <w:tcBorders>
                    <w:top w:val="none" w:color="000000" w:sz="4"/>
                    <w:left w:val="single" w:color="000000" w:sz="4"/>
                    <w:bottom w:val="single" w:color="000000" w:sz="4"/>
                    <w:right w:val="single" w:color="000000" w:sz="4"/>
                  </w:tcBorders>
                </w:tcPr>
                <w:p/>
              </w:tc>
              <w:tc>
                <w:tcPr>
                  <w:tcW w:type="dxa" w:w="409"/>
                  <w:vMerge/>
                  <w:tcBorders>
                    <w:top w:val="none" w:color="000000" w:sz="4"/>
                    <w:left w:val="none" w:color="000000" w:sz="4"/>
                    <w:bottom w:val="single" w:color="000000" w:sz="4"/>
                    <w:right w:val="single" w:color="000000" w:sz="4"/>
                  </w:tcBorders>
                </w:tcP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特效动画制作：根据分镜头脚本，将影片剪辑素材及</w:t>
                  </w:r>
                  <w:r>
                    <w:rPr>
                      <w:rFonts w:ascii="仿宋_GB2312" w:hAnsi="仿宋_GB2312" w:cs="仿宋_GB2312" w:eastAsia="仿宋_GB2312"/>
                      <w:sz w:val="22"/>
                      <w:color w:val="000000"/>
                    </w:rPr>
                    <w:t>MG动画特效包装制作。包含镜头专场，特效制作等。并且要将头尾包装特殊处理成可以连接起来的画面</w:t>
                  </w:r>
                </w:p>
              </w:tc>
              <w:tc>
                <w:tcPr>
                  <w:tcW w:type="dxa" w:w="179"/>
                  <w:vMerge/>
                  <w:tcBorders>
                    <w:top w:val="none" w:color="000000" w:sz="4"/>
                    <w:left w:val="none" w:color="000000" w:sz="4"/>
                    <w:bottom w:val="single" w:color="000000" w:sz="4"/>
                    <w:right w:val="single" w:color="000000" w:sz="4"/>
                  </w:tcBorders>
                </w:tcPr>
                <w:p/>
              </w:tc>
              <w:tc>
                <w:tcPr>
                  <w:tcW w:type="dxa" w:w="207"/>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r>
            <w:tr>
              <w:tc>
                <w:tcPr>
                  <w:tcW w:type="dxa" w:w="179"/>
                  <w:vMerge/>
                  <w:tcBorders>
                    <w:top w:val="none" w:color="000000" w:sz="4"/>
                    <w:left w:val="single" w:color="000000" w:sz="4"/>
                    <w:bottom w:val="single" w:color="000000" w:sz="4"/>
                    <w:right w:val="single" w:color="000000" w:sz="4"/>
                  </w:tcBorders>
                </w:tcPr>
                <w:p/>
              </w:tc>
              <w:tc>
                <w:tcPr>
                  <w:tcW w:type="dxa" w:w="409"/>
                  <w:vMerge/>
                  <w:tcBorders>
                    <w:top w:val="none" w:color="000000" w:sz="4"/>
                    <w:left w:val="none" w:color="000000" w:sz="4"/>
                    <w:bottom w:val="single" w:color="000000" w:sz="4"/>
                    <w:right w:val="single" w:color="000000" w:sz="4"/>
                  </w:tcBorders>
                </w:tcP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视频输出：根据分镜头脚本，服务器输出成片，需用专业级输出服务器输出影片</w:t>
                  </w:r>
                </w:p>
              </w:tc>
              <w:tc>
                <w:tcPr>
                  <w:tcW w:type="dxa" w:w="179"/>
                  <w:vMerge/>
                  <w:tcBorders>
                    <w:top w:val="none" w:color="000000" w:sz="4"/>
                    <w:left w:val="none" w:color="000000" w:sz="4"/>
                    <w:bottom w:val="single" w:color="000000" w:sz="4"/>
                    <w:right w:val="single" w:color="000000" w:sz="4"/>
                  </w:tcBorders>
                </w:tcPr>
                <w:p/>
              </w:tc>
              <w:tc>
                <w:tcPr>
                  <w:tcW w:type="dxa" w:w="207"/>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四</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千帆竞投影</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硬件设备</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投影机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1.显示技术：DLP</w:t>
                  </w:r>
                  <w:r>
                    <w:br/>
                  </w:r>
                  <w:r>
                    <w:rPr>
                      <w:rFonts w:ascii="仿宋_GB2312" w:hAnsi="仿宋_GB2312" w:cs="仿宋_GB2312" w:eastAsia="仿宋_GB2312"/>
                      <w:sz w:val="22"/>
                      <w:color w:val="000000"/>
                    </w:rPr>
                    <w:t>2.芯片尺寸：≥0.78英寸</w:t>
                  </w:r>
                  <w:r>
                    <w:br/>
                  </w:r>
                  <w:r>
                    <w:rPr>
                      <w:rFonts w:ascii="仿宋_GB2312" w:hAnsi="仿宋_GB2312" w:cs="仿宋_GB2312" w:eastAsia="仿宋_GB2312"/>
                      <w:sz w:val="22"/>
                      <w:color w:val="000000"/>
                    </w:rPr>
                    <w:t>3.亮度≥6800流明</w:t>
                  </w:r>
                  <w:r>
                    <w:br/>
                  </w:r>
                  <w:r>
                    <w:rPr>
                      <w:rFonts w:ascii="仿宋_GB2312" w:hAnsi="仿宋_GB2312" w:cs="仿宋_GB2312" w:eastAsia="仿宋_GB2312"/>
                      <w:sz w:val="22"/>
                      <w:color w:val="000000"/>
                    </w:rPr>
                    <w:t>4.分辨率：≥1920*1080</w:t>
                  </w:r>
                  <w:r>
                    <w:br/>
                  </w:r>
                  <w:r>
                    <w:rPr>
                      <w:rFonts w:ascii="仿宋_GB2312" w:hAnsi="仿宋_GB2312" w:cs="仿宋_GB2312" w:eastAsia="仿宋_GB2312"/>
                      <w:sz w:val="22"/>
                      <w:color w:val="000000"/>
                    </w:rPr>
                    <w:t>5.对比度≥6000000:1</w:t>
                  </w:r>
                  <w:r>
                    <w:br/>
                  </w:r>
                  <w:r>
                    <w:rPr>
                      <w:rFonts w:ascii="仿宋_GB2312" w:hAnsi="仿宋_GB2312" w:cs="仿宋_GB2312" w:eastAsia="仿宋_GB2312"/>
                      <w:sz w:val="22"/>
                      <w:color w:val="000000"/>
                    </w:rPr>
                    <w:t>6.镜头位移范围：垂直±40%，水平±15%</w:t>
                  </w:r>
                  <w:r>
                    <w:br/>
                  </w:r>
                  <w:r>
                    <w:rPr>
                      <w:rFonts w:ascii="仿宋_GB2312" w:hAnsi="仿宋_GB2312" w:cs="仿宋_GB2312" w:eastAsia="仿宋_GB2312"/>
                      <w:sz w:val="22"/>
                      <w:color w:val="000000"/>
                    </w:rPr>
                    <w:t>7.光源类型：纯激光光源</w:t>
                  </w:r>
                  <w:r>
                    <w:br/>
                  </w:r>
                  <w:r>
                    <w:rPr>
                      <w:rFonts w:ascii="仿宋_GB2312" w:hAnsi="仿宋_GB2312" w:cs="仿宋_GB2312" w:eastAsia="仿宋_GB2312"/>
                      <w:sz w:val="22"/>
                      <w:color w:val="000000"/>
                    </w:rPr>
                    <w:t>8.照度均匀性≥90%</w:t>
                  </w:r>
                  <w:r>
                    <w:br/>
                  </w:r>
                  <w:r>
                    <w:rPr>
                      <w:rFonts w:ascii="仿宋_GB2312" w:hAnsi="仿宋_GB2312" w:cs="仿宋_GB2312" w:eastAsia="仿宋_GB2312"/>
                      <w:sz w:val="22"/>
                      <w:color w:val="000000"/>
                    </w:rPr>
                    <w:t>9.输入端口：≥HDMI（支持CEC）*2、VGA*2、AUDIO*1、USB*3</w:t>
                  </w:r>
                  <w:r>
                    <w:br/>
                  </w:r>
                  <w:r>
                    <w:rPr>
                      <w:rFonts w:ascii="仿宋_GB2312" w:hAnsi="仿宋_GB2312" w:cs="仿宋_GB2312" w:eastAsia="仿宋_GB2312"/>
                      <w:sz w:val="22"/>
                      <w:color w:val="000000"/>
                    </w:rPr>
                    <w:t>10.输出端口：≥VGA*1、AUDIO*1</w:t>
                  </w:r>
                  <w:r>
                    <w:br/>
                  </w:r>
                  <w:r>
                    <w:rPr>
                      <w:rFonts w:ascii="仿宋_GB2312" w:hAnsi="仿宋_GB2312" w:cs="仿宋_GB2312" w:eastAsia="仿宋_GB2312"/>
                      <w:sz w:val="22"/>
                      <w:color w:val="000000"/>
                    </w:rPr>
                    <w:t>11.控制端口：≥RJ45*1、RS232*1、MiniUSB*1</w:t>
                  </w:r>
                  <w:r>
                    <w:br/>
                  </w:r>
                  <w:r>
                    <w:rPr>
                      <w:rFonts w:ascii="仿宋_GB2312" w:hAnsi="仿宋_GB2312" w:cs="仿宋_GB2312" w:eastAsia="仿宋_GB2312"/>
                      <w:sz w:val="22"/>
                      <w:color w:val="000000"/>
                    </w:rPr>
                    <w:t>12.色彩模式包括高亮、标准、计算机、电影、文本、用户等模式</w:t>
                  </w:r>
                  <w:r>
                    <w:br/>
                  </w:r>
                  <w:r>
                    <w:rPr>
                      <w:rFonts w:ascii="仿宋_GB2312" w:hAnsi="仿宋_GB2312" w:cs="仿宋_GB2312" w:eastAsia="仿宋_GB2312"/>
                      <w:sz w:val="22"/>
                      <w:color w:val="000000"/>
                    </w:rPr>
                    <w:t>13.梯形校正：水平/垂直梯形校正，四角校正</w:t>
                  </w:r>
                  <w:r>
                    <w:br/>
                  </w:r>
                  <w:r>
                    <w:rPr>
                      <w:rFonts w:ascii="仿宋_GB2312" w:hAnsi="仿宋_GB2312" w:cs="仿宋_GB2312" w:eastAsia="仿宋_GB2312"/>
                      <w:sz w:val="22"/>
                      <w:color w:val="000000"/>
                    </w:rPr>
                    <w:t>14.投影机菜单支持使用时间设定</w:t>
                  </w:r>
                  <w:r>
                    <w:br/>
                  </w:r>
                  <w:r>
                    <w:rPr>
                      <w:rFonts w:ascii="仿宋_GB2312" w:hAnsi="仿宋_GB2312" w:cs="仿宋_GB2312" w:eastAsia="仿宋_GB2312"/>
                      <w:sz w:val="22"/>
                      <w:color w:val="000000"/>
                    </w:rPr>
                    <w:t>15.内置智能系统，系统配置：CPU≥四核，DDR≥2G,emmc≥16G</w:t>
                  </w:r>
                  <w:r>
                    <w:br/>
                  </w:r>
                  <w:r>
                    <w:rPr>
                      <w:rFonts w:ascii="仿宋_GB2312" w:hAnsi="仿宋_GB2312" w:cs="仿宋_GB2312" w:eastAsia="仿宋_GB2312"/>
                      <w:sz w:val="22"/>
                      <w:color w:val="000000"/>
                    </w:rPr>
                    <w:t>16.支持U盘直读：具备2个USB-A快传接口，可以直接读取U盘内的图片、还支持WPS办公文件，APK文件安装等</w:t>
                  </w:r>
                  <w:r>
                    <w:br/>
                  </w:r>
                  <w:r>
                    <w:rPr>
                      <w:rFonts w:ascii="仿宋_GB2312" w:hAnsi="仿宋_GB2312" w:cs="仿宋_GB2312" w:eastAsia="仿宋_GB2312"/>
                      <w:sz w:val="22"/>
                      <w:color w:val="000000"/>
                    </w:rPr>
                    <w:t>17.支持2.4G/5GHzWIFI，蓝牙5.0</w:t>
                  </w:r>
                  <w:r>
                    <w:br/>
                  </w:r>
                  <w:r>
                    <w:rPr>
                      <w:rFonts w:ascii="仿宋_GB2312" w:hAnsi="仿宋_GB2312" w:cs="仿宋_GB2312" w:eastAsia="仿宋_GB2312"/>
                      <w:sz w:val="22"/>
                      <w:color w:val="000000"/>
                    </w:rPr>
                    <w:t>18.其他功能：支持整机功率自动调整，3Dcombfilter，3D色彩管理、用户存储设定、零闪烁技术、CEC或信号源控制开关机、APP在线下载/卸载、安卓版本在线升级HDR图像增强功能。</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投影机吊架</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通用万向型</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关联系统</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动力线缆、信号线缆、包装、运输、安装调试</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控制主机</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不低于以下配置：</w:t>
                  </w:r>
                </w:p>
                <w:p>
                  <w:pPr>
                    <w:pStyle w:val="null3"/>
                    <w:jc w:val="left"/>
                  </w:pPr>
                  <w:r>
                    <w:rPr>
                      <w:rFonts w:ascii="仿宋_GB2312" w:hAnsi="仿宋_GB2312" w:cs="仿宋_GB2312" w:eastAsia="仿宋_GB2312"/>
                      <w:sz w:val="22"/>
                      <w:color w:val="000000"/>
                    </w:rPr>
                    <w:t>CPUi5/内存8G/256固态/独显</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高清网传</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兼</w:t>
                  </w:r>
                  <w:r>
                    <w:rPr>
                      <w:rFonts w:ascii="仿宋_GB2312" w:hAnsi="仿宋_GB2312" w:cs="仿宋_GB2312" w:eastAsia="仿宋_GB2312"/>
                      <w:sz w:val="22"/>
                      <w:color w:val="000000"/>
                    </w:rPr>
                    <w:t>容</w:t>
                  </w:r>
                  <w:r>
                    <w:rPr>
                      <w:rFonts w:ascii="仿宋_GB2312" w:hAnsi="仿宋_GB2312" w:cs="仿宋_GB2312" w:eastAsia="仿宋_GB2312"/>
                      <w:sz w:val="22"/>
                      <w:color w:val="000000"/>
                    </w:rPr>
                    <w:t>HDII1.4和DWI标准，视频分辨率达1200@60Hz(YUV4:4:4)，</w:t>
                  </w:r>
                  <w:r>
                    <w:rPr>
                      <w:rFonts w:ascii="仿宋_GB2312" w:hAnsi="仿宋_GB2312" w:cs="仿宋_GB2312" w:eastAsia="仿宋_GB2312"/>
                      <w:sz w:val="22"/>
                      <w:color w:val="000000"/>
                    </w:rPr>
                    <w:t>支持通过</w:t>
                  </w:r>
                  <w:r>
                    <w:rPr>
                      <w:rFonts w:ascii="仿宋_GB2312" w:hAnsi="仿宋_GB2312" w:cs="仿宋_GB2312" w:eastAsia="仿宋_GB2312"/>
                      <w:sz w:val="22"/>
                      <w:color w:val="000000"/>
                    </w:rPr>
                    <w:t>HDMI高比特率(HBR)音频使用CAT6网线传输，距离达到150米，支持POC(PoweroyerCable)功能，支持传输双向红外控制信号，支持传输双向RS-232信号</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软件系统</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内容制作</w:t>
                  </w:r>
                </w:p>
              </w:tc>
              <w:tc>
                <w:tcPr>
                  <w:tcW w:type="dxa" w:w="1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1.脚本撰写</w:t>
                  </w:r>
                  <w:r>
                    <w:br/>
                  </w:r>
                  <w:r>
                    <w:rPr>
                      <w:rFonts w:ascii="仿宋_GB2312" w:hAnsi="仿宋_GB2312" w:cs="仿宋_GB2312" w:eastAsia="仿宋_GB2312"/>
                      <w:sz w:val="22"/>
                      <w:color w:val="000000"/>
                    </w:rPr>
                    <w:t>2.分镜头设计</w:t>
                  </w:r>
                  <w:r>
                    <w:br/>
                  </w:r>
                  <w:r>
                    <w:rPr>
                      <w:rFonts w:ascii="仿宋_GB2312" w:hAnsi="仿宋_GB2312" w:cs="仿宋_GB2312" w:eastAsia="仿宋_GB2312"/>
                      <w:sz w:val="22"/>
                      <w:color w:val="000000"/>
                    </w:rPr>
                    <w:t>3.素材搜集与整合</w:t>
                  </w:r>
                  <w:r>
                    <w:br/>
                  </w:r>
                  <w:r>
                    <w:rPr>
                      <w:rFonts w:ascii="仿宋_GB2312" w:hAnsi="仿宋_GB2312" w:cs="仿宋_GB2312" w:eastAsia="仿宋_GB2312"/>
                      <w:sz w:val="22"/>
                      <w:color w:val="000000"/>
                    </w:rPr>
                    <w:t>4.特效制作</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秒</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120秒循环播放</w:t>
                  </w:r>
                </w:p>
              </w:tc>
            </w:tr>
          </w:tbl>
          <w:p>
            <w:pPr>
              <w:pStyle w:val="null3"/>
              <w:jc w:val="both"/>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169"/>
              <w:gridCol w:w="436"/>
              <w:gridCol w:w="1527"/>
              <w:gridCol w:w="169"/>
              <w:gridCol w:w="240"/>
            </w:tblGrid>
            <w:tr>
              <w:tc>
                <w:tcPr>
                  <w:tcW w:type="dxa" w:w="2541"/>
                  <w:gridSpan w:val="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w:t>
                  </w:r>
                  <w:r>
                    <w:rPr>
                      <w:rFonts w:ascii="仿宋_GB2312" w:hAnsi="仿宋_GB2312" w:cs="仿宋_GB2312" w:eastAsia="仿宋_GB2312"/>
                      <w:sz w:val="22"/>
                      <w:b/>
                      <w:color w:val="000000"/>
                    </w:rPr>
                    <w:t>四</w:t>
                  </w:r>
                  <w:r>
                    <w:rPr>
                      <w:rFonts w:ascii="仿宋_GB2312" w:hAnsi="仿宋_GB2312" w:cs="仿宋_GB2312" w:eastAsia="仿宋_GB2312"/>
                      <w:sz w:val="22"/>
                      <w:b/>
                      <w:color w:val="000000"/>
                    </w:rPr>
                    <w:t>）智能供电系统</w:t>
                  </w: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内容名称</w:t>
                  </w:r>
                </w:p>
              </w:tc>
              <w:tc>
                <w:tcPr>
                  <w:tcW w:type="dxa" w:w="152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技术要求</w:t>
                  </w:r>
                </w:p>
              </w:tc>
              <w:tc>
                <w:tcPr>
                  <w:tcW w:type="dxa" w:w="16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4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计量</w:t>
                  </w:r>
                </w:p>
              </w:tc>
            </w:tr>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轨道射灯</w:t>
                  </w:r>
                </w:p>
              </w:tc>
              <w:tc>
                <w:tcPr>
                  <w:tcW w:type="dxa" w:w="15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射灯</w:t>
                  </w:r>
                  <w:r>
                    <w:br/>
                  </w:r>
                  <w:r>
                    <w:rPr>
                      <w:rFonts w:ascii="仿宋_GB2312" w:hAnsi="仿宋_GB2312" w:cs="仿宋_GB2312" w:eastAsia="仿宋_GB2312"/>
                      <w:sz w:val="22"/>
                      <w:color w:val="000000"/>
                    </w:rPr>
                    <w:t>1.规格尺寸：80*180mm12W导轨式射灯</w:t>
                  </w:r>
                  <w:r>
                    <w:br/>
                  </w:r>
                  <w:r>
                    <w:rPr>
                      <w:rFonts w:ascii="仿宋_GB2312" w:hAnsi="仿宋_GB2312" w:cs="仿宋_GB2312" w:eastAsia="仿宋_GB2312"/>
                      <w:sz w:val="22"/>
                      <w:color w:val="000000"/>
                    </w:rPr>
                    <w:t>2.灯体350度自由旋转、90度垂直调节结合轨道移动</w:t>
                  </w:r>
                  <w:r>
                    <w:br/>
                  </w:r>
                  <w:r>
                    <w:rPr>
                      <w:rFonts w:ascii="仿宋_GB2312" w:hAnsi="仿宋_GB2312" w:cs="仿宋_GB2312" w:eastAsia="仿宋_GB2312"/>
                      <w:sz w:val="22"/>
                      <w:color w:val="000000"/>
                    </w:rPr>
                    <w:t>3.材质：磨砂铝材</w:t>
                  </w:r>
                  <w:r>
                    <w:br/>
                  </w:r>
                  <w:r>
                    <w:rPr>
                      <w:rFonts w:ascii="仿宋_GB2312" w:hAnsi="仿宋_GB2312" w:cs="仿宋_GB2312" w:eastAsia="仿宋_GB2312"/>
                      <w:sz w:val="22"/>
                      <w:color w:val="000000"/>
                    </w:rPr>
                    <w:t>4.光学透镜灯杯多孔式散热、一体式灯体</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轨道</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轨道</w:t>
                  </w:r>
                  <w:r>
                    <w:br/>
                  </w:r>
                  <w:r>
                    <w:rPr>
                      <w:rFonts w:ascii="仿宋_GB2312" w:hAnsi="仿宋_GB2312" w:cs="仿宋_GB2312" w:eastAsia="仿宋_GB2312"/>
                      <w:sz w:val="22"/>
                      <w:color w:val="000000"/>
                    </w:rPr>
                    <w:t>1.轨道射灯三线轨道</w:t>
                  </w:r>
                  <w:r>
                    <w:br/>
                  </w:r>
                  <w:r>
                    <w:rPr>
                      <w:rFonts w:ascii="仿宋_GB2312" w:hAnsi="仿宋_GB2312" w:cs="仿宋_GB2312" w:eastAsia="仿宋_GB2312"/>
                      <w:sz w:val="22"/>
                      <w:color w:val="000000"/>
                    </w:rPr>
                    <w:t>2.材质：铝材</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五孔插座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单相五孔插座</w:t>
                  </w:r>
                  <w:r>
                    <w:br/>
                  </w:r>
                  <w:r>
                    <w:rPr>
                      <w:rFonts w:ascii="仿宋_GB2312" w:hAnsi="仿宋_GB2312" w:cs="仿宋_GB2312" w:eastAsia="仿宋_GB2312"/>
                      <w:sz w:val="22"/>
                      <w:color w:val="000000"/>
                    </w:rPr>
                    <w:t>1.型号：A86Z223A10NI</w:t>
                  </w:r>
                  <w:r>
                    <w:br/>
                  </w:r>
                  <w:r>
                    <w:rPr>
                      <w:rFonts w:ascii="仿宋_GB2312" w:hAnsi="仿宋_GB2312" w:cs="仿宋_GB2312" w:eastAsia="仿宋_GB2312"/>
                      <w:sz w:val="22"/>
                      <w:color w:val="000000"/>
                    </w:rPr>
                    <w:t>2.安装高度为300mm，暗转</w:t>
                  </w:r>
                  <w:r>
                    <w:br/>
                  </w:r>
                  <w:r>
                    <w:rPr>
                      <w:rFonts w:ascii="仿宋_GB2312" w:hAnsi="仿宋_GB2312" w:cs="仿宋_GB2312" w:eastAsia="仿宋_GB2312"/>
                      <w:sz w:val="22"/>
                      <w:color w:val="000000"/>
                    </w:rPr>
                    <w:t>3.带安全保护门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顶面投影仪插座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单相五孔插座</w:t>
                  </w:r>
                  <w:r>
                    <w:br/>
                  </w:r>
                  <w:r>
                    <w:rPr>
                      <w:rFonts w:ascii="仿宋_GB2312" w:hAnsi="仿宋_GB2312" w:cs="仿宋_GB2312" w:eastAsia="仿宋_GB2312"/>
                      <w:sz w:val="22"/>
                      <w:color w:val="000000"/>
                    </w:rPr>
                    <w:t>1.型号：A86Z223A10NI</w:t>
                  </w:r>
                  <w:r>
                    <w:br/>
                  </w:r>
                  <w:r>
                    <w:rPr>
                      <w:rFonts w:ascii="仿宋_GB2312" w:hAnsi="仿宋_GB2312" w:cs="仿宋_GB2312" w:eastAsia="仿宋_GB2312"/>
                      <w:sz w:val="22"/>
                      <w:color w:val="000000"/>
                    </w:rPr>
                    <w:t>2.安装高度为300mm，暗转</w:t>
                  </w:r>
                  <w:r>
                    <w:br/>
                  </w:r>
                  <w:r>
                    <w:rPr>
                      <w:rFonts w:ascii="仿宋_GB2312" w:hAnsi="仿宋_GB2312" w:cs="仿宋_GB2312" w:eastAsia="仿宋_GB2312"/>
                      <w:sz w:val="22"/>
                      <w:color w:val="000000"/>
                    </w:rPr>
                    <w:t>3.带安全保护门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数据插口</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1.型号：KA86ZDTN8</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电线管敷设</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1.规格型号：KBG16-CC/WC</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电线管敷设</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1.规格型号：KBG20-CC/WC</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钢管敷设</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1.规格型号：SC50-CC/WC</w:t>
                  </w:r>
                  <w:r>
                    <w:br/>
                  </w:r>
                  <w:r>
                    <w:rPr>
                      <w:rFonts w:ascii="仿宋_GB2312" w:hAnsi="仿宋_GB2312" w:cs="仿宋_GB2312" w:eastAsia="仿宋_GB2312"/>
                      <w:sz w:val="22"/>
                      <w:color w:val="000000"/>
                    </w:rPr>
                    <w:t>2.镀锌钢管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管内配线</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1.型号：WDZ-BYJ-3*2.5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管内配线</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1.型号：WDZ-BYJ-3*4</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电缆敷设</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1.型号：WDZ-YJV-5*10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网络配线</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1.型号：CAT6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管内配线</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1.型号：RVVP-2*1.5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桥架</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桥架</w:t>
                  </w:r>
                  <w:r>
                    <w:br/>
                  </w:r>
                  <w:r>
                    <w:rPr>
                      <w:rFonts w:ascii="仿宋_GB2312" w:hAnsi="仿宋_GB2312" w:cs="仿宋_GB2312" w:eastAsia="仿宋_GB2312"/>
                      <w:sz w:val="22"/>
                      <w:color w:val="000000"/>
                    </w:rPr>
                    <w:t>1.名称:金属桥架</w:t>
                  </w:r>
                  <w:r>
                    <w:br/>
                  </w:r>
                  <w:r>
                    <w:rPr>
                      <w:rFonts w:ascii="仿宋_GB2312" w:hAnsi="仿宋_GB2312" w:cs="仿宋_GB2312" w:eastAsia="仿宋_GB2312"/>
                      <w:sz w:val="22"/>
                      <w:color w:val="000000"/>
                    </w:rPr>
                    <w:t>2.型号:XQJ</w:t>
                  </w:r>
                  <w:r>
                    <w:br/>
                  </w:r>
                  <w:r>
                    <w:rPr>
                      <w:rFonts w:ascii="仿宋_GB2312" w:hAnsi="仿宋_GB2312" w:cs="仿宋_GB2312" w:eastAsia="仿宋_GB2312"/>
                      <w:sz w:val="22"/>
                      <w:color w:val="000000"/>
                    </w:rPr>
                    <w:t>3.规格:200*100*1.2mm</w:t>
                  </w:r>
                  <w:r>
                    <w:br/>
                  </w:r>
                  <w:r>
                    <w:rPr>
                      <w:rFonts w:ascii="仿宋_GB2312" w:hAnsi="仿宋_GB2312" w:cs="仿宋_GB2312" w:eastAsia="仿宋_GB2312"/>
                      <w:sz w:val="22"/>
                      <w:color w:val="000000"/>
                    </w:rPr>
                    <w:t>4.材质:钢制</w:t>
                  </w:r>
                  <w:r>
                    <w:br/>
                  </w:r>
                  <w:r>
                    <w:rPr>
                      <w:rFonts w:ascii="仿宋_GB2312" w:hAnsi="仿宋_GB2312" w:cs="仿宋_GB2312" w:eastAsia="仿宋_GB2312"/>
                      <w:sz w:val="22"/>
                      <w:color w:val="000000"/>
                    </w:rPr>
                    <w:t>5.类型:槽型</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接线盒</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1.接线盒</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bl>
          <w:tbl>
            <w:tblPr>
              <w:tblInd w:type="dxa" w:w="210"/>
              <w:tblBorders>
                <w:top w:val="none" w:color="000000" w:sz="4"/>
                <w:left w:val="none" w:color="000000" w:sz="4"/>
                <w:bottom w:val="none" w:color="000000" w:sz="4"/>
                <w:right w:val="none" w:color="000000" w:sz="4"/>
                <w:insideH w:val="none"/>
                <w:insideV w:val="none"/>
              </w:tblBorders>
            </w:tblPr>
            <w:tblGrid>
              <w:gridCol w:w="159"/>
              <w:gridCol w:w="253"/>
              <w:gridCol w:w="590"/>
              <w:gridCol w:w="204"/>
              <w:gridCol w:w="159"/>
              <w:gridCol w:w="1174"/>
            </w:tblGrid>
            <w:tr>
              <w:tc>
                <w:tcPr>
                  <w:tcW w:type="dxa" w:w="2539"/>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w:t>
                  </w:r>
                  <w:r>
                    <w:rPr>
                      <w:rFonts w:ascii="仿宋_GB2312" w:hAnsi="仿宋_GB2312" w:cs="仿宋_GB2312" w:eastAsia="仿宋_GB2312"/>
                      <w:sz w:val="22"/>
                      <w:b/>
                      <w:color w:val="000000"/>
                    </w:rPr>
                    <w:t>五</w:t>
                  </w:r>
                  <w:r>
                    <w:rPr>
                      <w:rFonts w:ascii="仿宋_GB2312" w:hAnsi="仿宋_GB2312" w:cs="仿宋_GB2312" w:eastAsia="仿宋_GB2312"/>
                      <w:sz w:val="22"/>
                      <w:b/>
                      <w:color w:val="000000"/>
                    </w:rPr>
                    <w:t>）辅助项目</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项目名称</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项目内容</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计量</w:t>
                  </w:r>
                  <w:r>
                    <w:br/>
                  </w:r>
                  <w:r>
                    <w:rPr>
                      <w:rFonts w:ascii="仿宋_GB2312" w:hAnsi="仿宋_GB2312" w:cs="仿宋_GB2312" w:eastAsia="仿宋_GB2312"/>
                      <w:sz w:val="22"/>
                      <w:b/>
                      <w:color w:val="000000"/>
                    </w:rPr>
                    <w:t>单位</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英文翻译</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展览文字英文翻译</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翻译</w:t>
                  </w:r>
                  <w:r>
                    <w:rPr>
                      <w:rFonts w:ascii="仿宋_GB2312" w:hAnsi="仿宋_GB2312" w:cs="仿宋_GB2312" w:eastAsia="仿宋_GB2312"/>
                      <w:sz w:val="22"/>
                      <w:color w:val="000000"/>
                    </w:rPr>
                    <w:t>≥4000字。</w:t>
                  </w:r>
                </w:p>
                <w:p>
                  <w:pPr>
                    <w:pStyle w:val="null3"/>
                    <w:numPr>
                      <w:ilvl w:val="0"/>
                      <w:numId w:val="1"/>
                    </w:numPr>
                    <w:jc w:val="left"/>
                  </w:pPr>
                  <w:r>
                    <w:rPr>
                      <w:rFonts w:ascii="仿宋_GB2312" w:hAnsi="仿宋_GB2312" w:cs="仿宋_GB2312" w:eastAsia="仿宋_GB2312"/>
                      <w:sz w:val="22"/>
                      <w:color w:val="000000"/>
                    </w:rPr>
                    <w:t>应执行翻译行业通用流程规范以确保文本翻译质量，所提供翻译服务应满足《中华人民共和国国家标准</w:t>
                  </w:r>
                  <w:r>
                    <w:rPr>
                      <w:rFonts w:ascii="仿宋_GB2312" w:hAnsi="仿宋_GB2312" w:cs="仿宋_GB2312" w:eastAsia="仿宋_GB2312"/>
                      <w:sz w:val="22"/>
                      <w:color w:val="000000"/>
                    </w:rPr>
                    <w:t>GB/T19682-2005》（翻译服务译文质量要求）的相关规定。</w:t>
                  </w:r>
                  <w:r>
                    <w:br/>
                  </w:r>
                  <w:r>
                    <w:rPr>
                      <w:rFonts w:ascii="仿宋_GB2312" w:hAnsi="仿宋_GB2312" w:cs="仿宋_GB2312" w:eastAsia="仿宋_GB2312"/>
                      <w:sz w:val="22"/>
                      <w:color w:val="000000"/>
                    </w:rPr>
                    <w:t>3、翻译团队拥有资深翻译和校审人员，团队具有考古或博物馆等相关领域翻译经验。</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讲座及直播</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聘请专家开展学术</w:t>
                  </w:r>
                  <w:r>
                    <w:br/>
                  </w:r>
                  <w:r>
                    <w:rPr>
                      <w:rFonts w:ascii="仿宋_GB2312" w:hAnsi="仿宋_GB2312" w:cs="仿宋_GB2312" w:eastAsia="仿宋_GB2312"/>
                      <w:sz w:val="22"/>
                      <w:color w:val="000000"/>
                    </w:rPr>
                    <w:t>讲座及线上直播</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讲座三次，直播三次。</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监控移位</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监控根据装修移位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临展厅内高清红外枪式摄像机、高清红外半球摄像机、电源线、网线、金属软管等设备及材料的拆装。</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项目团队建立完善，岗位职责明确，人员充足，确保项目有序运行。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签订合同后25 日历天内完成工作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按竞争性磋商文件、响应文件等服务指标进行逐项验收，各项指标均应符合验收标准及要求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预付款于合同签订后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项目完毕经甲方验收合格后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 （2）供应商是事业单位法人的，应提供2023或2024全年度经审计的财务报告，至少包括《资产负债表》《收入支出表或者收入费用表》《财政补助收入支出表》及其附注，或者提交响应文件截止时间前3个月内其基本账户开户银行出具的资信证明（附基本存款账户信息）； （3）其他组织和自然人，提供提交响应文件截止时间前3个月内银行出具的资信证明（附账户信息）； （4）供应商成立不到1年（至提交响应文件截止时间）的，提供成立后任意时段的资产负债表，或提交响应文件截止时间前3个月内其基本账户开户银行出具的资信证明（附基本存款账户信息）。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w:t>
            </w:r>
          </w:p>
        </w:tc>
        <w:tc>
          <w:tcPr>
            <w:tcW w:type="dxa" w:w="3322"/>
          </w:tcPr>
          <w:p>
            <w:pPr>
              <w:pStyle w:val="null3"/>
            </w:pPr>
            <w:r>
              <w:rPr>
                <w:rFonts w:ascii="仿宋_GB2312" w:hAnsi="仿宋_GB2312" w:cs="仿宋_GB2312" w:eastAsia="仿宋_GB2312"/>
              </w:rPr>
              <w:t>供应商的营业执照等证明文件，自然人的身份证明。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 （2）供应商是事业单位法人的，应提供2023或2024全年度经审计的财务报告，至少包括《资产负债表》《收入支出表或者收入费用表》《财政补助收入支出表》及其附注，或者提交响应文件截止时间前3个月内其基本账户开户银行出具的资信证明（附基本存款账户信息）； （3）其他组织和自然人，提供提交响应文件截止时间前3个月内银行出具的资信证明（附账户信息）； （4）供应商成立不到1年（至提交响应文件截止时间）的，提供成立后任意时段的资产负债表，或提交响应文件截止时间前3个月内其基本账户开户银行出具的资信证明（附基本存款账户信息）。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提供磋商截止时间前半年内任意一个月的纳税证明或完税证明，依法免税的单位应提供相关证明材料。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提供磋商截止时间前半年内任意一个月的社会保障资金缴存单据或社保机构开具的社会保险参保缴费情况证明，依法不需要缴纳社会保障资金的单位应提供相关证明材料。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无重大违纪书面声明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证明</w:t>
            </w:r>
          </w:p>
        </w:tc>
        <w:tc>
          <w:tcPr>
            <w:tcW w:type="dxa" w:w="3322"/>
          </w:tcPr>
          <w:p>
            <w:pPr>
              <w:pStyle w:val="null3"/>
            </w:pPr>
            <w:r>
              <w:rPr>
                <w:rFonts w:ascii="仿宋_GB2312" w:hAnsi="仿宋_GB2312" w:cs="仿宋_GB2312" w:eastAsia="仿宋_GB2312"/>
              </w:rPr>
              <w:t>提供具备履行合同所必需的设备和专业技术能力的证明。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法定代表人授权委托书（附法定代表人身份证复印件及被授权人身份证复印件）；法定代表人直接参加磋商只须提供法定代表人身份证明书（附法定代表人身份证复印件）。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供应商须具备建筑装修装饰工程专业承包贰级及以上资质且具有有效的安全生产许可证。</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拟派项目经理须具备建筑工程专业二级及以上注册建造师证书及安全生产考核合格证（B 证），且无在建工程（提供无在建承诺书）。</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报价表 商务技术部分.docx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满足磋商文件中要求的服务期</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磋商响应文件中盖章签字符合要求</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一、评审内容 供应商针对本项目的理解程度，内容包含：①项目背景、内容及意义的理解；②项目重点难点分析及应对措施。 二、评审标准 1、完整性：方案必须全面，对评审内容中的各项要求有详细描述； 2、针对性：方案能够紧扣项目实际情况，内容科学合理。 三、赋分标准（满分10分） 每个评审项满分5分，每完全满足一个评审标准得2.5分，针对每条评审标准，如不完整或不符合实际要求或不满足实施要求或套用其他项目内容，得1.5分；针对每条评审标准，方案内容与本项目无关或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供应商针对本项目提供深化设计方案，内容包含： ①展览设计理念；②设计标准；③设计风格；④空间规划、展线设计；⑤深化设计效果图。 二、评审标准 1、合理性：展陈布局美观合理，视觉效果好； 2、针对性：切合本项目实际情况，构思新颖，展会主题突出。 三、赋分标准（满分20分） 每个评审项满分4分，每完全满足一个评审标准得2分，针对每条评审标准，如不完整或不符合实际要求或不满足实施要求或套用其他项目内容，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供应商针对本项目提供项目实施方案，内容包含：①布展总体实施方案；②拆除方案及灯具电气安装方案；③多媒体展示系统采购方案；④讲座及直播方案。 二、评审标准 1、完整性：方案必须全面，对评审内容中的各项要求有详细描述； 2、可实施性：切合本项目实际情况，提出步骤清晰、合理的方案； 3、针对性：方案能够紧扣项目实际情况，内容科学合理。 三、赋分标准（满分12分）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供应商针对本项目提供服务质量保障措施，内容包含：①质量目标管理体系及施工质量控制措施；②服务质量承诺。 二、评审标准 1、完整性：方案必须全面，对评审内容中的各项要求有详细描述； 2、可实施性：切合本项目实际情况，提出步骤清晰、合理的方案； 3、针对性：方案能够紧扣项目实际情况，内容科学合理。 三、赋分标准（满分6分）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 供应商针对本项目提供进度计划保障措施，内容包含：①进度计划安排；②进度保障措施。 二、评审标准 1、完整性：方案必须全面，对评审内容中的各项要求有详细描述； 2、可实施性：切合本项目实际情况，提出步骤清晰、合理的方案； 3、针对性：方案能够紧扣项目实际情况，内容科学合理。 三、赋分标准（满分6分）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供应商针对本项目提供安全施工措施，内容包含：①安全管理制度；②安全施工措施。 二、评审标准 1、完整性：方案必须全面，对评审内容中的各项要求有详细描述； 2、可实施性：切合本项目实际情况，提出步骤清晰、合理的方案； 3、针对性：方案能够紧扣项目实际情况，内容科学合理。 三、赋分标准（满分6分）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文明及环保施工措施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供应商针对本项目编制完整的文明施工措施，内容包含：①文明及施工管理目标及技术措施；②环境保护措施。 二、评审标准 1、完整性：方案必须全面，对评审内容中的各项要求有详细描述； 2、可实施性：切合本项目实际情况，提出步骤清晰、合理的方案； 3、针对性：方案能够紧扣项目实际情况，内容科学合理。 三、赋分标准（满分6分）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供应商针对本项目编制的应急方案，内容包含：①应急响应时效；②应急响应保障方案和人员。 二、评审标准 1、完整性：方案必须全面，对评审内容中的各项要求有详细描述； 2、可实施性：切合本项目实际情况，提出步骤清晰、合理的方案； 3、针对性：方案能够紧扣项目实际情况，内容科学合理。 三、赋分标准（满分6分）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一、评审内容 供应商针对本项目提供的团队人员配备方案，内容包含：①团队组织架构及岗位责任制度;②岗位设置及工作分工。 二、评审标准 1、完整性：人员配备全面，对评审内容中的各项要求有详细描述； 2、针对性：配备人员能够紧扣项目实际情况，内容科学合理。 三、赋分标准（满分8分） 每个评审项满分4分，每完全满足一个评审标准得2分，针对每条评审标准，如不完整或不符合实际要求或不满足实施要求或套用其他项目内容，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投标产品中每有一项为节能产品经国家认证的得0.5分，每有一项为环境标志产品经国家认证的得0.5分，投标产品中每有一项产品同时为节能产品和环境标志产品得0.5分，最多得1分。 注：以经国家确定的认证机构出具的、处于有效期内的节能产品、环境标志产品认证证书为准。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结合本项目的实际，供应商提出合理化建议， 二、评审标准 1、完整性：内容必须全面，对评审内容中的各项要求有详细描述； 2、落实性：切合项目具体情况，提出责任明确、要求具体的方案； 3、针对性：内容能够紧扣项目实际情况，内容科学合理。 三、赋分标准（满分3分）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提供供应商2022年8月1日至今同类项目合同（以合同签订日期为准，每提供1个得2分，最高得6分。 备注：响应文件中提供合同复印件加盖公章。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终最低报价为磋商基准价，其磋商报价为满分。其他供应商的价格分，统一按照下列公式计算：磋商报价得分=(磋商基准价／磋商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详见附件：商务技术部分.docx</w:t>
      </w:r>
    </w:p>
    <w:p>
      <w:pPr>
        <w:pStyle w:val="null3"/>
        <w:ind w:firstLine="960"/>
      </w:pPr>
      <w:r>
        <w:rPr>
          <w:rFonts w:ascii="仿宋_GB2312" w:hAnsi="仿宋_GB2312" w:cs="仿宋_GB2312" w:eastAsia="仿宋_GB2312"/>
        </w:rPr>
        <w:t>详见附件：资格证明部分.docx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