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0DA69A">
      <w:pPr>
        <w:jc w:val="center"/>
        <w:rPr>
          <w:rFonts w:ascii="仿宋" w:hAnsi="仿宋" w:eastAsia="仿宋" w:cs="仿宋"/>
          <w:b/>
          <w:bCs/>
          <w:sz w:val="32"/>
          <w:szCs w:val="32"/>
          <w:highlight w:val="none"/>
        </w:rPr>
      </w:pPr>
    </w:p>
    <w:p w14:paraId="550AF783">
      <w:pPr>
        <w:spacing w:line="360" w:lineRule="auto"/>
        <w:jc w:val="center"/>
        <w:rPr>
          <w:rFonts w:ascii="仿宋" w:hAnsi="仿宋" w:eastAsia="仿宋" w:cs="仿宋"/>
          <w:b/>
          <w:bCs/>
          <w:sz w:val="48"/>
          <w:szCs w:val="48"/>
          <w:highlight w:val="none"/>
        </w:rPr>
      </w:pPr>
    </w:p>
    <w:p w14:paraId="398DEB63">
      <w:pPr>
        <w:spacing w:line="480" w:lineRule="auto"/>
        <w:jc w:val="center"/>
        <w:rPr>
          <w:rFonts w:ascii="仿宋" w:hAnsi="仿宋" w:eastAsia="仿宋" w:cs="仿宋"/>
          <w:b/>
          <w:bCs/>
          <w:sz w:val="48"/>
          <w:szCs w:val="48"/>
          <w:highlight w:val="none"/>
        </w:rPr>
      </w:pPr>
    </w:p>
    <w:p w14:paraId="3C0F0515">
      <w:pPr>
        <w:spacing w:line="480" w:lineRule="auto"/>
        <w:jc w:val="center"/>
        <w:rPr>
          <w:rFonts w:ascii="仿宋" w:hAnsi="仿宋" w:eastAsia="仿宋" w:cs="仿宋"/>
          <w:b/>
          <w:bCs/>
          <w:sz w:val="48"/>
          <w:szCs w:val="48"/>
          <w:highlight w:val="none"/>
        </w:rPr>
      </w:pPr>
      <w:r>
        <w:rPr>
          <w:rFonts w:hint="eastAsia" w:ascii="仿宋" w:hAnsi="仿宋" w:eastAsia="仿宋" w:cs="仿宋"/>
          <w:b/>
          <w:bCs/>
          <w:sz w:val="48"/>
          <w:szCs w:val="48"/>
          <w:highlight w:val="none"/>
        </w:rPr>
        <w:t>西安市第三医院</w:t>
      </w:r>
    </w:p>
    <w:p w14:paraId="6806357A">
      <w:pPr>
        <w:spacing w:line="480" w:lineRule="auto"/>
        <w:jc w:val="center"/>
        <w:rPr>
          <w:rFonts w:ascii="仿宋" w:hAnsi="仿宋" w:eastAsia="仿宋" w:cs="仿宋"/>
          <w:b/>
          <w:bCs/>
          <w:sz w:val="48"/>
          <w:szCs w:val="48"/>
          <w:highlight w:val="none"/>
        </w:rPr>
      </w:pPr>
      <w:r>
        <w:rPr>
          <w:rFonts w:hint="eastAsia" w:ascii="仿宋" w:hAnsi="仿宋" w:eastAsia="仿宋" w:cs="仿宋"/>
          <w:b/>
          <w:bCs/>
          <w:sz w:val="48"/>
          <w:szCs w:val="48"/>
          <w:highlight w:val="none"/>
        </w:rPr>
        <w:t>维 保 合 同</w:t>
      </w:r>
    </w:p>
    <w:p w14:paraId="29C791C4">
      <w:pPr>
        <w:spacing w:line="480" w:lineRule="auto"/>
        <w:jc w:val="center"/>
        <w:rPr>
          <w:rFonts w:ascii="仿宋" w:hAnsi="仿宋" w:eastAsia="仿宋" w:cs="仿宋"/>
          <w:b/>
          <w:bCs/>
          <w:sz w:val="32"/>
          <w:szCs w:val="32"/>
          <w:highlight w:val="none"/>
        </w:rPr>
      </w:pPr>
      <w:r>
        <w:rPr>
          <w:rFonts w:hint="eastAsia" w:ascii="仿宋" w:hAnsi="仿宋" w:eastAsia="仿宋" w:cs="仿宋"/>
          <w:b/>
          <w:bCs/>
          <w:sz w:val="32"/>
          <w:szCs w:val="32"/>
          <w:highlight w:val="none"/>
        </w:rPr>
        <w:t>合同编号：XXXXX</w:t>
      </w:r>
    </w:p>
    <w:p w14:paraId="17130164">
      <w:pPr>
        <w:spacing w:line="360" w:lineRule="auto"/>
        <w:jc w:val="center"/>
        <w:rPr>
          <w:rFonts w:ascii="仿宋" w:hAnsi="仿宋" w:eastAsia="仿宋" w:cs="仿宋"/>
          <w:b/>
          <w:bCs/>
          <w:sz w:val="32"/>
          <w:szCs w:val="32"/>
          <w:highlight w:val="none"/>
        </w:rPr>
      </w:pPr>
    </w:p>
    <w:p w14:paraId="0F65555D">
      <w:pPr>
        <w:spacing w:line="360" w:lineRule="auto"/>
        <w:jc w:val="center"/>
        <w:rPr>
          <w:rFonts w:ascii="仿宋" w:hAnsi="仿宋" w:eastAsia="仿宋" w:cs="仿宋"/>
          <w:b/>
          <w:bCs/>
          <w:sz w:val="32"/>
          <w:szCs w:val="32"/>
          <w:highlight w:val="none"/>
        </w:rPr>
      </w:pPr>
    </w:p>
    <w:p w14:paraId="76C794C2">
      <w:pPr>
        <w:spacing w:line="360" w:lineRule="auto"/>
        <w:jc w:val="center"/>
        <w:rPr>
          <w:rFonts w:ascii="仿宋" w:hAnsi="仿宋" w:eastAsia="仿宋" w:cs="仿宋"/>
          <w:b/>
          <w:bCs/>
          <w:sz w:val="32"/>
          <w:szCs w:val="32"/>
          <w:highlight w:val="none"/>
        </w:rPr>
      </w:pPr>
    </w:p>
    <w:p w14:paraId="54C06AC6">
      <w:pPr>
        <w:spacing w:line="360" w:lineRule="auto"/>
        <w:jc w:val="center"/>
        <w:rPr>
          <w:rFonts w:ascii="仿宋" w:hAnsi="仿宋" w:eastAsia="仿宋" w:cs="仿宋"/>
          <w:b/>
          <w:bCs/>
          <w:sz w:val="32"/>
          <w:szCs w:val="32"/>
          <w:highlight w:val="none"/>
        </w:rPr>
      </w:pPr>
    </w:p>
    <w:p w14:paraId="29C8839C">
      <w:pPr>
        <w:spacing w:line="360" w:lineRule="auto"/>
        <w:jc w:val="center"/>
        <w:rPr>
          <w:rFonts w:ascii="仿宋" w:hAnsi="仿宋" w:eastAsia="仿宋" w:cs="仿宋"/>
          <w:b/>
          <w:bCs/>
          <w:sz w:val="32"/>
          <w:szCs w:val="32"/>
          <w:highlight w:val="none"/>
        </w:rPr>
      </w:pPr>
    </w:p>
    <w:p w14:paraId="401175B3">
      <w:pPr>
        <w:spacing w:line="360" w:lineRule="auto"/>
        <w:ind w:firstLine="2949" w:firstLineChars="918"/>
        <w:jc w:val="left"/>
        <w:rPr>
          <w:rFonts w:ascii="仿宋" w:hAnsi="仿宋" w:eastAsia="仿宋" w:cs="仿宋"/>
          <w:b/>
          <w:bCs/>
          <w:sz w:val="32"/>
          <w:szCs w:val="32"/>
          <w:highlight w:val="none"/>
        </w:rPr>
      </w:pPr>
      <w:r>
        <w:rPr>
          <w:rFonts w:hint="eastAsia" w:ascii="仿宋" w:hAnsi="仿宋" w:eastAsia="仿宋" w:cs="仿宋"/>
          <w:b/>
          <w:bCs/>
          <w:sz w:val="32"/>
          <w:szCs w:val="32"/>
          <w:highlight w:val="none"/>
        </w:rPr>
        <w:t>甲  方：西安市第三医院</w:t>
      </w:r>
    </w:p>
    <w:p w14:paraId="56581294">
      <w:pPr>
        <w:spacing w:line="360" w:lineRule="auto"/>
        <w:ind w:firstLine="2949" w:firstLineChars="918"/>
        <w:jc w:val="left"/>
        <w:rPr>
          <w:rFonts w:ascii="仿宋" w:hAnsi="仿宋" w:eastAsia="仿宋" w:cs="仿宋"/>
          <w:b/>
          <w:bCs/>
          <w:sz w:val="32"/>
          <w:szCs w:val="32"/>
          <w:highlight w:val="none"/>
        </w:rPr>
      </w:pPr>
      <w:r>
        <w:rPr>
          <w:rFonts w:hint="eastAsia" w:ascii="仿宋" w:hAnsi="仿宋" w:eastAsia="仿宋" w:cs="仿宋"/>
          <w:b/>
          <w:bCs/>
          <w:sz w:val="32"/>
          <w:szCs w:val="32"/>
          <w:highlight w:val="none"/>
        </w:rPr>
        <w:t>乙  方：XXXX</w:t>
      </w:r>
    </w:p>
    <w:p w14:paraId="6A271BCC">
      <w:pPr>
        <w:spacing w:line="360" w:lineRule="auto"/>
        <w:ind w:firstLine="2949" w:firstLineChars="918"/>
        <w:jc w:val="left"/>
        <w:rPr>
          <w:rFonts w:ascii="仿宋" w:hAnsi="仿宋" w:eastAsia="仿宋" w:cs="仿宋"/>
          <w:b/>
          <w:bCs/>
          <w:sz w:val="32"/>
          <w:szCs w:val="32"/>
          <w:highlight w:val="none"/>
        </w:rPr>
      </w:pPr>
      <w:r>
        <w:rPr>
          <w:rFonts w:hint="eastAsia" w:ascii="仿宋" w:hAnsi="仿宋" w:eastAsia="仿宋" w:cs="仿宋"/>
          <w:b/>
          <w:bCs/>
          <w:sz w:val="32"/>
          <w:szCs w:val="32"/>
          <w:highlight w:val="none"/>
        </w:rPr>
        <w:t>见证方：陕西笃信招标有限公司</w:t>
      </w:r>
    </w:p>
    <w:p w14:paraId="3288ED38">
      <w:pPr>
        <w:spacing w:line="360" w:lineRule="auto"/>
        <w:jc w:val="center"/>
        <w:rPr>
          <w:rFonts w:ascii="仿宋" w:hAnsi="仿宋" w:eastAsia="仿宋" w:cs="仿宋"/>
          <w:b/>
          <w:bCs/>
          <w:sz w:val="32"/>
          <w:szCs w:val="32"/>
          <w:highlight w:val="none"/>
        </w:rPr>
      </w:pPr>
    </w:p>
    <w:p w14:paraId="1F65E634">
      <w:pPr>
        <w:spacing w:line="360" w:lineRule="auto"/>
        <w:jc w:val="center"/>
        <w:rPr>
          <w:rFonts w:ascii="仿宋" w:hAnsi="仿宋" w:eastAsia="仿宋" w:cs="仿宋"/>
          <w:b/>
          <w:bCs/>
          <w:sz w:val="32"/>
          <w:szCs w:val="32"/>
          <w:highlight w:val="none"/>
        </w:rPr>
      </w:pPr>
      <w:r>
        <w:rPr>
          <w:rFonts w:hint="eastAsia" w:ascii="仿宋" w:hAnsi="仿宋" w:eastAsia="仿宋" w:cs="仿宋"/>
          <w:b/>
          <w:bCs/>
          <w:sz w:val="32"/>
          <w:szCs w:val="32"/>
          <w:highlight w:val="none"/>
        </w:rPr>
        <w:t>XX年 X月</w:t>
      </w:r>
    </w:p>
    <w:p w14:paraId="2ABEFE78">
      <w:pPr>
        <w:spacing w:line="360" w:lineRule="auto"/>
        <w:jc w:val="center"/>
        <w:rPr>
          <w:rFonts w:ascii="仿宋" w:hAnsi="仿宋" w:eastAsia="仿宋" w:cs="仿宋"/>
          <w:b/>
          <w:bCs/>
          <w:sz w:val="32"/>
          <w:szCs w:val="32"/>
          <w:highlight w:val="none"/>
        </w:rPr>
      </w:pPr>
      <w:r>
        <w:rPr>
          <w:rFonts w:hint="eastAsia" w:ascii="仿宋" w:hAnsi="仿宋" w:eastAsia="仿宋" w:cs="仿宋"/>
          <w:b/>
          <w:bCs/>
          <w:sz w:val="32"/>
          <w:szCs w:val="32"/>
          <w:highlight w:val="none"/>
        </w:rPr>
        <w:t>中国  西安</w:t>
      </w:r>
    </w:p>
    <w:p w14:paraId="711A5A42">
      <w:pPr>
        <w:spacing w:line="360" w:lineRule="auto"/>
        <w:jc w:val="left"/>
        <w:rPr>
          <w:rFonts w:ascii="仿宋" w:hAnsi="仿宋" w:eastAsia="仿宋" w:cs="仿宋"/>
          <w:b/>
          <w:bCs/>
          <w:sz w:val="32"/>
          <w:szCs w:val="32"/>
          <w:highlight w:val="none"/>
        </w:rPr>
      </w:pPr>
    </w:p>
    <w:p w14:paraId="43826BAD">
      <w:pPr>
        <w:rPr>
          <w:rFonts w:ascii="仿宋" w:hAnsi="仿宋" w:eastAsia="仿宋" w:cs="仿宋"/>
          <w:sz w:val="28"/>
          <w:szCs w:val="28"/>
          <w:highlight w:val="none"/>
        </w:rPr>
      </w:pPr>
      <w:r>
        <w:rPr>
          <w:rFonts w:hint="eastAsia" w:ascii="仿宋" w:hAnsi="仿宋" w:eastAsia="仿宋" w:cs="仿宋"/>
          <w:sz w:val="28"/>
          <w:szCs w:val="28"/>
          <w:highlight w:val="none"/>
        </w:rPr>
        <w:br w:type="page"/>
      </w:r>
    </w:p>
    <w:p w14:paraId="0B6109B9">
      <w:pPr>
        <w:spacing w:line="360" w:lineRule="auto"/>
        <w:jc w:val="center"/>
        <w:rPr>
          <w:rFonts w:ascii="仿宋" w:hAnsi="仿宋" w:eastAsia="仿宋" w:cs="仿宋"/>
          <w:b/>
          <w:bCs/>
          <w:sz w:val="36"/>
          <w:szCs w:val="36"/>
          <w:highlight w:val="none"/>
        </w:rPr>
      </w:pPr>
      <w:r>
        <w:rPr>
          <w:rFonts w:hint="eastAsia" w:ascii="仿宋" w:hAnsi="仿宋" w:eastAsia="仿宋" w:cs="仿宋"/>
          <w:b/>
          <w:bCs/>
          <w:sz w:val="36"/>
          <w:szCs w:val="36"/>
          <w:highlight w:val="none"/>
        </w:rPr>
        <w:t>维 保 合 同</w:t>
      </w:r>
    </w:p>
    <w:p w14:paraId="08984AD6">
      <w:pPr>
        <w:spacing w:line="360" w:lineRule="auto"/>
        <w:jc w:val="left"/>
        <w:rPr>
          <w:rFonts w:ascii="仿宋" w:hAnsi="仿宋" w:eastAsia="仿宋" w:cs="仿宋"/>
          <w:sz w:val="28"/>
          <w:szCs w:val="28"/>
          <w:highlight w:val="none"/>
        </w:rPr>
      </w:pPr>
      <w:r>
        <w:rPr>
          <w:rFonts w:hint="eastAsia" w:ascii="仿宋" w:hAnsi="仿宋" w:eastAsia="仿宋" w:cs="仿宋"/>
          <w:sz w:val="28"/>
          <w:szCs w:val="28"/>
          <w:highlight w:val="none"/>
        </w:rPr>
        <w:t>甲方：西安市第三医院</w:t>
      </w:r>
    </w:p>
    <w:p w14:paraId="609842A3">
      <w:pPr>
        <w:spacing w:line="360" w:lineRule="auto"/>
        <w:jc w:val="left"/>
        <w:rPr>
          <w:rFonts w:ascii="仿宋" w:hAnsi="仿宋" w:eastAsia="仿宋" w:cs="仿宋"/>
          <w:sz w:val="28"/>
          <w:szCs w:val="28"/>
          <w:highlight w:val="none"/>
        </w:rPr>
      </w:pPr>
      <w:r>
        <w:rPr>
          <w:rFonts w:hint="eastAsia" w:ascii="仿宋" w:hAnsi="仿宋" w:eastAsia="仿宋" w:cs="仿宋"/>
          <w:sz w:val="28"/>
          <w:szCs w:val="28"/>
          <w:highlight w:val="none"/>
        </w:rPr>
        <w:t>住所地：西安市凤城三路东段10号</w:t>
      </w:r>
    </w:p>
    <w:p w14:paraId="0B73E0E5">
      <w:pPr>
        <w:spacing w:line="360" w:lineRule="auto"/>
        <w:jc w:val="left"/>
        <w:rPr>
          <w:rFonts w:ascii="仿宋" w:hAnsi="仿宋" w:eastAsia="仿宋" w:cs="仿宋"/>
          <w:sz w:val="28"/>
          <w:szCs w:val="28"/>
          <w:highlight w:val="none"/>
        </w:rPr>
      </w:pPr>
      <w:r>
        <w:rPr>
          <w:rFonts w:hint="eastAsia" w:ascii="仿宋" w:hAnsi="仿宋" w:eastAsia="仿宋" w:cs="仿宋"/>
          <w:sz w:val="28"/>
          <w:szCs w:val="28"/>
          <w:highlight w:val="none"/>
        </w:rPr>
        <w:t xml:space="preserve">法定代表人：杨军乐 </w:t>
      </w:r>
    </w:p>
    <w:p w14:paraId="7CDC3F22">
      <w:pPr>
        <w:spacing w:line="360" w:lineRule="auto"/>
        <w:jc w:val="left"/>
        <w:rPr>
          <w:rFonts w:ascii="仿宋" w:hAnsi="仿宋" w:eastAsia="仿宋" w:cs="仿宋"/>
          <w:sz w:val="28"/>
          <w:szCs w:val="28"/>
          <w:highlight w:val="none"/>
        </w:rPr>
      </w:pPr>
      <w:r>
        <w:rPr>
          <w:rFonts w:hint="eastAsia" w:ascii="仿宋" w:hAnsi="仿宋" w:eastAsia="仿宋" w:cs="仿宋"/>
          <w:sz w:val="28"/>
          <w:szCs w:val="28"/>
          <w:highlight w:val="none"/>
        </w:rPr>
        <w:t>联系方式： 029-61816199</w:t>
      </w:r>
    </w:p>
    <w:p w14:paraId="32D35C14">
      <w:pPr>
        <w:spacing w:line="360" w:lineRule="auto"/>
        <w:jc w:val="left"/>
        <w:rPr>
          <w:rFonts w:ascii="仿宋" w:hAnsi="仿宋" w:eastAsia="仿宋" w:cs="仿宋"/>
          <w:sz w:val="28"/>
          <w:szCs w:val="28"/>
          <w:highlight w:val="none"/>
        </w:rPr>
      </w:pPr>
      <w:r>
        <w:rPr>
          <w:rFonts w:hint="eastAsia" w:ascii="仿宋" w:hAnsi="仿宋" w:eastAsia="仿宋" w:cs="仿宋"/>
          <w:sz w:val="28"/>
          <w:szCs w:val="28"/>
          <w:highlight w:val="none"/>
        </w:rPr>
        <w:t>乙方：XXXX</w:t>
      </w:r>
    </w:p>
    <w:p w14:paraId="7C507924">
      <w:pPr>
        <w:spacing w:line="360" w:lineRule="auto"/>
        <w:jc w:val="left"/>
        <w:rPr>
          <w:rFonts w:ascii="仿宋" w:hAnsi="仿宋" w:eastAsia="仿宋" w:cs="仿宋"/>
          <w:sz w:val="28"/>
          <w:szCs w:val="28"/>
          <w:highlight w:val="none"/>
        </w:rPr>
      </w:pPr>
      <w:r>
        <w:rPr>
          <w:rFonts w:hint="eastAsia" w:ascii="仿宋" w:hAnsi="仿宋" w:eastAsia="仿宋" w:cs="仿宋"/>
          <w:sz w:val="28"/>
          <w:szCs w:val="28"/>
          <w:highlight w:val="none"/>
        </w:rPr>
        <w:t>住所地：XXX</w:t>
      </w:r>
    </w:p>
    <w:p w14:paraId="20484BB3">
      <w:pPr>
        <w:spacing w:line="360" w:lineRule="auto"/>
        <w:jc w:val="left"/>
        <w:rPr>
          <w:rFonts w:ascii="仿宋" w:hAnsi="仿宋" w:eastAsia="仿宋" w:cs="仿宋"/>
          <w:sz w:val="28"/>
          <w:szCs w:val="28"/>
          <w:highlight w:val="none"/>
        </w:rPr>
      </w:pPr>
      <w:r>
        <w:rPr>
          <w:rFonts w:hint="eastAsia" w:ascii="仿宋" w:hAnsi="仿宋" w:eastAsia="仿宋" w:cs="仿宋"/>
          <w:sz w:val="28"/>
          <w:szCs w:val="28"/>
          <w:highlight w:val="none"/>
        </w:rPr>
        <w:t>法定代表人：XX</w:t>
      </w:r>
    </w:p>
    <w:p w14:paraId="313330EB">
      <w:pPr>
        <w:spacing w:line="360" w:lineRule="auto"/>
        <w:jc w:val="left"/>
        <w:rPr>
          <w:rFonts w:ascii="仿宋" w:hAnsi="仿宋" w:eastAsia="仿宋" w:cs="仿宋"/>
          <w:sz w:val="28"/>
          <w:szCs w:val="28"/>
          <w:highlight w:val="none"/>
        </w:rPr>
      </w:pPr>
      <w:r>
        <w:rPr>
          <w:rFonts w:hint="eastAsia" w:ascii="仿宋" w:hAnsi="仿宋" w:eastAsia="仿宋" w:cs="仿宋"/>
          <w:sz w:val="28"/>
          <w:szCs w:val="28"/>
          <w:highlight w:val="none"/>
        </w:rPr>
        <w:t>联系方式：XX</w:t>
      </w:r>
    </w:p>
    <w:p w14:paraId="3DF9F109">
      <w:pPr>
        <w:spacing w:line="360" w:lineRule="auto"/>
        <w:jc w:val="left"/>
        <w:rPr>
          <w:rFonts w:ascii="仿宋" w:hAnsi="仿宋" w:eastAsia="仿宋" w:cs="仿宋"/>
          <w:sz w:val="28"/>
          <w:szCs w:val="28"/>
          <w:highlight w:val="none"/>
        </w:rPr>
      </w:pPr>
      <w:r>
        <w:rPr>
          <w:rFonts w:hint="eastAsia" w:ascii="仿宋" w:hAnsi="仿宋" w:eastAsia="仿宋" w:cs="仿宋"/>
          <w:sz w:val="28"/>
          <w:szCs w:val="28"/>
          <w:highlight w:val="none"/>
        </w:rPr>
        <w:t>见证方：陕西笃信招标有限公司</w:t>
      </w:r>
    </w:p>
    <w:p w14:paraId="65245894">
      <w:pPr>
        <w:spacing w:line="360" w:lineRule="auto"/>
        <w:jc w:val="left"/>
        <w:rPr>
          <w:rFonts w:ascii="仿宋" w:hAnsi="仿宋" w:eastAsia="仿宋" w:cs="仿宋"/>
          <w:sz w:val="28"/>
          <w:szCs w:val="28"/>
          <w:highlight w:val="none"/>
        </w:rPr>
      </w:pPr>
      <w:r>
        <w:rPr>
          <w:rFonts w:hint="eastAsia" w:ascii="仿宋" w:hAnsi="仿宋" w:eastAsia="仿宋" w:cs="仿宋"/>
          <w:sz w:val="28"/>
          <w:szCs w:val="28"/>
          <w:highlight w:val="none"/>
        </w:rPr>
        <w:t>住所地：西安经济技术开发区凤城十一路与文景路十字文景商务广场B座8层</w:t>
      </w:r>
    </w:p>
    <w:p w14:paraId="295E6BB6">
      <w:pPr>
        <w:spacing w:line="360" w:lineRule="auto"/>
        <w:jc w:val="left"/>
        <w:rPr>
          <w:rFonts w:ascii="仿宋" w:hAnsi="仿宋" w:eastAsia="仿宋" w:cs="仿宋"/>
          <w:sz w:val="28"/>
          <w:szCs w:val="28"/>
          <w:highlight w:val="none"/>
        </w:rPr>
      </w:pPr>
      <w:r>
        <w:rPr>
          <w:rFonts w:hint="eastAsia" w:ascii="仿宋" w:hAnsi="仿宋" w:eastAsia="仿宋" w:cs="仿宋"/>
          <w:sz w:val="28"/>
          <w:szCs w:val="28"/>
          <w:highlight w:val="none"/>
        </w:rPr>
        <w:t>法定代表人：刘艳娇</w:t>
      </w:r>
    </w:p>
    <w:p w14:paraId="62C0809B">
      <w:pPr>
        <w:spacing w:line="360" w:lineRule="auto"/>
        <w:jc w:val="left"/>
        <w:rPr>
          <w:rFonts w:ascii="仿宋" w:hAnsi="仿宋" w:eastAsia="仿宋" w:cs="仿宋"/>
          <w:sz w:val="28"/>
          <w:szCs w:val="28"/>
          <w:highlight w:val="none"/>
        </w:rPr>
      </w:pPr>
      <w:r>
        <w:rPr>
          <w:rFonts w:hint="eastAsia" w:ascii="仿宋" w:hAnsi="仿宋" w:eastAsia="仿宋" w:cs="仿宋"/>
          <w:sz w:val="28"/>
          <w:szCs w:val="28"/>
          <w:highlight w:val="none"/>
        </w:rPr>
        <w:t>联系方式：029-86253389</w:t>
      </w:r>
    </w:p>
    <w:p w14:paraId="02934263">
      <w:pPr>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西安市第三医院（以下简称甲方）所需本合同项目下的XXX维保，在西安市财政局政府采购管理处的监督管理下，由陕西笃信招标有限公司（以下简称见证方）按照政府采购程序组织XXX（采购方式），确定XXXX（以下简称乙方）为成交供应商。依据《中华人民共和国政府采购法》、《中华人民共和国民法典》及见证方的竞争性磋商文件、中标供应商响应文件正本和澄清表（函）、中标通知书，经甲、乙双方协商，见证方确认，达成如下条款。</w:t>
      </w:r>
    </w:p>
    <w:p w14:paraId="16B6581A">
      <w:pPr>
        <w:spacing w:line="360" w:lineRule="auto"/>
        <w:ind w:firstLine="562" w:firstLineChars="200"/>
        <w:jc w:val="left"/>
        <w:rPr>
          <w:rFonts w:ascii="仿宋" w:hAnsi="仿宋" w:eastAsia="仿宋" w:cs="仿宋"/>
          <w:b/>
          <w:bCs/>
          <w:sz w:val="28"/>
          <w:szCs w:val="28"/>
          <w:highlight w:val="none"/>
        </w:rPr>
      </w:pPr>
      <w:r>
        <w:rPr>
          <w:rFonts w:hint="eastAsia" w:ascii="仿宋" w:hAnsi="仿宋" w:eastAsia="仿宋" w:cs="仿宋"/>
          <w:b/>
          <w:bCs/>
          <w:sz w:val="28"/>
          <w:szCs w:val="28"/>
          <w:highlight w:val="none"/>
        </w:rPr>
        <w:t>一、设备维保内容：</w:t>
      </w:r>
    </w:p>
    <w:tbl>
      <w:tblPr>
        <w:tblStyle w:val="9"/>
        <w:tblW w:w="94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2"/>
        <w:gridCol w:w="1182"/>
        <w:gridCol w:w="1182"/>
        <w:gridCol w:w="1182"/>
        <w:gridCol w:w="1182"/>
        <w:gridCol w:w="1182"/>
        <w:gridCol w:w="1182"/>
        <w:gridCol w:w="1182"/>
      </w:tblGrid>
      <w:tr w14:paraId="1871F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2" w:type="dxa"/>
            <w:vAlign w:val="center"/>
          </w:tcPr>
          <w:p w14:paraId="728F3912">
            <w:pPr>
              <w:jc w:val="center"/>
              <w:rPr>
                <w:rFonts w:ascii="仿宋" w:hAnsi="仿宋" w:eastAsia="仿宋" w:cs="仿宋"/>
                <w:sz w:val="28"/>
                <w:szCs w:val="28"/>
                <w:highlight w:val="none"/>
              </w:rPr>
            </w:pPr>
            <w:r>
              <w:rPr>
                <w:rFonts w:hint="eastAsia" w:ascii="仿宋" w:hAnsi="仿宋" w:eastAsia="仿宋" w:cs="仿宋"/>
                <w:sz w:val="28"/>
                <w:szCs w:val="28"/>
                <w:highlight w:val="none"/>
              </w:rPr>
              <w:t>序号</w:t>
            </w:r>
          </w:p>
        </w:tc>
        <w:tc>
          <w:tcPr>
            <w:tcW w:w="1182" w:type="dxa"/>
            <w:vAlign w:val="center"/>
          </w:tcPr>
          <w:p w14:paraId="6FC7A31B">
            <w:pPr>
              <w:jc w:val="center"/>
              <w:rPr>
                <w:rFonts w:ascii="仿宋" w:hAnsi="仿宋" w:eastAsia="仿宋" w:cs="仿宋"/>
                <w:sz w:val="28"/>
                <w:szCs w:val="28"/>
                <w:highlight w:val="none"/>
              </w:rPr>
            </w:pPr>
            <w:r>
              <w:rPr>
                <w:rFonts w:hint="eastAsia" w:ascii="仿宋" w:hAnsi="仿宋" w:eastAsia="仿宋" w:cs="仿宋"/>
                <w:sz w:val="28"/>
                <w:szCs w:val="28"/>
                <w:highlight w:val="none"/>
              </w:rPr>
              <w:t>设备</w:t>
            </w:r>
          </w:p>
          <w:p w14:paraId="34F538E2">
            <w:pPr>
              <w:jc w:val="center"/>
              <w:rPr>
                <w:rFonts w:ascii="仿宋" w:hAnsi="仿宋" w:eastAsia="仿宋" w:cs="仿宋"/>
                <w:sz w:val="28"/>
                <w:szCs w:val="28"/>
                <w:highlight w:val="none"/>
              </w:rPr>
            </w:pPr>
            <w:r>
              <w:rPr>
                <w:rFonts w:hint="eastAsia" w:ascii="仿宋" w:hAnsi="仿宋" w:eastAsia="仿宋" w:cs="仿宋"/>
                <w:sz w:val="28"/>
                <w:szCs w:val="28"/>
                <w:highlight w:val="none"/>
              </w:rPr>
              <w:t>名称</w:t>
            </w:r>
          </w:p>
        </w:tc>
        <w:tc>
          <w:tcPr>
            <w:tcW w:w="1182" w:type="dxa"/>
            <w:vAlign w:val="center"/>
          </w:tcPr>
          <w:p w14:paraId="45DB125C">
            <w:pPr>
              <w:jc w:val="center"/>
              <w:rPr>
                <w:rFonts w:ascii="仿宋" w:hAnsi="仿宋" w:eastAsia="仿宋" w:cs="仿宋"/>
                <w:sz w:val="28"/>
                <w:szCs w:val="28"/>
                <w:highlight w:val="none"/>
              </w:rPr>
            </w:pPr>
            <w:r>
              <w:rPr>
                <w:rFonts w:hint="eastAsia" w:ascii="仿宋" w:hAnsi="仿宋" w:eastAsia="仿宋" w:cs="仿宋"/>
                <w:sz w:val="28"/>
                <w:szCs w:val="28"/>
                <w:highlight w:val="none"/>
              </w:rPr>
              <w:t>维保</w:t>
            </w:r>
          </w:p>
          <w:p w14:paraId="1623793D">
            <w:pPr>
              <w:jc w:val="center"/>
              <w:rPr>
                <w:rFonts w:ascii="仿宋" w:hAnsi="仿宋" w:eastAsia="仿宋" w:cs="仿宋"/>
                <w:sz w:val="28"/>
                <w:szCs w:val="28"/>
                <w:highlight w:val="none"/>
              </w:rPr>
            </w:pPr>
            <w:r>
              <w:rPr>
                <w:rFonts w:hint="eastAsia" w:ascii="仿宋" w:hAnsi="仿宋" w:eastAsia="仿宋" w:cs="仿宋"/>
                <w:sz w:val="28"/>
                <w:szCs w:val="28"/>
                <w:highlight w:val="none"/>
              </w:rPr>
              <w:t>时间</w:t>
            </w:r>
          </w:p>
        </w:tc>
        <w:tc>
          <w:tcPr>
            <w:tcW w:w="1182" w:type="dxa"/>
            <w:vAlign w:val="center"/>
          </w:tcPr>
          <w:p w14:paraId="69F421AB">
            <w:pPr>
              <w:jc w:val="center"/>
              <w:rPr>
                <w:rFonts w:ascii="仿宋" w:hAnsi="仿宋" w:eastAsia="仿宋" w:cs="仿宋"/>
                <w:sz w:val="28"/>
                <w:szCs w:val="28"/>
                <w:highlight w:val="none"/>
              </w:rPr>
            </w:pPr>
            <w:r>
              <w:rPr>
                <w:rFonts w:hint="eastAsia" w:ascii="仿宋" w:hAnsi="仿宋" w:eastAsia="仿宋" w:cs="仿宋"/>
                <w:sz w:val="28"/>
                <w:szCs w:val="28"/>
                <w:highlight w:val="none"/>
              </w:rPr>
              <w:t>维保</w:t>
            </w:r>
          </w:p>
          <w:p w14:paraId="009E7D7A">
            <w:pPr>
              <w:jc w:val="center"/>
              <w:rPr>
                <w:rFonts w:ascii="仿宋" w:hAnsi="仿宋" w:eastAsia="仿宋" w:cs="仿宋"/>
                <w:sz w:val="28"/>
                <w:szCs w:val="28"/>
                <w:highlight w:val="none"/>
              </w:rPr>
            </w:pPr>
            <w:r>
              <w:rPr>
                <w:rFonts w:hint="eastAsia" w:ascii="仿宋" w:hAnsi="仿宋" w:eastAsia="仿宋" w:cs="仿宋"/>
                <w:sz w:val="28"/>
                <w:szCs w:val="28"/>
                <w:highlight w:val="none"/>
              </w:rPr>
              <w:t>内容</w:t>
            </w:r>
          </w:p>
        </w:tc>
        <w:tc>
          <w:tcPr>
            <w:tcW w:w="1182" w:type="dxa"/>
            <w:vAlign w:val="center"/>
          </w:tcPr>
          <w:p w14:paraId="71B5CEF2">
            <w:pPr>
              <w:jc w:val="center"/>
              <w:rPr>
                <w:rFonts w:ascii="仿宋" w:hAnsi="仿宋" w:eastAsia="仿宋" w:cs="仿宋"/>
                <w:sz w:val="28"/>
                <w:szCs w:val="28"/>
                <w:highlight w:val="none"/>
              </w:rPr>
            </w:pPr>
            <w:r>
              <w:rPr>
                <w:rFonts w:hint="eastAsia" w:ascii="仿宋" w:hAnsi="仿宋" w:eastAsia="仿宋" w:cs="仿宋"/>
                <w:sz w:val="28"/>
                <w:szCs w:val="28"/>
                <w:highlight w:val="none"/>
              </w:rPr>
              <w:t>数量</w:t>
            </w:r>
          </w:p>
        </w:tc>
        <w:tc>
          <w:tcPr>
            <w:tcW w:w="1182" w:type="dxa"/>
            <w:vAlign w:val="center"/>
          </w:tcPr>
          <w:p w14:paraId="1105A3DF">
            <w:pPr>
              <w:jc w:val="center"/>
              <w:rPr>
                <w:rFonts w:ascii="仿宋" w:hAnsi="仿宋" w:eastAsia="仿宋" w:cs="仿宋"/>
                <w:sz w:val="28"/>
                <w:szCs w:val="28"/>
                <w:highlight w:val="none"/>
              </w:rPr>
            </w:pPr>
            <w:r>
              <w:rPr>
                <w:rFonts w:hint="eastAsia" w:ascii="仿宋" w:hAnsi="仿宋" w:eastAsia="仿宋" w:cs="仿宋"/>
                <w:sz w:val="28"/>
                <w:szCs w:val="28"/>
                <w:highlight w:val="none"/>
              </w:rPr>
              <w:t>单价（元）</w:t>
            </w:r>
          </w:p>
        </w:tc>
        <w:tc>
          <w:tcPr>
            <w:tcW w:w="1182" w:type="dxa"/>
            <w:vAlign w:val="center"/>
          </w:tcPr>
          <w:p w14:paraId="3C982CD0">
            <w:pPr>
              <w:jc w:val="center"/>
              <w:rPr>
                <w:rFonts w:ascii="仿宋" w:hAnsi="仿宋" w:eastAsia="仿宋" w:cs="仿宋"/>
                <w:sz w:val="28"/>
                <w:szCs w:val="28"/>
                <w:highlight w:val="none"/>
              </w:rPr>
            </w:pPr>
            <w:r>
              <w:rPr>
                <w:rFonts w:hint="eastAsia" w:ascii="仿宋" w:hAnsi="仿宋" w:eastAsia="仿宋" w:cs="仿宋"/>
                <w:sz w:val="28"/>
                <w:szCs w:val="28"/>
                <w:highlight w:val="none"/>
              </w:rPr>
              <w:t>总金额（元）</w:t>
            </w:r>
          </w:p>
        </w:tc>
        <w:tc>
          <w:tcPr>
            <w:tcW w:w="1182" w:type="dxa"/>
            <w:vAlign w:val="center"/>
          </w:tcPr>
          <w:p w14:paraId="7B7CD007">
            <w:pPr>
              <w:jc w:val="center"/>
              <w:rPr>
                <w:rFonts w:ascii="仿宋" w:hAnsi="仿宋" w:eastAsia="仿宋" w:cs="仿宋"/>
                <w:sz w:val="28"/>
                <w:szCs w:val="28"/>
                <w:highlight w:val="none"/>
              </w:rPr>
            </w:pPr>
            <w:r>
              <w:rPr>
                <w:rFonts w:hint="eastAsia" w:ascii="仿宋" w:hAnsi="仿宋" w:eastAsia="仿宋" w:cs="仿宋"/>
                <w:sz w:val="28"/>
                <w:szCs w:val="28"/>
                <w:highlight w:val="none"/>
              </w:rPr>
              <w:t>备注</w:t>
            </w:r>
          </w:p>
          <w:p w14:paraId="70AF1F67">
            <w:pPr>
              <w:jc w:val="center"/>
              <w:rPr>
                <w:rFonts w:ascii="仿宋" w:hAnsi="仿宋" w:eastAsia="仿宋" w:cs="仿宋"/>
                <w:sz w:val="28"/>
                <w:szCs w:val="28"/>
                <w:highlight w:val="none"/>
              </w:rPr>
            </w:pPr>
          </w:p>
        </w:tc>
      </w:tr>
      <w:tr w14:paraId="71F84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2" w:type="dxa"/>
            <w:vAlign w:val="center"/>
          </w:tcPr>
          <w:p w14:paraId="22A9C07B">
            <w:pPr>
              <w:spacing w:line="360" w:lineRule="auto"/>
              <w:jc w:val="center"/>
              <w:rPr>
                <w:rFonts w:ascii="仿宋" w:hAnsi="仿宋" w:eastAsia="仿宋" w:cs="仿宋"/>
                <w:sz w:val="28"/>
                <w:szCs w:val="28"/>
                <w:highlight w:val="none"/>
              </w:rPr>
            </w:pPr>
            <w:r>
              <w:rPr>
                <w:rFonts w:hint="eastAsia" w:ascii="仿宋" w:hAnsi="仿宋" w:eastAsia="仿宋" w:cs="仿宋"/>
                <w:sz w:val="28"/>
                <w:szCs w:val="28"/>
                <w:highlight w:val="none"/>
              </w:rPr>
              <w:t>1</w:t>
            </w:r>
          </w:p>
        </w:tc>
        <w:tc>
          <w:tcPr>
            <w:tcW w:w="1182" w:type="dxa"/>
            <w:vAlign w:val="center"/>
          </w:tcPr>
          <w:p w14:paraId="40F3C8ED">
            <w:pPr>
              <w:spacing w:line="360" w:lineRule="auto"/>
              <w:jc w:val="center"/>
              <w:rPr>
                <w:rFonts w:ascii="仿宋" w:hAnsi="仿宋" w:eastAsia="仿宋" w:cs="仿宋"/>
                <w:sz w:val="28"/>
                <w:szCs w:val="28"/>
                <w:highlight w:val="none"/>
              </w:rPr>
            </w:pPr>
          </w:p>
        </w:tc>
        <w:tc>
          <w:tcPr>
            <w:tcW w:w="1182" w:type="dxa"/>
            <w:vAlign w:val="center"/>
          </w:tcPr>
          <w:p w14:paraId="5FAB2152">
            <w:pPr>
              <w:spacing w:line="360" w:lineRule="auto"/>
              <w:jc w:val="center"/>
              <w:rPr>
                <w:rFonts w:ascii="仿宋" w:hAnsi="仿宋" w:eastAsia="仿宋" w:cs="仿宋"/>
                <w:sz w:val="28"/>
                <w:szCs w:val="28"/>
                <w:highlight w:val="none"/>
              </w:rPr>
            </w:pPr>
          </w:p>
        </w:tc>
        <w:tc>
          <w:tcPr>
            <w:tcW w:w="1182" w:type="dxa"/>
            <w:vAlign w:val="center"/>
          </w:tcPr>
          <w:p w14:paraId="30033C40">
            <w:pPr>
              <w:spacing w:line="360" w:lineRule="auto"/>
              <w:jc w:val="center"/>
              <w:rPr>
                <w:rFonts w:ascii="仿宋" w:hAnsi="仿宋" w:eastAsia="仿宋" w:cs="仿宋"/>
                <w:sz w:val="28"/>
                <w:szCs w:val="28"/>
                <w:highlight w:val="none"/>
              </w:rPr>
            </w:pPr>
          </w:p>
        </w:tc>
        <w:tc>
          <w:tcPr>
            <w:tcW w:w="1182" w:type="dxa"/>
            <w:vAlign w:val="center"/>
          </w:tcPr>
          <w:p w14:paraId="2D3D1E5F">
            <w:pPr>
              <w:spacing w:line="360" w:lineRule="auto"/>
              <w:jc w:val="center"/>
              <w:rPr>
                <w:rFonts w:ascii="仿宋" w:hAnsi="仿宋" w:eastAsia="仿宋" w:cs="仿宋"/>
                <w:sz w:val="28"/>
                <w:szCs w:val="28"/>
                <w:highlight w:val="none"/>
              </w:rPr>
            </w:pPr>
          </w:p>
        </w:tc>
        <w:tc>
          <w:tcPr>
            <w:tcW w:w="1182" w:type="dxa"/>
            <w:vAlign w:val="center"/>
          </w:tcPr>
          <w:p w14:paraId="47E6D6B5">
            <w:pPr>
              <w:spacing w:line="360" w:lineRule="auto"/>
              <w:jc w:val="center"/>
              <w:rPr>
                <w:rFonts w:ascii="仿宋" w:hAnsi="仿宋" w:eastAsia="仿宋" w:cs="仿宋"/>
                <w:sz w:val="28"/>
                <w:szCs w:val="28"/>
                <w:highlight w:val="none"/>
              </w:rPr>
            </w:pPr>
          </w:p>
        </w:tc>
        <w:tc>
          <w:tcPr>
            <w:tcW w:w="1182" w:type="dxa"/>
            <w:vAlign w:val="center"/>
          </w:tcPr>
          <w:p w14:paraId="222085F8">
            <w:pPr>
              <w:spacing w:line="360" w:lineRule="auto"/>
              <w:jc w:val="center"/>
              <w:rPr>
                <w:rFonts w:ascii="仿宋" w:hAnsi="仿宋" w:eastAsia="仿宋" w:cs="仿宋"/>
                <w:sz w:val="28"/>
                <w:szCs w:val="28"/>
                <w:highlight w:val="none"/>
              </w:rPr>
            </w:pPr>
          </w:p>
        </w:tc>
        <w:tc>
          <w:tcPr>
            <w:tcW w:w="1182" w:type="dxa"/>
            <w:vAlign w:val="center"/>
          </w:tcPr>
          <w:p w14:paraId="547FD0AA">
            <w:pPr>
              <w:spacing w:line="360" w:lineRule="auto"/>
              <w:jc w:val="center"/>
              <w:rPr>
                <w:rFonts w:ascii="仿宋" w:hAnsi="仿宋" w:eastAsia="仿宋" w:cs="仿宋"/>
                <w:sz w:val="28"/>
                <w:szCs w:val="28"/>
                <w:highlight w:val="none"/>
              </w:rPr>
            </w:pPr>
          </w:p>
        </w:tc>
      </w:tr>
      <w:tr w14:paraId="54A6C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46" w:type="dxa"/>
            <w:gridSpan w:val="3"/>
            <w:vAlign w:val="center"/>
          </w:tcPr>
          <w:p w14:paraId="4781BDC6">
            <w:pPr>
              <w:spacing w:line="360" w:lineRule="auto"/>
              <w:jc w:val="center"/>
              <w:rPr>
                <w:rFonts w:ascii="仿宋" w:hAnsi="仿宋" w:eastAsia="仿宋" w:cs="仿宋"/>
                <w:sz w:val="28"/>
                <w:szCs w:val="28"/>
                <w:highlight w:val="none"/>
              </w:rPr>
            </w:pPr>
            <w:r>
              <w:rPr>
                <w:rFonts w:hint="eastAsia" w:ascii="仿宋" w:hAnsi="仿宋" w:eastAsia="仿宋" w:cs="仿宋"/>
                <w:sz w:val="28"/>
                <w:szCs w:val="28"/>
                <w:highlight w:val="none"/>
              </w:rPr>
              <w:t>合计（人民币）</w:t>
            </w:r>
          </w:p>
        </w:tc>
        <w:tc>
          <w:tcPr>
            <w:tcW w:w="5910" w:type="dxa"/>
            <w:gridSpan w:val="5"/>
            <w:vAlign w:val="center"/>
          </w:tcPr>
          <w:p w14:paraId="0A25C0F2">
            <w:pPr>
              <w:spacing w:line="360" w:lineRule="auto"/>
              <w:jc w:val="center"/>
              <w:rPr>
                <w:rFonts w:ascii="仿宋" w:hAnsi="仿宋" w:eastAsia="仿宋" w:cs="仿宋"/>
                <w:sz w:val="28"/>
                <w:szCs w:val="28"/>
                <w:highlight w:val="none"/>
              </w:rPr>
            </w:pPr>
            <w:r>
              <w:rPr>
                <w:rFonts w:hint="eastAsia" w:ascii="仿宋" w:hAnsi="仿宋" w:eastAsia="仿宋" w:cs="仿宋"/>
                <w:sz w:val="28"/>
                <w:szCs w:val="28"/>
                <w:highlight w:val="none"/>
              </w:rPr>
              <w:t>大写：XXXX     小写：（￥：XX元）</w:t>
            </w:r>
          </w:p>
        </w:tc>
      </w:tr>
      <w:tr w14:paraId="64158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46" w:type="dxa"/>
            <w:gridSpan w:val="3"/>
            <w:vAlign w:val="center"/>
          </w:tcPr>
          <w:p w14:paraId="45B5A751">
            <w:pPr>
              <w:spacing w:line="360" w:lineRule="auto"/>
              <w:jc w:val="center"/>
              <w:rPr>
                <w:rFonts w:ascii="仿宋" w:hAnsi="仿宋" w:eastAsia="仿宋" w:cs="仿宋"/>
                <w:sz w:val="28"/>
                <w:szCs w:val="28"/>
                <w:highlight w:val="none"/>
              </w:rPr>
            </w:pPr>
            <w:r>
              <w:rPr>
                <w:rFonts w:hint="eastAsia" w:ascii="仿宋" w:hAnsi="仿宋" w:eastAsia="仿宋" w:cs="仿宋"/>
                <w:sz w:val="28"/>
                <w:szCs w:val="28"/>
                <w:highlight w:val="none"/>
              </w:rPr>
              <w:t>说明</w:t>
            </w:r>
          </w:p>
        </w:tc>
        <w:tc>
          <w:tcPr>
            <w:tcW w:w="5910" w:type="dxa"/>
            <w:gridSpan w:val="5"/>
            <w:vAlign w:val="center"/>
          </w:tcPr>
          <w:p w14:paraId="633E72B0">
            <w:pPr>
              <w:spacing w:line="360" w:lineRule="auto"/>
              <w:jc w:val="center"/>
              <w:rPr>
                <w:rFonts w:ascii="仿宋" w:hAnsi="仿宋" w:eastAsia="仿宋" w:cs="仿宋"/>
                <w:sz w:val="28"/>
                <w:szCs w:val="28"/>
                <w:highlight w:val="none"/>
              </w:rPr>
            </w:pPr>
          </w:p>
        </w:tc>
      </w:tr>
    </w:tbl>
    <w:p w14:paraId="4125316A">
      <w:pPr>
        <w:spacing w:line="360" w:lineRule="auto"/>
        <w:jc w:val="left"/>
        <w:rPr>
          <w:rFonts w:ascii="仿宋" w:hAnsi="仿宋" w:eastAsia="仿宋" w:cs="仿宋"/>
          <w:sz w:val="28"/>
          <w:szCs w:val="28"/>
          <w:highlight w:val="none"/>
        </w:rPr>
      </w:pPr>
    </w:p>
    <w:p w14:paraId="2CE8E4B7">
      <w:pPr>
        <w:spacing w:line="360" w:lineRule="auto"/>
        <w:ind w:firstLine="562" w:firstLineChars="200"/>
        <w:jc w:val="left"/>
        <w:rPr>
          <w:rFonts w:ascii="仿宋" w:hAnsi="仿宋" w:eastAsia="仿宋" w:cs="仿宋"/>
          <w:b/>
          <w:bCs/>
          <w:sz w:val="28"/>
          <w:szCs w:val="28"/>
          <w:highlight w:val="none"/>
        </w:rPr>
      </w:pPr>
      <w:r>
        <w:rPr>
          <w:rFonts w:hint="eastAsia" w:ascii="仿宋" w:hAnsi="仿宋" w:eastAsia="仿宋" w:cs="仿宋"/>
          <w:b/>
          <w:bCs/>
          <w:sz w:val="28"/>
          <w:szCs w:val="28"/>
          <w:highlight w:val="none"/>
        </w:rPr>
        <w:t>二、合同价款</w:t>
      </w:r>
    </w:p>
    <w:p w14:paraId="1389EFC9">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（一）合同总价款为人民币（大写）XXXXX（￥XXX元）。</w:t>
      </w:r>
    </w:p>
    <w:p w14:paraId="69DC1B6C">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（二）合同总价包括：人员工资、差旅费、维修保养费、咨询费、检验费、培训费及国家按现行税收政策征收的一切税费及其它相关的全部费用。</w:t>
      </w:r>
    </w:p>
    <w:p w14:paraId="3B012F46">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（三）合同总价一次性包死，不受市场价格变化因素的影响。</w:t>
      </w:r>
    </w:p>
    <w:p w14:paraId="3DEE2748">
      <w:pPr>
        <w:spacing w:line="360" w:lineRule="auto"/>
        <w:ind w:firstLine="562" w:firstLineChars="200"/>
        <w:jc w:val="left"/>
        <w:rPr>
          <w:rFonts w:ascii="仿宋" w:hAnsi="仿宋" w:eastAsia="仿宋" w:cs="仿宋"/>
          <w:b/>
          <w:bCs/>
          <w:sz w:val="28"/>
          <w:szCs w:val="28"/>
          <w:highlight w:val="none"/>
        </w:rPr>
      </w:pPr>
      <w:r>
        <w:rPr>
          <w:rFonts w:hint="eastAsia" w:ascii="仿宋" w:hAnsi="仿宋" w:eastAsia="仿宋" w:cs="仿宋"/>
          <w:b/>
          <w:bCs/>
          <w:sz w:val="28"/>
          <w:szCs w:val="28"/>
          <w:highlight w:val="none"/>
        </w:rPr>
        <w:t>三、款项结算</w:t>
      </w:r>
    </w:p>
    <w:p w14:paraId="3AE2223E">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（一）付款比例：</w:t>
      </w:r>
    </w:p>
    <w:p w14:paraId="4AF75A66">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 xml:space="preserve">合同生效后，供应商开票30日内支付45%，即金额（大写）：XXXX，（小写）：￥XXX元。 </w:t>
      </w:r>
      <w:r>
        <w:rPr>
          <w:rFonts w:hint="eastAsia" w:ascii="仿宋" w:hAnsi="仿宋" w:eastAsia="仿宋"/>
          <w:sz w:val="28"/>
          <w:szCs w:val="28"/>
          <w:highlight w:val="none"/>
        </w:rPr>
        <w:t>待服务期至6个月提供维保报告后</w:t>
      </w:r>
      <w:r>
        <w:rPr>
          <w:rFonts w:hint="eastAsia" w:ascii="仿宋" w:hAnsi="仿宋" w:eastAsia="仿宋" w:cs="仿宋"/>
          <w:sz w:val="28"/>
          <w:szCs w:val="28"/>
          <w:highlight w:val="none"/>
        </w:rPr>
        <w:t>，另行支付合同总价的45%，即金额（大写）：XXXX，（小写）：￥XXX元。服务期满并经甲方验收合格后且提供后期服务报告支付余款，即金额（大写）：XXXX，（小写）：￥XXXX元，。</w:t>
      </w:r>
    </w:p>
    <w:p w14:paraId="3CD36E55">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（二）支付方式：银行转账</w:t>
      </w:r>
    </w:p>
    <w:p w14:paraId="0A9A010D">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（三）结算方式：乙方于甲方第一次付款前5日内提供全额合规含税发票，否则，甲方付款期限顺延，且不承担任何责任。</w:t>
      </w:r>
    </w:p>
    <w:p w14:paraId="07D56C9E">
      <w:pPr>
        <w:spacing w:line="360" w:lineRule="auto"/>
        <w:ind w:firstLine="562" w:firstLineChars="200"/>
        <w:jc w:val="left"/>
        <w:rPr>
          <w:rFonts w:ascii="仿宋" w:hAnsi="仿宋" w:eastAsia="仿宋" w:cs="仿宋"/>
          <w:b/>
          <w:bCs/>
          <w:sz w:val="28"/>
          <w:szCs w:val="28"/>
          <w:highlight w:val="none"/>
        </w:rPr>
      </w:pPr>
      <w:r>
        <w:rPr>
          <w:rFonts w:hint="eastAsia" w:ascii="仿宋" w:hAnsi="仿宋" w:eastAsia="仿宋" w:cs="仿宋"/>
          <w:b/>
          <w:bCs/>
          <w:sz w:val="28"/>
          <w:szCs w:val="28"/>
          <w:highlight w:val="none"/>
        </w:rPr>
        <w:t>四、双方的权利和义务</w:t>
      </w:r>
    </w:p>
    <w:p w14:paraId="3C0F7A2E">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（一）甲方的权利和义务</w:t>
      </w:r>
    </w:p>
    <w:p w14:paraId="7AA51452">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甲方提供所需要的专人及场地配合乙方进行维修工作。</w:t>
      </w:r>
    </w:p>
    <w:p w14:paraId="16840784">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甲方提供乙方维修过程中所必须的各项技术资料。</w:t>
      </w:r>
    </w:p>
    <w:p w14:paraId="3991E468">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（二）乙方的权利和义务</w:t>
      </w:r>
    </w:p>
    <w:p w14:paraId="020B013C">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1.乙方按照合同约定保证维修后设备完好、按照甲方要求进行验收。</w:t>
      </w:r>
    </w:p>
    <w:p w14:paraId="024651B5">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2.乙方应保证其具备与维修业务相适应的设施和技术力量，派遣到甲方的维修人员均为专业工程师，并严格遵守中国法律法规、相关技术安全规范与甲方的管理制度进行检查维修工作</w:t>
      </w:r>
    </w:p>
    <w:p w14:paraId="3350834F">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3.乙方在维修过程中负责维修工程师、设备及配件的安全，出现设备及人员安全意外由乙方自行承担后果，由此给甲方造成任何损失的，乙方承担全部损失。</w:t>
      </w:r>
    </w:p>
    <w:p w14:paraId="600CC218">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4.未经甲方书面同意，乙方不能擅自将设备维修的全部或部分工作委托给他人（原本属于第三方厂家维修的除外），否则，甲方有权解除合同，合同自书面解除通知送达乙方之日起解除，乙方赔偿甲方解除合同的所有损失。</w:t>
      </w:r>
    </w:p>
    <w:p w14:paraId="3A0E7909">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5.乙方承诺提供的配件均符合法律法规和原厂质量标准。</w:t>
      </w:r>
    </w:p>
    <w:p w14:paraId="4ACFC968">
      <w:pPr>
        <w:spacing w:line="360" w:lineRule="auto"/>
        <w:ind w:firstLine="562" w:firstLineChars="200"/>
        <w:jc w:val="left"/>
        <w:rPr>
          <w:rFonts w:ascii="仿宋" w:hAnsi="仿宋" w:eastAsia="仿宋" w:cs="仿宋"/>
          <w:b/>
          <w:bCs/>
          <w:sz w:val="28"/>
          <w:szCs w:val="28"/>
          <w:highlight w:val="none"/>
        </w:rPr>
      </w:pPr>
      <w:r>
        <w:rPr>
          <w:rFonts w:hint="eastAsia" w:ascii="仿宋" w:hAnsi="仿宋" w:eastAsia="仿宋" w:cs="仿宋"/>
          <w:b/>
          <w:bCs/>
          <w:sz w:val="28"/>
          <w:szCs w:val="28"/>
          <w:highlight w:val="none"/>
        </w:rPr>
        <w:t>五、维修服务条件：</w:t>
      </w:r>
    </w:p>
    <w:p w14:paraId="29527A46">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（一）维修地点：院方指定地点。</w:t>
      </w:r>
    </w:p>
    <w:p w14:paraId="09A61D6E">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（二）维保时间：合同签订签字盖章起始。</w:t>
      </w:r>
    </w:p>
    <w:p w14:paraId="58754879">
      <w:pPr>
        <w:spacing w:line="360" w:lineRule="auto"/>
        <w:ind w:firstLine="562" w:firstLineChars="200"/>
        <w:jc w:val="left"/>
        <w:rPr>
          <w:rFonts w:ascii="仿宋" w:hAnsi="仿宋" w:eastAsia="仿宋" w:cs="仿宋"/>
          <w:b/>
          <w:bCs/>
          <w:sz w:val="28"/>
          <w:szCs w:val="28"/>
          <w:highlight w:val="none"/>
        </w:rPr>
      </w:pPr>
      <w:r>
        <w:rPr>
          <w:rFonts w:hint="eastAsia" w:ascii="仿宋" w:hAnsi="仿宋" w:eastAsia="仿宋" w:cs="仿宋"/>
          <w:b/>
          <w:bCs/>
          <w:sz w:val="28"/>
          <w:szCs w:val="28"/>
          <w:highlight w:val="none"/>
        </w:rPr>
        <w:t>六、运输</w:t>
      </w:r>
    </w:p>
    <w:p w14:paraId="79DED517">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（一）乙方负责所有服务所需备品备件及耗材等的运输。确保备品备件及耗材等安全、完整到达服务地点，运杂费用包含在总价内，包括货物从供货地点到使用地点的运输费、保险费、搬运费等全部费用。</w:t>
      </w:r>
    </w:p>
    <w:p w14:paraId="35ED1273">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（二）所有备品备件及耗材等在运输、搬运、安装的过程中，造成甲方损失的，由乙方免费于3日内为甲方修复或更新,无法修复或更新的，由乙方承担甲方全部损失。</w:t>
      </w:r>
    </w:p>
    <w:p w14:paraId="0A71E70E">
      <w:pPr>
        <w:spacing w:line="360" w:lineRule="auto"/>
        <w:ind w:firstLine="562" w:firstLineChars="200"/>
        <w:jc w:val="left"/>
        <w:rPr>
          <w:rFonts w:ascii="仿宋" w:hAnsi="仿宋" w:eastAsia="仿宋" w:cs="仿宋"/>
          <w:b/>
          <w:bCs/>
          <w:sz w:val="28"/>
          <w:szCs w:val="28"/>
          <w:highlight w:val="none"/>
        </w:rPr>
      </w:pPr>
      <w:r>
        <w:rPr>
          <w:rFonts w:hint="eastAsia" w:ascii="仿宋" w:hAnsi="仿宋" w:eastAsia="仿宋" w:cs="仿宋"/>
          <w:b/>
          <w:bCs/>
          <w:sz w:val="28"/>
          <w:szCs w:val="28"/>
          <w:highlight w:val="none"/>
        </w:rPr>
        <w:t>七、质量保证</w:t>
      </w:r>
    </w:p>
    <w:p w14:paraId="7053C32F">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乙方所维修设备必须执行下列条款：</w:t>
      </w:r>
    </w:p>
    <w:p w14:paraId="44DC9FB6">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（一）符合有关规范要求，确保维修后排除故障、设备达到最佳运行状态。</w:t>
      </w:r>
    </w:p>
    <w:p w14:paraId="3BC194D6">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（二）保证设备全年不低于95%的开机率，如果此开机率由于乙方的原因未能达到，对于开机率低于95%的每一个百分点, 服务合同期限将相应延长5个日历日。当设备开机率低于85%时视为乙方违约，甲方有权解除合同，并要求乙方承担解除合同相关的索赔、诉讼、损失、成本。自甲方书面解除合同通知到达乙方之日起，视为合同解除，乙方应按本合同第十条第（三）款之约定承担违约责任。</w:t>
      </w:r>
    </w:p>
    <w:p w14:paraId="03DDF8E2">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（三）维修保养备件为原厂全新备件。</w:t>
      </w:r>
    </w:p>
    <w:p w14:paraId="63D6B01F">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（四）公司规定的产品升级(包括配件和人工服务)。</w:t>
      </w:r>
    </w:p>
    <w:p w14:paraId="58AA549D">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（五）每月月底提供当月设备运行维护报告</w:t>
      </w:r>
    </w:p>
    <w:p w14:paraId="391FC79A">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（六）保修期内免费提供设备的系统软件升级补丁和技术支持，保证所有系统软件为最新版本。</w:t>
      </w:r>
    </w:p>
    <w:p w14:paraId="39E3279B">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（七）服务期内无限制免费更换备件 ，不得使用二手配件</w:t>
      </w:r>
    </w:p>
    <w:p w14:paraId="79E24FF7">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（八）提供数字化远程诊断与维修服务，基于专用路由器，宽带接入式的远端服务器实时自动监测，前瞻性预警服务,在线支持工程师每天会人工登录在保设备协助发现设备潜在故障。</w:t>
      </w:r>
    </w:p>
    <w:p w14:paraId="5D2A0DC3">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 xml:space="preserve"> （九）免费保修期起始以维修单验收日期为准。</w:t>
      </w:r>
    </w:p>
    <w:p w14:paraId="63FFAC59">
      <w:pPr>
        <w:spacing w:line="360" w:lineRule="auto"/>
        <w:ind w:firstLine="562" w:firstLineChars="200"/>
        <w:jc w:val="left"/>
        <w:rPr>
          <w:rFonts w:ascii="仿宋" w:hAnsi="仿宋" w:eastAsia="仿宋" w:cs="仿宋"/>
          <w:b/>
          <w:bCs/>
          <w:sz w:val="28"/>
          <w:szCs w:val="28"/>
          <w:highlight w:val="none"/>
        </w:rPr>
      </w:pPr>
      <w:r>
        <w:rPr>
          <w:rFonts w:hint="eastAsia" w:ascii="仿宋" w:hAnsi="仿宋" w:eastAsia="仿宋" w:cs="仿宋"/>
          <w:b/>
          <w:bCs/>
          <w:sz w:val="28"/>
          <w:szCs w:val="28"/>
          <w:highlight w:val="none"/>
        </w:rPr>
        <w:t>八、技术服务</w:t>
      </w:r>
    </w:p>
    <w:p w14:paraId="72A154E5">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（一）培训内容：按甲方要求</w:t>
      </w:r>
    </w:p>
    <w:p w14:paraId="1A2CE21D">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 xml:space="preserve">（二）培训地点：双方协商地点 </w:t>
      </w:r>
    </w:p>
    <w:p w14:paraId="0C5BDDB7">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 xml:space="preserve">（三）培训时间：按甲方要求。 </w:t>
      </w:r>
    </w:p>
    <w:p w14:paraId="49D1872B">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（四）培训费用：受训人员的相关费用已包含在合同总价中，甲方不再另行支付。</w:t>
      </w:r>
    </w:p>
    <w:p w14:paraId="45007E93">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（伍）售后服务</w:t>
      </w:r>
    </w:p>
    <w:p w14:paraId="37258CA8">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1、服务响应：服务期内，接到医院故障通知2小时内电话响应，工程师应在24小时内到达现场（包括节假日）。</w:t>
      </w:r>
    </w:p>
    <w:p w14:paraId="4DF3163E">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2、维修服务所涉及的人工费用、交通差旅费及配件费，均由乙方承担。</w:t>
      </w:r>
    </w:p>
    <w:p w14:paraId="66773710">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3、服务期内，对设备每年提供4次定期维护、保养，计划性定期的维修服务检测包括设备清洁、性能测试及校准、必要的机械或电气的检查，以及非紧急性质的补救性维修，并定期对设备的数据进行备份，确保系统能按照制造商的产品规格运行的标准来维修。</w:t>
      </w:r>
    </w:p>
    <w:p w14:paraId="72CD84A7">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定期维护服务间隔进行，具体内容包括：1、主磁体:保持主磁体的稳定温湿度环境，定期检查液氦状态，听取冷头声音是否正常，每半年进行一次磁场均匀度校正。2、计算机系统:注意计算机系统的环境温湿度，定期清洁除尘，备份数据防范计算机病毒 。3、梯度放大器和射频放大器:定期检查工作环境，每3个月进行一次保养。4、表面线圈:轻拿轻放表面线圈，避免折叠、刺伤或重压，定期检查和线圈 。</w:t>
      </w:r>
      <w:r>
        <w:rPr>
          <w:rFonts w:hint="eastAsia" w:ascii="仿宋" w:hAnsi="仿宋" w:eastAsia="仿宋" w:cs="仿宋"/>
          <w:bCs/>
          <w:sz w:val="28"/>
          <w:szCs w:val="28"/>
          <w:highlight w:val="none"/>
        </w:rPr>
        <w:t>5、软件等等。</w:t>
      </w:r>
    </w:p>
    <w:p w14:paraId="0B689E52">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4、服务期内，乙方在维修更换配件时引发医院其他新故障时，由乙方自行解决故障及配件，全部费用由乙方支付。</w:t>
      </w:r>
    </w:p>
    <w:p w14:paraId="44994E76">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5、服务期内，若因故障，由乙方提供的全新配件必须提供其相关的海关报关手续，证明其为全新原装配件。</w:t>
      </w:r>
    </w:p>
    <w:p w14:paraId="5F8858C1">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6、乙方必须具备800及400客户服务专线电话，每年365天开通，每天开通服务时间不少于12小时。</w:t>
      </w:r>
    </w:p>
    <w:p w14:paraId="3DC57AF5">
      <w:pPr>
        <w:spacing w:line="360" w:lineRule="auto"/>
        <w:ind w:firstLine="562" w:firstLineChars="200"/>
        <w:jc w:val="left"/>
        <w:rPr>
          <w:rFonts w:ascii="仿宋" w:hAnsi="仿宋" w:eastAsia="仿宋" w:cs="仿宋"/>
          <w:b/>
          <w:bCs/>
          <w:sz w:val="28"/>
          <w:szCs w:val="28"/>
          <w:highlight w:val="none"/>
        </w:rPr>
      </w:pPr>
      <w:r>
        <w:rPr>
          <w:rFonts w:hint="eastAsia" w:ascii="仿宋" w:hAnsi="仿宋" w:eastAsia="仿宋" w:cs="仿宋"/>
          <w:b/>
          <w:bCs/>
          <w:sz w:val="28"/>
          <w:szCs w:val="28"/>
          <w:highlight w:val="none"/>
        </w:rPr>
        <w:t>九、验收</w:t>
      </w:r>
    </w:p>
    <w:p w14:paraId="45FB4334">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（一）维保完成后，由甲乙双方共同验收。甲方填写验收合格单作为对乙方服务的认可。</w:t>
      </w:r>
    </w:p>
    <w:p w14:paraId="51B091A5">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（二）乙方向甲方提交设备维修过程中的所有资料及换下的故障配件。</w:t>
      </w:r>
    </w:p>
    <w:p w14:paraId="2FB35764">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(三)验收标准：以甲方要求为准。</w:t>
      </w:r>
    </w:p>
    <w:p w14:paraId="414B1FFF">
      <w:pPr>
        <w:spacing w:line="360" w:lineRule="auto"/>
        <w:ind w:firstLine="562" w:firstLineChars="200"/>
        <w:jc w:val="left"/>
        <w:rPr>
          <w:rFonts w:ascii="仿宋" w:hAnsi="仿宋" w:eastAsia="仿宋" w:cs="仿宋"/>
          <w:b/>
          <w:bCs/>
          <w:sz w:val="28"/>
          <w:szCs w:val="28"/>
          <w:highlight w:val="none"/>
        </w:rPr>
      </w:pPr>
      <w:r>
        <w:rPr>
          <w:rFonts w:hint="eastAsia" w:ascii="仿宋" w:hAnsi="仿宋" w:eastAsia="仿宋" w:cs="仿宋"/>
          <w:b/>
          <w:bCs/>
          <w:sz w:val="28"/>
          <w:szCs w:val="28"/>
          <w:highlight w:val="none"/>
        </w:rPr>
        <w:t>十、违约责任</w:t>
      </w:r>
    </w:p>
    <w:p w14:paraId="3ADA30D5">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（一）按《政府采购法》、《中华人民共和国民法典》中的相关条款执行。</w:t>
      </w:r>
    </w:p>
    <w:p w14:paraId="18E2291C">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（二）乙方在人员伤亡方面的责任应按照所适用的中国法律的相关规定执行。乙方应对其违约行为给甲方造成的全部损失承担赔偿责任。在中国法律允许的范围内，乙方向甲方承担全部赔偿额。</w:t>
      </w:r>
    </w:p>
    <w:p w14:paraId="6F7BFAFC">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三）未按合同要求维修设备或维修质量不能满足合同约定的技术要求，乙方为甲方修复，提高技术，完善质量，否则，甲方有权终止合同，终止合同甲方应提前一个月书面通知乙方，并按以下两种方式追究乙方的违约责任：</w:t>
      </w:r>
    </w:p>
    <w:p w14:paraId="543DDA93">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1、在中国法律允许的范围内，乙方赔偿甲方解除合同的全部损失。</w:t>
      </w:r>
    </w:p>
    <w:p w14:paraId="002B7E0D">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2、乙方支付甲方违约金，违约金为合同金额的30%，并对乙方的违约行为报监管机构进行相应的处罚。</w:t>
      </w:r>
    </w:p>
    <w:p w14:paraId="3867BCAB">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（三）维修期限每超过一日，扣除乙方合同价款的1%；累计超过15日，视为乙方根本违约，甲方有权解除合同，合同自书面通知书到达乙方之日视为已解除，并按本条第（三）款之约定承担违约责任。</w:t>
      </w:r>
    </w:p>
    <w:p w14:paraId="3F3E86A3">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（四）乙方无正当理由不履行合同义务或者履行合同义务不符合约定的，赔偿由此给甲方造成的全部损失。</w:t>
      </w:r>
    </w:p>
    <w:p w14:paraId="37F6DCF8">
      <w:pPr>
        <w:spacing w:line="360" w:lineRule="auto"/>
        <w:ind w:firstLine="562" w:firstLineChars="200"/>
        <w:jc w:val="left"/>
        <w:rPr>
          <w:rFonts w:ascii="仿宋" w:hAnsi="仿宋" w:eastAsia="仿宋" w:cs="仿宋"/>
          <w:b/>
          <w:bCs/>
          <w:sz w:val="28"/>
          <w:szCs w:val="28"/>
          <w:highlight w:val="none"/>
        </w:rPr>
      </w:pPr>
      <w:r>
        <w:rPr>
          <w:rFonts w:hint="eastAsia" w:ascii="仿宋" w:hAnsi="仿宋" w:eastAsia="仿宋" w:cs="仿宋"/>
          <w:b/>
          <w:bCs/>
          <w:sz w:val="28"/>
          <w:szCs w:val="28"/>
          <w:highlight w:val="none"/>
        </w:rPr>
        <w:t>十一、网络安全和数据保护</w:t>
      </w:r>
    </w:p>
    <w:p w14:paraId="3E3A09C0">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乙方应严格保守履行本合同知悉的数据及商业秘密，如乙方管理使用甲方数据给甲方造成损失的，乙方应承担全部损失。</w:t>
      </w:r>
    </w:p>
    <w:p w14:paraId="5EE3BD55">
      <w:pPr>
        <w:spacing w:line="360" w:lineRule="auto"/>
        <w:ind w:firstLine="562" w:firstLineChars="200"/>
        <w:jc w:val="left"/>
        <w:rPr>
          <w:rFonts w:ascii="仿宋" w:hAnsi="仿宋" w:eastAsia="仿宋" w:cs="仿宋"/>
          <w:b/>
          <w:bCs/>
          <w:sz w:val="28"/>
          <w:szCs w:val="28"/>
          <w:highlight w:val="none"/>
        </w:rPr>
      </w:pPr>
      <w:r>
        <w:rPr>
          <w:rFonts w:hint="eastAsia" w:ascii="仿宋" w:hAnsi="仿宋" w:eastAsia="仿宋" w:cs="仿宋"/>
          <w:b/>
          <w:bCs/>
          <w:sz w:val="28"/>
          <w:szCs w:val="28"/>
          <w:highlight w:val="none"/>
        </w:rPr>
        <w:t>十二、合同争议解决的方式</w:t>
      </w:r>
    </w:p>
    <w:p w14:paraId="49D8F388">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因本维保合同产生的或者与其相关的所有请求、分歧或争议，包括关于本维保合同存在、效力、终止或履行，或者与本维保合同履行安排有关的任何问题（以下称“争议”）， 由甲乙双方当事人协商解决，协商不成的依法向甲方所在地人民法院提起诉讼。</w:t>
      </w:r>
    </w:p>
    <w:p w14:paraId="1C914551">
      <w:pPr>
        <w:spacing w:line="360" w:lineRule="auto"/>
        <w:ind w:firstLine="562" w:firstLineChars="200"/>
        <w:jc w:val="left"/>
        <w:rPr>
          <w:rFonts w:ascii="仿宋" w:hAnsi="仿宋" w:eastAsia="仿宋" w:cs="仿宋"/>
          <w:b/>
          <w:bCs/>
          <w:sz w:val="28"/>
          <w:szCs w:val="28"/>
          <w:highlight w:val="none"/>
        </w:rPr>
      </w:pPr>
      <w:r>
        <w:rPr>
          <w:rFonts w:hint="eastAsia" w:ascii="仿宋" w:hAnsi="仿宋" w:eastAsia="仿宋" w:cs="仿宋"/>
          <w:b/>
          <w:bCs/>
          <w:sz w:val="28"/>
          <w:szCs w:val="28"/>
          <w:highlight w:val="none"/>
        </w:rPr>
        <w:t>十三、合同生效</w:t>
      </w:r>
    </w:p>
    <w:p w14:paraId="5213F0FC">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rPr>
        <w:t>本合同一式陆份，甲方肆份，乙方见证方各一份，合同三方签字盖章后生效，维保期结束后，合同自动终止。</w:t>
      </w:r>
      <w:r>
        <w:rPr>
          <w:rFonts w:hint="eastAsia" w:ascii="仿宋" w:hAnsi="仿宋" w:eastAsia="仿宋" w:cs="仿宋"/>
          <w:sz w:val="28"/>
          <w:szCs w:val="28"/>
          <w:highlight w:val="none"/>
        </w:rPr>
        <w:t xml:space="preserve"> </w:t>
      </w:r>
    </w:p>
    <w:p w14:paraId="0D25A1A5">
      <w:pPr>
        <w:spacing w:line="360" w:lineRule="auto"/>
        <w:ind w:firstLine="562" w:firstLineChars="200"/>
        <w:jc w:val="left"/>
        <w:rPr>
          <w:rFonts w:ascii="仿宋" w:hAnsi="仿宋" w:eastAsia="仿宋" w:cs="仿宋"/>
          <w:b/>
          <w:bCs/>
          <w:sz w:val="28"/>
          <w:szCs w:val="28"/>
          <w:highlight w:val="none"/>
        </w:rPr>
      </w:pPr>
      <w:r>
        <w:rPr>
          <w:rFonts w:hint="eastAsia" w:ascii="仿宋" w:hAnsi="仿宋" w:eastAsia="仿宋" w:cs="仿宋"/>
          <w:b/>
          <w:bCs/>
          <w:sz w:val="28"/>
          <w:szCs w:val="28"/>
          <w:highlight w:val="none"/>
        </w:rPr>
        <w:t>十四、其他事项</w:t>
      </w:r>
    </w:p>
    <w:p w14:paraId="123E7EB2">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（一）见证方作为政府集中采购代理机构对合同进行确认。</w:t>
      </w:r>
    </w:p>
    <w:p w14:paraId="24748A9B">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（二）合同未尽事宜，由甲、乙双方协商</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签订书面补充协议，作为合同补充，与原合同具有同等法律效力。</w:t>
      </w:r>
    </w:p>
    <w:p w14:paraId="7F58CD40">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（三）合同一经签订，不得擅自变更、中止或终止合同。对确需变更、调整或中止、终止合同的，有法律规定的按照法律规定，除合同约定外，由甲乙双方再行协商，协商一致前，原合同或条款继续履行。</w:t>
      </w:r>
    </w:p>
    <w:p w14:paraId="3BB84D20">
      <w:pPr>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（四）本合同按照中华人民共和国的现行法律进行解释。</w:t>
      </w:r>
    </w:p>
    <w:p w14:paraId="6083AFEB">
      <w:pPr>
        <w:spacing w:line="360" w:lineRule="auto"/>
        <w:jc w:val="left"/>
        <w:rPr>
          <w:rFonts w:ascii="仿宋" w:hAnsi="仿宋" w:eastAsia="仿宋" w:cs="仿宋"/>
          <w:sz w:val="28"/>
          <w:szCs w:val="28"/>
          <w:highlight w:val="none"/>
        </w:rPr>
      </w:pPr>
      <w:r>
        <w:rPr>
          <w:rFonts w:hint="eastAsia" w:ascii="仿宋" w:hAnsi="仿宋" w:eastAsia="仿宋" w:cs="仿宋"/>
          <w:sz w:val="28"/>
          <w:szCs w:val="28"/>
          <w:highlight w:val="none"/>
        </w:rPr>
        <w:t>（以下无正文）</w:t>
      </w:r>
    </w:p>
    <w:p w14:paraId="489E791C">
      <w:pPr>
        <w:rPr>
          <w:rFonts w:hint="eastAsia" w:ascii="仿宋" w:hAnsi="仿宋" w:eastAsia="仿宋" w:cs="仿宋"/>
          <w:sz w:val="28"/>
          <w:szCs w:val="28"/>
          <w:highlight w:val="none"/>
        </w:rPr>
      </w:pPr>
      <w:r>
        <w:rPr>
          <w:rFonts w:hint="eastAsia" w:ascii="仿宋" w:hAnsi="仿宋" w:eastAsia="仿宋" w:cs="仿宋"/>
          <w:sz w:val="28"/>
          <w:szCs w:val="28"/>
          <w:highlight w:val="none"/>
        </w:rPr>
        <w:br w:type="page"/>
      </w:r>
    </w:p>
    <w:p w14:paraId="0A13AE30">
      <w:pPr>
        <w:spacing w:line="360" w:lineRule="auto"/>
        <w:jc w:val="left"/>
        <w:rPr>
          <w:rFonts w:ascii="仿宋" w:hAnsi="仿宋" w:eastAsia="仿宋" w:cs="仿宋"/>
          <w:sz w:val="28"/>
          <w:szCs w:val="28"/>
          <w:highlight w:val="none"/>
        </w:rPr>
      </w:pPr>
      <w:r>
        <w:rPr>
          <w:rFonts w:hint="eastAsia" w:ascii="仿宋" w:hAnsi="仿宋" w:eastAsia="仿宋" w:cs="仿宋"/>
          <w:sz w:val="28"/>
          <w:szCs w:val="28"/>
          <w:highlight w:val="none"/>
        </w:rPr>
        <w:t>甲  方（法人公章）                       乙  方（法人公章）</w:t>
      </w:r>
    </w:p>
    <w:p w14:paraId="689F6552">
      <w:pPr>
        <w:spacing w:line="360" w:lineRule="auto"/>
        <w:jc w:val="left"/>
        <w:rPr>
          <w:rFonts w:ascii="仿宋" w:hAnsi="仿宋" w:eastAsia="仿宋" w:cs="仿宋"/>
          <w:sz w:val="28"/>
          <w:szCs w:val="28"/>
          <w:highlight w:val="none"/>
        </w:rPr>
      </w:pPr>
      <w:r>
        <w:rPr>
          <w:rFonts w:hint="eastAsia" w:ascii="仿宋" w:hAnsi="仿宋" w:eastAsia="仿宋" w:cs="仿宋"/>
          <w:sz w:val="28"/>
          <w:szCs w:val="28"/>
          <w:highlight w:val="none"/>
        </w:rPr>
        <w:t>单位名称：西安市第三医院                单位名称：XXXXX</w:t>
      </w:r>
    </w:p>
    <w:p w14:paraId="653B517F">
      <w:pPr>
        <w:spacing w:line="360" w:lineRule="auto"/>
        <w:jc w:val="left"/>
        <w:rPr>
          <w:rFonts w:ascii="仿宋" w:hAnsi="仿宋" w:eastAsia="仿宋" w:cs="仿宋"/>
          <w:sz w:val="28"/>
          <w:szCs w:val="28"/>
          <w:highlight w:val="none"/>
        </w:rPr>
      </w:pPr>
      <w:r>
        <w:rPr>
          <w:rFonts w:hint="eastAsia" w:ascii="仿宋" w:hAnsi="仿宋" w:eastAsia="仿宋" w:cs="仿宋"/>
          <w:sz w:val="28"/>
          <w:szCs w:val="28"/>
          <w:highlight w:val="none"/>
        </w:rPr>
        <w:t>地  址：西安市未央区凤城三路东段        地  址：XXXXX</w:t>
      </w:r>
    </w:p>
    <w:p w14:paraId="2A7D5EFF">
      <w:pPr>
        <w:spacing w:line="360" w:lineRule="auto"/>
        <w:jc w:val="left"/>
        <w:rPr>
          <w:rFonts w:ascii="仿宋" w:hAnsi="仿宋" w:eastAsia="仿宋" w:cs="仿宋"/>
          <w:sz w:val="28"/>
          <w:szCs w:val="28"/>
          <w:highlight w:val="none"/>
        </w:rPr>
      </w:pPr>
      <w:r>
        <w:rPr>
          <w:rFonts w:hint="eastAsia" w:ascii="仿宋" w:hAnsi="仿宋" w:eastAsia="仿宋" w:cs="仿宋"/>
          <w:sz w:val="28"/>
          <w:szCs w:val="28"/>
          <w:highlight w:val="none"/>
        </w:rPr>
        <w:t xml:space="preserve">法定代表人：（签章）                     法定代表人：（签章）  </w:t>
      </w:r>
    </w:p>
    <w:p w14:paraId="72A7E9F8">
      <w:pPr>
        <w:spacing w:line="360" w:lineRule="auto"/>
        <w:jc w:val="left"/>
        <w:rPr>
          <w:rFonts w:ascii="仿宋" w:hAnsi="仿宋" w:eastAsia="仿宋" w:cs="仿宋"/>
          <w:sz w:val="28"/>
          <w:szCs w:val="28"/>
          <w:highlight w:val="none"/>
        </w:rPr>
      </w:pPr>
      <w:r>
        <w:rPr>
          <w:rFonts w:hint="eastAsia" w:ascii="仿宋" w:hAnsi="仿宋" w:eastAsia="仿宋" w:cs="仿宋"/>
          <w:sz w:val="28"/>
          <w:szCs w:val="28"/>
          <w:highlight w:val="none"/>
        </w:rPr>
        <w:t xml:space="preserve">                                        开户银行：XXXX</w:t>
      </w:r>
    </w:p>
    <w:p w14:paraId="59751537">
      <w:pPr>
        <w:spacing w:line="360" w:lineRule="auto"/>
        <w:jc w:val="left"/>
        <w:rPr>
          <w:rFonts w:ascii="仿宋" w:hAnsi="仿宋" w:eastAsia="仿宋" w:cs="仿宋"/>
          <w:sz w:val="28"/>
          <w:szCs w:val="28"/>
          <w:highlight w:val="none"/>
        </w:rPr>
      </w:pPr>
      <w:r>
        <w:rPr>
          <w:rFonts w:hint="eastAsia" w:ascii="仿宋" w:hAnsi="仿宋" w:eastAsia="仿宋" w:cs="仿宋"/>
          <w:sz w:val="28"/>
          <w:szCs w:val="28"/>
          <w:highlight w:val="none"/>
        </w:rPr>
        <w:tab/>
      </w:r>
      <w:r>
        <w:rPr>
          <w:rFonts w:hint="eastAsia" w:ascii="仿宋" w:hAnsi="仿宋" w:eastAsia="仿宋" w:cs="仿宋"/>
          <w:sz w:val="28"/>
          <w:szCs w:val="28"/>
          <w:highlight w:val="none"/>
        </w:rPr>
        <w:tab/>
      </w:r>
      <w:r>
        <w:rPr>
          <w:rFonts w:hint="eastAsia" w:ascii="仿宋" w:hAnsi="仿宋" w:eastAsia="仿宋" w:cs="仿宋"/>
          <w:sz w:val="28"/>
          <w:szCs w:val="28"/>
          <w:highlight w:val="none"/>
        </w:rPr>
        <w:tab/>
      </w:r>
      <w:r>
        <w:rPr>
          <w:rFonts w:hint="eastAsia" w:ascii="仿宋" w:hAnsi="仿宋" w:eastAsia="仿宋" w:cs="仿宋"/>
          <w:sz w:val="28"/>
          <w:szCs w:val="28"/>
          <w:highlight w:val="none"/>
        </w:rPr>
        <w:tab/>
      </w:r>
      <w:r>
        <w:rPr>
          <w:rFonts w:hint="eastAsia" w:ascii="仿宋" w:hAnsi="仿宋" w:eastAsia="仿宋" w:cs="仿宋"/>
          <w:sz w:val="28"/>
          <w:szCs w:val="28"/>
          <w:highlight w:val="none"/>
        </w:rPr>
        <w:tab/>
      </w:r>
      <w:r>
        <w:rPr>
          <w:rFonts w:hint="eastAsia" w:ascii="仿宋" w:hAnsi="仿宋" w:eastAsia="仿宋" w:cs="仿宋"/>
          <w:sz w:val="28"/>
          <w:szCs w:val="28"/>
          <w:highlight w:val="none"/>
        </w:rPr>
        <w:tab/>
      </w:r>
      <w:r>
        <w:rPr>
          <w:rFonts w:hint="eastAsia" w:ascii="仿宋" w:hAnsi="仿宋" w:eastAsia="仿宋" w:cs="仿宋"/>
          <w:sz w:val="28"/>
          <w:szCs w:val="28"/>
          <w:highlight w:val="none"/>
        </w:rPr>
        <w:tab/>
      </w:r>
      <w:r>
        <w:rPr>
          <w:rFonts w:hint="eastAsia" w:ascii="仿宋" w:hAnsi="仿宋" w:eastAsia="仿宋" w:cs="仿宋"/>
          <w:sz w:val="28"/>
          <w:szCs w:val="28"/>
          <w:highlight w:val="none"/>
        </w:rPr>
        <w:tab/>
      </w:r>
      <w:r>
        <w:rPr>
          <w:rFonts w:hint="eastAsia" w:ascii="仿宋" w:hAnsi="仿宋" w:eastAsia="仿宋" w:cs="仿宋"/>
          <w:sz w:val="28"/>
          <w:szCs w:val="28"/>
          <w:highlight w:val="none"/>
        </w:rPr>
        <w:tab/>
      </w:r>
      <w:r>
        <w:rPr>
          <w:rFonts w:hint="eastAsia" w:ascii="仿宋" w:hAnsi="仿宋" w:eastAsia="仿宋" w:cs="仿宋"/>
          <w:sz w:val="28"/>
          <w:szCs w:val="28"/>
          <w:highlight w:val="none"/>
        </w:rPr>
        <w:tab/>
      </w:r>
      <w:r>
        <w:rPr>
          <w:rFonts w:hint="eastAsia" w:ascii="仿宋" w:hAnsi="仿宋" w:eastAsia="仿宋" w:cs="仿宋"/>
          <w:sz w:val="28"/>
          <w:szCs w:val="28"/>
          <w:highlight w:val="none"/>
        </w:rPr>
        <w:tab/>
      </w:r>
      <w:r>
        <w:rPr>
          <w:rFonts w:hint="eastAsia" w:ascii="仿宋" w:hAnsi="仿宋" w:eastAsia="仿宋" w:cs="仿宋"/>
          <w:sz w:val="28"/>
          <w:szCs w:val="28"/>
          <w:highlight w:val="none"/>
        </w:rPr>
        <w:t xml:space="preserve">       账  号：XXXX</w:t>
      </w:r>
    </w:p>
    <w:p w14:paraId="2B8EDA4F">
      <w:pPr>
        <w:spacing w:line="360" w:lineRule="auto"/>
        <w:jc w:val="left"/>
        <w:rPr>
          <w:rFonts w:ascii="仿宋" w:hAnsi="仿宋" w:eastAsia="仿宋" w:cs="仿宋"/>
          <w:sz w:val="28"/>
          <w:szCs w:val="28"/>
          <w:highlight w:val="none"/>
        </w:rPr>
      </w:pPr>
      <w:r>
        <w:rPr>
          <w:rFonts w:hint="eastAsia" w:ascii="仿宋" w:hAnsi="仿宋" w:eastAsia="仿宋" w:cs="仿宋"/>
          <w:sz w:val="28"/>
          <w:szCs w:val="28"/>
          <w:highlight w:val="none"/>
        </w:rPr>
        <w:t xml:space="preserve">                                  </w:t>
      </w:r>
    </w:p>
    <w:p w14:paraId="028A2A19">
      <w:pPr>
        <w:spacing w:line="360" w:lineRule="auto"/>
        <w:jc w:val="left"/>
        <w:rPr>
          <w:rFonts w:ascii="仿宋" w:hAnsi="仿宋" w:eastAsia="仿宋" w:cs="仿宋"/>
          <w:sz w:val="28"/>
          <w:szCs w:val="28"/>
          <w:highlight w:val="none"/>
        </w:rPr>
      </w:pPr>
      <w:bookmarkStart w:id="0" w:name="_GoBack"/>
      <w:bookmarkEnd w:id="0"/>
    </w:p>
    <w:p w14:paraId="01841B30">
      <w:pPr>
        <w:spacing w:line="360" w:lineRule="auto"/>
        <w:jc w:val="left"/>
        <w:rPr>
          <w:rFonts w:ascii="仿宋" w:hAnsi="仿宋" w:eastAsia="仿宋" w:cs="仿宋"/>
          <w:sz w:val="28"/>
          <w:szCs w:val="28"/>
          <w:highlight w:val="none"/>
        </w:rPr>
      </w:pPr>
      <w:r>
        <w:rPr>
          <w:rFonts w:hint="eastAsia" w:ascii="仿宋" w:hAnsi="仿宋" w:eastAsia="仿宋" w:cs="仿宋"/>
          <w:sz w:val="28"/>
          <w:szCs w:val="28"/>
          <w:highlight w:val="none"/>
        </w:rPr>
        <w:t>签订日期：    年  月   日          签订日期：    年  月   日</w:t>
      </w:r>
    </w:p>
    <w:p w14:paraId="31CA3EA7">
      <w:pPr>
        <w:spacing w:line="360" w:lineRule="auto"/>
        <w:jc w:val="left"/>
        <w:rPr>
          <w:rFonts w:ascii="仿宋" w:hAnsi="仿宋" w:eastAsia="仿宋" w:cs="仿宋"/>
          <w:sz w:val="28"/>
          <w:szCs w:val="28"/>
          <w:highlight w:val="none"/>
        </w:rPr>
      </w:pPr>
    </w:p>
    <w:p w14:paraId="571474D0">
      <w:pPr>
        <w:rPr>
          <w:rFonts w:ascii="仿宋" w:hAnsi="仿宋" w:eastAsia="仿宋" w:cs="仿宋"/>
          <w:sz w:val="24"/>
          <w:highlight w:val="none"/>
        </w:rPr>
      </w:pPr>
    </w:p>
    <w:p w14:paraId="4FD2978D">
      <w:pPr>
        <w:rPr>
          <w:highlight w:val="none"/>
        </w:rPr>
      </w:pPr>
    </w:p>
    <w:p w14:paraId="7BB13C98">
      <w:pPr>
        <w:rPr>
          <w:highlight w:val="none"/>
        </w:rPr>
      </w:pPr>
    </w:p>
    <w:p w14:paraId="092C6FCE">
      <w:pPr>
        <w:rPr>
          <w:highlight w:val="none"/>
        </w:rPr>
      </w:pPr>
    </w:p>
    <w:p w14:paraId="33C2DABD">
      <w:pPr>
        <w:rPr>
          <w:highlight w:val="none"/>
        </w:rPr>
      </w:pPr>
    </w:p>
    <w:p w14:paraId="3A13AC20">
      <w:pPr>
        <w:pStyle w:val="11"/>
        <w:rPr>
          <w:rFonts w:hint="default" w:ascii="仿宋" w:hAnsi="仿宋" w:eastAsia="仿宋" w:cs="仿宋"/>
          <w:highlight w:val="none"/>
        </w:rPr>
      </w:pPr>
    </w:p>
    <w:p w14:paraId="63457A83"/>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550B73">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A92E45">
                          <w:pPr>
                            <w:pStyle w:val="6"/>
                          </w:pPr>
                          <w:r>
                            <w:t xml:space="preserve">第 </w:t>
                          </w:r>
                          <w:r>
                            <w:fldChar w:fldCharType="begin"/>
                          </w:r>
                          <w:r>
                            <w:instrText xml:space="preserve"> PAGE  \* MERGEFORMAT </w:instrText>
                          </w:r>
                          <w:r>
                            <w:fldChar w:fldCharType="separate"/>
                          </w:r>
                          <w:r>
                            <w:t>21</w:t>
                          </w:r>
                          <w:r>
                            <w:fldChar w:fldCharType="end"/>
                          </w:r>
                          <w:r>
                            <w:t xml:space="preserve"> 页 共 </w:t>
                          </w:r>
                          <w:r>
                            <w:fldChar w:fldCharType="begin"/>
                          </w:r>
                          <w:r>
                            <w:instrText xml:space="preserve"> NUMPAGES  \* MERGEFORMAT </w:instrText>
                          </w:r>
                          <w:r>
                            <w:fldChar w:fldCharType="separate"/>
                          </w:r>
                          <w:r>
                            <w:t>72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2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20+uESwCAABWBAAADgAAAAAAAAABACAAAAAfAQAAZHJzL2Uyb0RvYy54bWxQSwUGAAAAAAYA&#10;BgBZAQAAvQUAAAAA&#10;">
              <v:fill on="f" focussize="0,0"/>
              <v:stroke on="f" weight="0.5pt"/>
              <v:imagedata o:title=""/>
              <o:lock v:ext="edit" aspectratio="f"/>
              <v:textbox inset="0mm,0mm,0mm,0mm" style="mso-fit-shape-to-text:t;">
                <w:txbxContent>
                  <w:p w14:paraId="23A92E45">
                    <w:pPr>
                      <w:pStyle w:val="6"/>
                    </w:pPr>
                    <w:r>
                      <w:t xml:space="preserve">第 </w:t>
                    </w:r>
                    <w:r>
                      <w:fldChar w:fldCharType="begin"/>
                    </w:r>
                    <w:r>
                      <w:instrText xml:space="preserve"> PAGE  \* MERGEFORMAT </w:instrText>
                    </w:r>
                    <w:r>
                      <w:fldChar w:fldCharType="separate"/>
                    </w:r>
                    <w:r>
                      <w:t>21</w:t>
                    </w:r>
                    <w:r>
                      <w:fldChar w:fldCharType="end"/>
                    </w:r>
                    <w:r>
                      <w:t xml:space="preserve"> 页 共 </w:t>
                    </w:r>
                    <w:r>
                      <w:fldChar w:fldCharType="begin"/>
                    </w:r>
                    <w:r>
                      <w:instrText xml:space="preserve"> NUMPAGES  \* MERGEFORMAT </w:instrText>
                    </w:r>
                    <w:r>
                      <w:fldChar w:fldCharType="separate"/>
                    </w:r>
                    <w:r>
                      <w:t>72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460CC2"/>
    <w:rsid w:val="2F604549"/>
    <w:rsid w:val="3AD16E8E"/>
    <w:rsid w:val="4D7A49A9"/>
    <w:rsid w:val="4E4478F5"/>
    <w:rsid w:val="4FC50CEB"/>
    <w:rsid w:val="57B87A3B"/>
    <w:rsid w:val="65235DFA"/>
    <w:rsid w:val="66576847"/>
    <w:rsid w:val="73CC6C61"/>
    <w:rsid w:val="77F428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spacing w:line="360" w:lineRule="auto"/>
      <w:jc w:val="center"/>
      <w:outlineLvl w:val="2"/>
    </w:pPr>
    <w:rPr>
      <w:rFonts w:ascii="仿宋" w:hAnsi="仿宋" w:eastAsia="仿宋" w:cs="仿宋"/>
      <w:b/>
      <w:sz w:val="30"/>
      <w:lang w:val="zh-CN" w:bidi="zh-CN"/>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toa heading"/>
    <w:basedOn w:val="1"/>
    <w:qFormat/>
    <w:uiPriority w:val="0"/>
    <w:rPr>
      <w:rFonts w:ascii="Arial" w:hAnsi="Arial" w:eastAsia="宋体" w:cs="Times New Roman"/>
      <w:sz w:val="24"/>
    </w:rPr>
  </w:style>
  <w:style w:type="paragraph" w:styleId="4">
    <w:name w:val="Body Text"/>
    <w:basedOn w:val="1"/>
    <w:semiHidden/>
    <w:unhideWhenUsed/>
    <w:qFormat/>
    <w:uiPriority w:val="99"/>
    <w:pPr>
      <w:spacing w:after="120"/>
    </w:pPr>
  </w:style>
  <w:style w:type="paragraph" w:styleId="5">
    <w:name w:val="Body Text Indent"/>
    <w:basedOn w:val="1"/>
    <w:qFormat/>
    <w:uiPriority w:val="0"/>
    <w:pPr>
      <w:spacing w:after="120"/>
      <w:ind w:left="420" w:leftChars="200"/>
    </w:pPr>
    <w:rPr>
      <w:rFonts w:ascii="Times New Roman" w:hAnsi="Times New Roman" w:eastAsia="宋体" w:cs="Times New Roman"/>
    </w:rPr>
  </w:style>
  <w:style w:type="paragraph" w:styleId="6">
    <w:name w:val="footer"/>
    <w:basedOn w:val="1"/>
    <w:qFormat/>
    <w:uiPriority w:val="0"/>
    <w:pPr>
      <w:tabs>
        <w:tab w:val="center" w:pos="4153"/>
        <w:tab w:val="right" w:pos="8306"/>
      </w:tabs>
      <w:snapToGrid w:val="0"/>
      <w:jc w:val="left"/>
    </w:pPr>
    <w:rPr>
      <w:sz w:val="18"/>
    </w:rPr>
  </w:style>
  <w:style w:type="paragraph" w:styleId="7">
    <w:name w:val="Body Text First Indent"/>
    <w:basedOn w:val="4"/>
    <w:unhideWhenUsed/>
    <w:qFormat/>
    <w:uiPriority w:val="99"/>
    <w:pPr>
      <w:ind w:firstLine="420" w:firstLineChars="100"/>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3501</Words>
  <Characters>3614</Characters>
  <Lines>0</Lines>
  <Paragraphs>0</Paragraphs>
  <TotalTime>2</TotalTime>
  <ScaleCrop>false</ScaleCrop>
  <LinksUpToDate>false</LinksUpToDate>
  <CharactersWithSpaces>3867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2025-08-22T02:56:00Z</dcterms:created>
  <dc:creator>ASUS</dc:creator>
  <cp:lastModifiedBy>Administrator</cp:lastModifiedBy>
  <dcterms:modified xsi:type="dcterms:W3CDTF">2025-08-22T06:39:07Z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eyJoZGlkIjoiZGU4MjI5ODYyMTA3YWUwMzNmYmVmYWI3MTJlYjU2MWMiLCJ1c2VySWQiOiI5MTQ3Njg1NjkifQ==</vt:lpwstr>
  </property>
  <property fmtid="{D5CDD505-2E9C-101B-9397-08002B2CF9AE}" pid="4" name="ICV">
    <vt:lpwstr>D89B05BDC2D548418B7861C94DDEE245_13</vt:lpwstr>
  </property>
</Properties>
</file>