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457F">
      <w:pPr>
        <w:pStyle w:val="4"/>
        <w:ind w:firstLine="640" w:firstLineChars="200"/>
        <w:jc w:val="center"/>
        <w:rPr>
          <w:rFonts w:ascii="仿宋" w:hAnsi="仿宋" w:eastAsia="仿宋" w:cs="MingLiU_HKSCS"/>
          <w:sz w:val="32"/>
          <w:szCs w:val="32"/>
        </w:rPr>
      </w:pPr>
      <w:r>
        <w:rPr>
          <w:rFonts w:hint="eastAsia" w:ascii="仿宋" w:hAnsi="仿宋" w:eastAsia="仿宋" w:cs="MingLiU_HKSCS"/>
          <w:sz w:val="32"/>
          <w:szCs w:val="32"/>
        </w:rPr>
        <w:t>服务响应与偏离表</w:t>
      </w:r>
    </w:p>
    <w:p w14:paraId="2C26C86D">
      <w:pPr>
        <w:pStyle w:val="4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09"/>
        <w:gridCol w:w="1931"/>
        <w:gridCol w:w="1420"/>
        <w:gridCol w:w="1420"/>
        <w:gridCol w:w="1829"/>
        <w:gridCol w:w="1013"/>
      </w:tblGrid>
      <w:tr w14:paraId="3E6BD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9" w:type="dxa"/>
            <w:vAlign w:val="center"/>
          </w:tcPr>
          <w:p w14:paraId="1CBB733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31" w:type="dxa"/>
            <w:vAlign w:val="center"/>
          </w:tcPr>
          <w:p w14:paraId="3BB5821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项目采购需求</w:t>
            </w:r>
          </w:p>
        </w:tc>
        <w:tc>
          <w:tcPr>
            <w:tcW w:w="1420" w:type="dxa"/>
            <w:vAlign w:val="center"/>
          </w:tcPr>
          <w:p w14:paraId="6F38E7F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磋商要求</w:t>
            </w:r>
          </w:p>
        </w:tc>
        <w:tc>
          <w:tcPr>
            <w:tcW w:w="1420" w:type="dxa"/>
            <w:vAlign w:val="center"/>
          </w:tcPr>
          <w:p w14:paraId="684D42F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响应情况</w:t>
            </w:r>
          </w:p>
        </w:tc>
        <w:tc>
          <w:tcPr>
            <w:tcW w:w="1829" w:type="dxa"/>
            <w:vAlign w:val="center"/>
          </w:tcPr>
          <w:p w14:paraId="02F024D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偏离情况</w:t>
            </w:r>
          </w:p>
        </w:tc>
        <w:tc>
          <w:tcPr>
            <w:tcW w:w="1013" w:type="dxa"/>
            <w:vAlign w:val="center"/>
          </w:tcPr>
          <w:p w14:paraId="61C131D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说明</w:t>
            </w:r>
          </w:p>
        </w:tc>
      </w:tr>
      <w:tr w14:paraId="665D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792E42A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31" w:type="dxa"/>
            <w:vAlign w:val="center"/>
          </w:tcPr>
          <w:p w14:paraId="4098F23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6DF55CE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E68577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829" w:type="dxa"/>
            <w:vAlign w:val="center"/>
          </w:tcPr>
          <w:p w14:paraId="085815F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13" w:type="dxa"/>
            <w:vAlign w:val="center"/>
          </w:tcPr>
          <w:p w14:paraId="7AD3355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 w14:paraId="5EEB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633790E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31" w:type="dxa"/>
            <w:vAlign w:val="center"/>
          </w:tcPr>
          <w:p w14:paraId="48801BC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55A961F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458C5CD3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829" w:type="dxa"/>
            <w:vAlign w:val="center"/>
          </w:tcPr>
          <w:p w14:paraId="5BBE317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13" w:type="dxa"/>
            <w:vAlign w:val="center"/>
          </w:tcPr>
          <w:p w14:paraId="4D210BB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 w14:paraId="3A80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24E3BA7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31" w:type="dxa"/>
            <w:vAlign w:val="center"/>
          </w:tcPr>
          <w:p w14:paraId="344C8DB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2E4A481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036BB6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829" w:type="dxa"/>
            <w:vAlign w:val="center"/>
          </w:tcPr>
          <w:p w14:paraId="08A286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13" w:type="dxa"/>
            <w:vAlign w:val="center"/>
          </w:tcPr>
          <w:p w14:paraId="1453708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 w14:paraId="4F04C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16F4353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  <w:t>…</w:t>
            </w:r>
          </w:p>
        </w:tc>
        <w:tc>
          <w:tcPr>
            <w:tcW w:w="1931" w:type="dxa"/>
            <w:vAlign w:val="center"/>
          </w:tcPr>
          <w:p w14:paraId="1312F31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520EE55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10EAA3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829" w:type="dxa"/>
            <w:vAlign w:val="center"/>
          </w:tcPr>
          <w:p w14:paraId="362C0FD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13" w:type="dxa"/>
            <w:vAlign w:val="center"/>
          </w:tcPr>
          <w:p w14:paraId="16C9AAC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 w14:paraId="4A33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9" w:type="dxa"/>
            <w:vAlign w:val="center"/>
          </w:tcPr>
          <w:p w14:paraId="67BF2CA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N</w:t>
            </w:r>
          </w:p>
        </w:tc>
        <w:tc>
          <w:tcPr>
            <w:tcW w:w="1931" w:type="dxa"/>
            <w:vAlign w:val="center"/>
          </w:tcPr>
          <w:p w14:paraId="3897D64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362C57B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center"/>
          </w:tcPr>
          <w:p w14:paraId="1211F89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829" w:type="dxa"/>
            <w:vAlign w:val="center"/>
          </w:tcPr>
          <w:p w14:paraId="210EC1F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013" w:type="dxa"/>
            <w:vAlign w:val="center"/>
          </w:tcPr>
          <w:p w14:paraId="482521B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</w:tbl>
    <w:p w14:paraId="6A5817FD">
      <w:pPr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说明：</w:t>
      </w:r>
    </w:p>
    <w:p w14:paraId="5EAEC9E6">
      <w:pP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1、“磋商要求”一栏应填写磋商文件第 3 章 3.2“服务内容及服务要求”的内容；</w:t>
      </w:r>
    </w:p>
    <w:p w14:paraId="3608047F">
      <w:pP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2、“响应情况”一栏必须详细填写服务内容，并应对照磋商技术要求一一对应响应；</w:t>
      </w:r>
    </w:p>
    <w:p w14:paraId="3963296B">
      <w:pP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3、“偏离情况”一栏应如实填写“正偏离”、“负偏离”或“无偏离”；</w:t>
      </w:r>
    </w:p>
    <w:p w14:paraId="118A04B2">
      <w:pPr>
        <w:pStyle w:val="4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2903CCF5">
      <w:pPr>
        <w:pStyle w:val="4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 w14:paraId="0E048F2D">
      <w:pPr>
        <w:pStyle w:val="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________________________</w:t>
      </w:r>
    </w:p>
    <w:p w14:paraId="326C758A">
      <w:pPr>
        <w:pStyle w:val="4"/>
        <w:ind w:right="16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7AAB15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2025-08-25T08:08:46Z</dcterms:created>
  <dc:creator>user</dc:creator>
  <cp:lastModifiedBy>范鑫</cp:lastModifiedBy>
  <dcterms:modified xsi:type="dcterms:W3CDTF">2025-08-25T08:13:17Z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eyJoZGlkIjoiNDhhZGMwNjlkOTVhMDkxNzdlYTMzYjg3ZGFjY2E0MGYiLCJ1c2VySWQiOiIyNjkwNTA4NTkifQ==</vt:lpwstr>
  </property>
  <property fmtid="{D5CDD505-2E9C-101B-9397-08002B2CF9AE}" pid="4" name="ICV">
    <vt:lpwstr>197606FB995742C0A01DF17324719F64_12</vt:lpwstr>
  </property>
</Properties>
</file>