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5FC4F">
      <w:pPr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投标产品明细表（包2）</w:t>
      </w:r>
    </w:p>
    <w:tbl>
      <w:tblPr>
        <w:tblStyle w:val="5"/>
        <w:tblW w:w="4982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1265"/>
        <w:gridCol w:w="1194"/>
        <w:gridCol w:w="1367"/>
        <w:gridCol w:w="1459"/>
        <w:gridCol w:w="786"/>
        <w:gridCol w:w="829"/>
        <w:gridCol w:w="1035"/>
        <w:gridCol w:w="1088"/>
      </w:tblGrid>
      <w:tr w14:paraId="12A453F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2C6D34D3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644" w:type="pct"/>
            <w:vAlign w:val="center"/>
          </w:tcPr>
          <w:p w14:paraId="6EBDD6A5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投标产品</w:t>
            </w:r>
          </w:p>
        </w:tc>
        <w:tc>
          <w:tcPr>
            <w:tcW w:w="608" w:type="pct"/>
            <w:vAlign w:val="center"/>
          </w:tcPr>
          <w:p w14:paraId="03C10374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696" w:type="pct"/>
            <w:vAlign w:val="center"/>
          </w:tcPr>
          <w:p w14:paraId="6B097122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规格型号</w:t>
            </w:r>
          </w:p>
        </w:tc>
        <w:tc>
          <w:tcPr>
            <w:tcW w:w="743" w:type="pct"/>
            <w:vAlign w:val="center"/>
          </w:tcPr>
          <w:p w14:paraId="067B3D9A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制造商</w:t>
            </w:r>
          </w:p>
        </w:tc>
        <w:tc>
          <w:tcPr>
            <w:tcW w:w="400" w:type="pct"/>
            <w:vAlign w:val="center"/>
          </w:tcPr>
          <w:p w14:paraId="03DAD9BF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422" w:type="pct"/>
            <w:vAlign w:val="center"/>
          </w:tcPr>
          <w:p w14:paraId="1C9E9968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单位</w:t>
            </w:r>
          </w:p>
        </w:tc>
        <w:tc>
          <w:tcPr>
            <w:tcW w:w="527" w:type="pct"/>
            <w:vAlign w:val="center"/>
          </w:tcPr>
          <w:p w14:paraId="764EF115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default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产地</w:t>
            </w:r>
          </w:p>
        </w:tc>
        <w:tc>
          <w:tcPr>
            <w:tcW w:w="551" w:type="pct"/>
            <w:vAlign w:val="center"/>
          </w:tcPr>
          <w:p w14:paraId="12E44E0D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01E42D4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664D365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一、10个监测站设备</w:t>
            </w:r>
          </w:p>
        </w:tc>
      </w:tr>
      <w:tr w14:paraId="5E2E0EC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540F2E31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 w14:paraId="547BB5EA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 w14:paraId="4C06B8D1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23118CD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pct"/>
            <w:vAlign w:val="center"/>
          </w:tcPr>
          <w:p w14:paraId="44B15621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 w14:paraId="39F0C7F9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 w14:paraId="4E51FA1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</w:tcPr>
          <w:p w14:paraId="09ACB31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</w:tcPr>
          <w:p w14:paraId="371D3D9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3057CF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720920E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 w14:paraId="5EF188F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 w14:paraId="4440CD6F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4E24541B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pct"/>
            <w:vAlign w:val="center"/>
          </w:tcPr>
          <w:p w14:paraId="1843D6D1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 w14:paraId="0E8380F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 w14:paraId="3FB9348A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</w:tcPr>
          <w:p w14:paraId="58F97E8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</w:tcPr>
          <w:p w14:paraId="6076B42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50E118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2EAE931A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 w14:paraId="16F33D18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 w14:paraId="263DEC37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05FA27CA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pct"/>
            <w:vAlign w:val="center"/>
          </w:tcPr>
          <w:p w14:paraId="62864491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 w14:paraId="54D0384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 w14:paraId="13F833C4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</w:tcPr>
          <w:p w14:paraId="612C83F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</w:tcPr>
          <w:p w14:paraId="3216B77A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035877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3BEF52B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 w14:paraId="52469380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 w14:paraId="69FE4BB5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3A4B6CC4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pct"/>
            <w:vAlign w:val="center"/>
          </w:tcPr>
          <w:p w14:paraId="3DE83619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 w14:paraId="209EF74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 w14:paraId="0F54C0D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</w:tcPr>
          <w:p w14:paraId="4597B48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</w:tcPr>
          <w:p w14:paraId="63FEAF60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1532BA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5148073C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 w14:paraId="4BB2A55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 w14:paraId="76F23E68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7D6F293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pct"/>
            <w:vAlign w:val="center"/>
          </w:tcPr>
          <w:p w14:paraId="68477AD7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 w14:paraId="4E5F1CB8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 w14:paraId="2D476CD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</w:tcPr>
          <w:p w14:paraId="61327B5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</w:tcPr>
          <w:p w14:paraId="5EC5239C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379E30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9"/>
            <w:vAlign w:val="center"/>
          </w:tcPr>
          <w:p w14:paraId="269220F9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二、示范监测站设备</w:t>
            </w:r>
          </w:p>
        </w:tc>
      </w:tr>
      <w:tr w14:paraId="370BA15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1AAE810F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 w14:paraId="247496F1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 w14:paraId="38B430CB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795C9F3E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pct"/>
            <w:vAlign w:val="center"/>
          </w:tcPr>
          <w:p w14:paraId="6E7209A8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 w14:paraId="4857311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 w14:paraId="5E6BBC2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</w:tcPr>
          <w:p w14:paraId="4E50E60C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</w:tcPr>
          <w:p w14:paraId="6326F96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7C9088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32C7DF9F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 w14:paraId="6A33E62E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 w14:paraId="41C1B1F4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78B42FA8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pct"/>
            <w:vAlign w:val="center"/>
          </w:tcPr>
          <w:p w14:paraId="7419B167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 w14:paraId="51039869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 w14:paraId="009C89F5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</w:tcPr>
          <w:p w14:paraId="3D0645A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</w:tcPr>
          <w:p w14:paraId="46FF8E3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EC721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1A516A3C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 w14:paraId="14DA7B5D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 w14:paraId="3583E5B1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35E3DD9E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pct"/>
            <w:vAlign w:val="center"/>
          </w:tcPr>
          <w:p w14:paraId="7A186562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 w14:paraId="4AF68558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 w14:paraId="3F56475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</w:tcPr>
          <w:p w14:paraId="14912C0E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</w:tcPr>
          <w:p w14:paraId="5769D1D1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3CF23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6" w:type="pct"/>
            <w:vAlign w:val="center"/>
          </w:tcPr>
          <w:p w14:paraId="4B9A524B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4" w:type="pct"/>
            <w:vAlign w:val="center"/>
          </w:tcPr>
          <w:p w14:paraId="15262C88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8" w:type="pct"/>
            <w:vAlign w:val="center"/>
          </w:tcPr>
          <w:p w14:paraId="713DE0E4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57BD8924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43" w:type="pct"/>
            <w:vAlign w:val="center"/>
          </w:tcPr>
          <w:p w14:paraId="1DCD5687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0" w:type="pct"/>
          </w:tcPr>
          <w:p w14:paraId="49833EF6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22" w:type="pct"/>
          </w:tcPr>
          <w:p w14:paraId="2AE9D273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27" w:type="pct"/>
          </w:tcPr>
          <w:p w14:paraId="55675047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1" w:type="pct"/>
          </w:tcPr>
          <w:p w14:paraId="52975868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E7F9CF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0" w:hanging="220" w:hangingChars="100"/>
        <w:jc w:val="both"/>
        <w:textAlignment w:val="auto"/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说明：</w:t>
      </w:r>
    </w:p>
    <w:p w14:paraId="6BA3D4E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0" w:hanging="220" w:hangingChars="100"/>
        <w:jc w:val="both"/>
        <w:textAlignment w:val="auto"/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1.本表可横置填写。</w:t>
      </w:r>
    </w:p>
    <w:p w14:paraId="5697CF0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400" w:lineRule="exact"/>
        <w:ind w:left="0" w:hanging="220" w:hangingChars="100"/>
        <w:jc w:val="both"/>
        <w:textAlignment w:val="auto"/>
        <w:rPr>
          <w:rFonts w:hint="default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2"/>
          <w:szCs w:val="21"/>
          <w:highlight w:val="none"/>
          <w:lang w:val="en-US" w:eastAsia="zh-CN"/>
        </w:rPr>
        <w:t>2.按招标文件“第三章/3.3技术要求/采购包2/一、10个市考断面固定式水质自动监测站/5.7.6 技术参数”和“第三章/3.3技术要求/采购包2/二、皂河入渭口智慧化水质自动监测示范站/4.项目配置清单”中的1-23项的设备填写。</w:t>
      </w:r>
      <w:bookmarkStart w:id="0" w:name="_GoBack"/>
      <w:bookmarkEnd w:id="0"/>
    </w:p>
    <w:p w14:paraId="39577735">
      <w:pPr>
        <w:overflowPunct w:val="0"/>
        <w:adjustRightInd w:val="0"/>
        <w:snapToGrid w:val="0"/>
        <w:spacing w:line="400" w:lineRule="exact"/>
        <w:rPr>
          <w:rFonts w:hint="default" w:ascii="宋体" w:hAnsi="宋体" w:eastAsia="宋体" w:cs="宋体"/>
          <w:snapToGrid/>
          <w:color w:val="000000"/>
          <w:kern w:val="0"/>
          <w:sz w:val="22"/>
          <w:szCs w:val="20"/>
          <w:lang w:val="en-US" w:eastAsia="zh-CN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719E4D78"/>
    <w:rsid w:val="15577A79"/>
    <w:rsid w:val="16922F95"/>
    <w:rsid w:val="178169D1"/>
    <w:rsid w:val="1FE842E7"/>
    <w:rsid w:val="3E3C6E36"/>
    <w:rsid w:val="3F3E57B7"/>
    <w:rsid w:val="3FF9428E"/>
    <w:rsid w:val="4B6D3D7C"/>
    <w:rsid w:val="5001552D"/>
    <w:rsid w:val="5481728A"/>
    <w:rsid w:val="68490412"/>
    <w:rsid w:val="719E4D78"/>
    <w:rsid w:val="74597B71"/>
    <w:rsid w:val="76224BDE"/>
    <w:rsid w:val="7E04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00" w:firstLineChars="200"/>
    </w:pPr>
    <w:rPr>
      <w:rFonts w:ascii="仿宋_GB2312" w:hAnsi="仿宋_GB2312" w:eastAsia="仿宋_GB2312" w:cs="仿宋_GB2312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178</Characters>
  <Lines>0</Lines>
  <Paragraphs>0</Paragraphs>
  <TotalTime>0</TotalTime>
  <ScaleCrop>false</ScaleCrop>
  <LinksUpToDate>false</LinksUpToDate>
  <CharactersWithSpaces>179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新昱</cp:lastModifiedBy>
  <dcterms:modified xsi:type="dcterms:W3CDTF">2025-08-26T10:53:34Z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6422119F07D3429385DCE425E42F9473_13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