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D98A7">
      <w:pPr>
        <w:pStyle w:val="2"/>
        <w:rPr>
          <w:rFonts w:hint="eastAsia" w:eastAsia="宋体"/>
          <w:lang w:eastAsia="zh-CN"/>
        </w:rPr>
      </w:pPr>
      <w:bookmarkStart w:id="0" w:name="_Toc110001519"/>
      <w:r>
        <w:rPr>
          <w:rFonts w:hint="eastAsia"/>
          <w:lang w:val="en-US" w:eastAsia="zh-CN"/>
        </w:rPr>
        <w:t>服务</w:t>
      </w:r>
      <w:r>
        <w:rPr>
          <w:rFonts w:hint="eastAsia"/>
        </w:rPr>
        <w:t>方案</w:t>
      </w:r>
      <w:bookmarkEnd w:id="0"/>
    </w:p>
    <w:p w14:paraId="08361058">
      <w:pPr>
        <w:ind w:firstLine="480"/>
      </w:pPr>
    </w:p>
    <w:p w14:paraId="1D1DB2FF">
      <w:pPr>
        <w:ind w:firstLine="480"/>
      </w:pPr>
      <w:r>
        <w:rPr>
          <w:rFonts w:hint="eastAsia"/>
        </w:rPr>
        <w:t>根据评分内容自行组织编制。</w:t>
      </w:r>
    </w:p>
    <w:p w14:paraId="1768AEDD">
      <w:pPr>
        <w:ind w:firstLine="480"/>
      </w:pPr>
      <w:r>
        <w:rPr>
          <w:rFonts w:hint="eastAsia"/>
        </w:rPr>
        <w:t>注：响应招标文件评标办法相应要求，无固定格式，供应商自拟。</w:t>
      </w:r>
    </w:p>
    <w:p w14:paraId="5CE69EFC">
      <w:pPr>
        <w:ind w:firstLine="480"/>
      </w:pPr>
      <w:r>
        <w:rPr>
          <w:rFonts w:hint="eastAsia"/>
        </w:rPr>
        <w:t>包括不限于：</w:t>
      </w:r>
    </w:p>
    <w:p w14:paraId="74F80D0D">
      <w:pPr>
        <w:ind w:firstLine="480"/>
        <w:rPr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1、需求响应</w:t>
      </w:r>
    </w:p>
    <w:p w14:paraId="680B6A34">
      <w:pPr>
        <w:ind w:firstLine="480"/>
        <w:rPr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2、服务方案</w:t>
      </w:r>
    </w:p>
    <w:p w14:paraId="3F1DC80C">
      <w:pPr>
        <w:ind w:firstLine="480"/>
        <w:rPr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3、服务承诺及相关管理措施</w:t>
      </w:r>
    </w:p>
    <w:p w14:paraId="3F44FB14">
      <w:pPr>
        <w:ind w:firstLine="480"/>
        <w:rPr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4、人员配置</w:t>
      </w:r>
    </w:p>
    <w:p w14:paraId="29BAB0AB">
      <w:pPr>
        <w:ind w:firstLine="480"/>
        <w:rPr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5、业绩</w:t>
      </w:r>
    </w:p>
    <w:p w14:paraId="3F661A86">
      <w:pPr>
        <w:ind w:firstLine="480"/>
        <w:rPr>
          <w:rFonts w:hint="eastAsia"/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6、应急预案</w:t>
      </w:r>
    </w:p>
    <w:p w14:paraId="1528EC89">
      <w:pPr>
        <w:ind w:firstLine="480"/>
        <w:rPr>
          <w:rFonts w:hint="eastAsia" w:eastAsia="宋体"/>
          <w:color w:val="auto"/>
          <w:szCs w:val="24"/>
          <w:shd w:val="clear" w:color="auto" w:fill="FFFFFF"/>
          <w:lang w:val="en-US" w:eastAsia="zh-CN"/>
        </w:rPr>
      </w:pPr>
      <w:r>
        <w:rPr>
          <w:rFonts w:hint="eastAsia"/>
          <w:color w:val="auto"/>
          <w:szCs w:val="24"/>
          <w:shd w:val="clear" w:color="auto" w:fill="FFFFFF"/>
          <w:lang w:val="en-US" w:eastAsia="zh-CN"/>
        </w:rPr>
        <w:t>7、合理化建议</w:t>
      </w:r>
      <w:bookmarkStart w:id="1" w:name="_GoBack"/>
      <w:bookmarkEnd w:id="1"/>
    </w:p>
    <w:p w14:paraId="5B465D30">
      <w:pPr>
        <w:ind w:firstLine="480"/>
        <w:rPr>
          <w:rFonts w:hint="default"/>
          <w:color w:val="auto"/>
          <w:szCs w:val="24"/>
          <w:shd w:val="clear" w:color="auto" w:fill="FFFFFF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8E16A0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05D737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08FAB6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F1CB02">
    <w:pPr>
      <w:ind w:left="48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0DD849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AA535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7E"/>
    <w:rsid w:val="00184BB6"/>
    <w:rsid w:val="00292A92"/>
    <w:rsid w:val="005D0C2B"/>
    <w:rsid w:val="00640140"/>
    <w:rsid w:val="00675ACC"/>
    <w:rsid w:val="006C0E42"/>
    <w:rsid w:val="006D187E"/>
    <w:rsid w:val="00751190"/>
    <w:rsid w:val="0075255B"/>
    <w:rsid w:val="007679FD"/>
    <w:rsid w:val="00856432"/>
    <w:rsid w:val="00B068DE"/>
    <w:rsid w:val="00DC26AF"/>
    <w:rsid w:val="00EA3F12"/>
    <w:rsid w:val="122979CB"/>
    <w:rsid w:val="39B424D3"/>
    <w:rsid w:val="3FC5169A"/>
    <w:rsid w:val="43D0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宋体"/>
      <w:color w:val="000000"/>
      <w:kern w:val="2"/>
      <w:sz w:val="24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/>
      <w:b/>
      <w:sz w:val="28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qFormat/>
    <w:uiPriority w:val="99"/>
    <w:rPr>
      <w:rFonts w:ascii="Arial" w:hAnsi="Arial" w:eastAsia="宋体" w:cs="宋体"/>
      <w:b/>
      <w:color w:val="00000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103</Words>
  <Characters>103</Characters>
  <Lines>1</Lines>
  <Paragraphs>1</Paragraphs>
  <TotalTime>11</TotalTime>
  <ScaleCrop>false</ScaleCrop>
  <LinksUpToDate>false</LinksUpToDate>
  <CharactersWithSpaces>103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2023-10-14T05:11:00Z</dcterms:created>
  <dc:creator>yao bohuai</dc:creator>
  <cp:lastModifiedBy>雷子</cp:lastModifiedBy>
  <dcterms:modified xsi:type="dcterms:W3CDTF">2025-08-26T07:33:39Z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eyJoZGlkIjoiMjAzZDNlMGZiYTllZjk1ZGFiMTBjOTcxZWM5NmRhYTkiLCJ1c2VySWQiOiIyNzI1NzMxNTkifQ==</vt:lpwstr>
  </property>
  <property fmtid="{D5CDD505-2E9C-101B-9397-08002B2CF9AE}" pid="3" name="KSOProductBuildVer">
    <vt:lpwstr>2052-12.1.0.22529</vt:lpwstr>
  </property>
  <property fmtid="{D5CDD505-2E9C-101B-9397-08002B2CF9AE}" pid="4" name="ICV">
    <vt:lpwstr>518BE0CB837142F3954B563EEC59B151_12</vt:lpwstr>
  </property>
</Properties>
</file>