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F0D5C">
      <w:pPr>
        <w:shd w:val="clear" w:color="auto"/>
        <w:spacing w:line="360" w:lineRule="auto"/>
        <w:jc w:val="center"/>
        <w:outlineLvl w:val="0"/>
        <w:rPr>
          <w:rFonts w:eastAsia="仿宋"/>
          <w:color w:val="auto"/>
          <w:sz w:val="52"/>
          <w:szCs w:val="52"/>
          <w:highlight w:val="none"/>
        </w:rPr>
      </w:pPr>
      <w:r>
        <w:rPr>
          <w:rStyle w:val="17"/>
          <w:rFonts w:ascii="Times New Roman" w:eastAsia="仿宋"/>
          <w:b/>
          <w:bCs w:val="0"/>
          <w:color w:val="auto"/>
          <w:sz w:val="32"/>
          <w:szCs w:val="32"/>
          <w:highlight w:val="none"/>
        </w:rPr>
        <w:t>拟签订的合同</w:t>
      </w:r>
      <w:bookmarkStart w:id="0" w:name="_Hlt487972895"/>
      <w:bookmarkEnd w:id="0"/>
      <w:bookmarkStart w:id="1" w:name="_Toc487900382"/>
      <w:bookmarkStart w:id="2" w:name="_Toc216513788"/>
      <w:r>
        <w:rPr>
          <w:rStyle w:val="17"/>
          <w:rFonts w:ascii="Times New Roman" w:eastAsia="仿宋"/>
          <w:b/>
          <w:bCs w:val="0"/>
          <w:color w:val="auto"/>
          <w:sz w:val="32"/>
          <w:szCs w:val="32"/>
          <w:highlight w:val="none"/>
        </w:rPr>
        <w:t>文本</w:t>
      </w:r>
      <w:bookmarkEnd w:id="1"/>
      <w:bookmarkEnd w:id="2"/>
    </w:p>
    <w:p w14:paraId="546FDABE">
      <w:pPr>
        <w:shd w:val="clear"/>
        <w:jc w:val="center"/>
        <w:outlineLvl w:val="2"/>
        <w:rPr>
          <w:rFonts w:hint="eastAsia" w:ascii="仿宋" w:hAnsi="仿宋" w:eastAsia="仿宋" w:cs="仿宋"/>
          <w:b/>
          <w:color w:val="auto"/>
          <w:sz w:val="48"/>
          <w:szCs w:val="48"/>
          <w:highlight w:val="none"/>
        </w:rPr>
      </w:pPr>
    </w:p>
    <w:p w14:paraId="7820434A">
      <w:pPr>
        <w:pStyle w:val="2"/>
        <w:shd w:val="clear"/>
        <w:rPr>
          <w:rFonts w:hint="eastAsia"/>
          <w:color w:val="auto"/>
          <w:highlight w:val="none"/>
        </w:rPr>
      </w:pPr>
    </w:p>
    <w:p w14:paraId="25E6BFE3">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西安市第三医院</w:t>
      </w:r>
      <w:r>
        <w:rPr>
          <w:rFonts w:hint="eastAsia" w:ascii="仿宋" w:hAnsi="仿宋" w:eastAsia="仿宋" w:cs="仿宋"/>
          <w:b/>
          <w:color w:val="auto"/>
          <w:sz w:val="48"/>
          <w:szCs w:val="48"/>
          <w:highlight w:val="none"/>
        </w:rPr>
        <w:t>2025-2027年度</w:t>
      </w:r>
    </w:p>
    <w:p w14:paraId="53DD61A1">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水、电维保服务采购项目</w:t>
      </w:r>
    </w:p>
    <w:p w14:paraId="7910243A">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委</w:t>
      </w:r>
    </w:p>
    <w:p w14:paraId="4678D2F3">
      <w:pPr>
        <w:shd w:val="clear"/>
        <w:jc w:val="center"/>
        <w:outlineLvl w:val="2"/>
        <w:rPr>
          <w:rFonts w:hint="eastAsia" w:ascii="仿宋" w:hAnsi="仿宋" w:eastAsia="仿宋" w:cs="仿宋"/>
          <w:b/>
          <w:color w:val="auto"/>
          <w:sz w:val="48"/>
          <w:szCs w:val="48"/>
          <w:highlight w:val="none"/>
        </w:rPr>
      </w:pPr>
    </w:p>
    <w:p w14:paraId="4B7A7DF2">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托</w:t>
      </w:r>
    </w:p>
    <w:p w14:paraId="2061CB8A">
      <w:pPr>
        <w:shd w:val="clear"/>
        <w:jc w:val="center"/>
        <w:outlineLvl w:val="2"/>
        <w:rPr>
          <w:rFonts w:hint="eastAsia" w:ascii="仿宋" w:hAnsi="仿宋" w:eastAsia="仿宋" w:cs="仿宋"/>
          <w:b/>
          <w:color w:val="auto"/>
          <w:sz w:val="48"/>
          <w:szCs w:val="48"/>
          <w:highlight w:val="none"/>
        </w:rPr>
      </w:pPr>
    </w:p>
    <w:p w14:paraId="4EA35DE4">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w:t>
      </w:r>
    </w:p>
    <w:p w14:paraId="61DF8C9C">
      <w:pPr>
        <w:shd w:val="clear"/>
        <w:jc w:val="center"/>
        <w:outlineLvl w:val="2"/>
        <w:rPr>
          <w:rFonts w:hint="eastAsia" w:ascii="仿宋" w:hAnsi="仿宋" w:eastAsia="仿宋" w:cs="仿宋"/>
          <w:b/>
          <w:color w:val="auto"/>
          <w:sz w:val="48"/>
          <w:szCs w:val="48"/>
          <w:highlight w:val="none"/>
        </w:rPr>
      </w:pPr>
    </w:p>
    <w:p w14:paraId="77FAFBAB">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同</w:t>
      </w:r>
    </w:p>
    <w:p w14:paraId="5A575689">
      <w:pPr>
        <w:pStyle w:val="2"/>
        <w:shd w:val="clear"/>
        <w:rPr>
          <w:rFonts w:hint="eastAsia"/>
          <w:color w:val="auto"/>
          <w:highlight w:val="none"/>
        </w:rPr>
      </w:pPr>
    </w:p>
    <w:p w14:paraId="5C03966C">
      <w:pPr>
        <w:pStyle w:val="2"/>
        <w:shd w:val="clear"/>
        <w:rPr>
          <w:rFonts w:hint="eastAsia"/>
          <w:color w:val="auto"/>
          <w:highlight w:val="none"/>
        </w:rPr>
      </w:pPr>
      <w:bookmarkStart w:id="30" w:name="_GoBack"/>
      <w:bookmarkEnd w:id="30"/>
    </w:p>
    <w:p w14:paraId="6C562CDD">
      <w:pPr>
        <w:pStyle w:val="2"/>
        <w:shd w:val="clear"/>
        <w:rPr>
          <w:rFonts w:hint="eastAsia"/>
          <w:color w:val="auto"/>
          <w:highlight w:val="none"/>
        </w:rPr>
      </w:pPr>
    </w:p>
    <w:p w14:paraId="7DACA412">
      <w:pPr>
        <w:pStyle w:val="2"/>
        <w:shd w:val="clear"/>
        <w:rPr>
          <w:rFonts w:hint="eastAsia"/>
          <w:color w:val="auto"/>
          <w:highlight w:val="none"/>
        </w:rPr>
      </w:pPr>
    </w:p>
    <w:p w14:paraId="0852D1D9">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甲  方：西安市第三医院</w:t>
      </w:r>
    </w:p>
    <w:p w14:paraId="204A7B84">
      <w:pPr>
        <w:shd w:val="clear"/>
        <w:ind w:firstLine="1446" w:firstLineChars="300"/>
        <w:jc w:val="both"/>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乙  方：</w:t>
      </w:r>
    </w:p>
    <w:p w14:paraId="20C1B71B">
      <w:pPr>
        <w:pStyle w:val="2"/>
        <w:shd w:val="clear"/>
        <w:rPr>
          <w:rFonts w:hint="eastAsia"/>
          <w:color w:val="auto"/>
          <w:highlight w:val="none"/>
        </w:rPr>
      </w:pPr>
    </w:p>
    <w:p w14:paraId="449BC2EC">
      <w:pPr>
        <w:pStyle w:val="2"/>
        <w:shd w:val="clear"/>
        <w:rPr>
          <w:rFonts w:hint="eastAsia"/>
          <w:color w:val="auto"/>
          <w:highlight w:val="none"/>
        </w:rPr>
      </w:pPr>
    </w:p>
    <w:p w14:paraId="7AFFB11D">
      <w:pPr>
        <w:pStyle w:val="2"/>
        <w:shd w:val="clear"/>
        <w:rPr>
          <w:rFonts w:hint="eastAsia"/>
          <w:color w:val="auto"/>
          <w:highlight w:val="none"/>
        </w:rPr>
      </w:pPr>
    </w:p>
    <w:p w14:paraId="76B82878">
      <w:pPr>
        <w:shd w:val="clear"/>
        <w:jc w:val="center"/>
        <w:outlineLvl w:val="2"/>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 xml:space="preserve">  年   月</w:t>
      </w:r>
    </w:p>
    <w:p w14:paraId="12523BE4">
      <w:pPr>
        <w:pStyle w:val="2"/>
        <w:shd w:val="clear"/>
        <w:ind w:left="0" w:leftChars="0" w:firstLine="0" w:firstLineChars="0"/>
        <w:rPr>
          <w:rFonts w:hint="eastAsia"/>
          <w:color w:val="auto"/>
          <w:highlight w:val="none"/>
        </w:rPr>
      </w:pPr>
    </w:p>
    <w:p w14:paraId="401AC4A9">
      <w:pPr>
        <w:shd w:val="clear"/>
        <w:jc w:val="center"/>
        <w:outlineLvl w:val="2"/>
        <w:rPr>
          <w:rFonts w:hint="eastAsia" w:ascii="仿宋" w:hAnsi="仿宋" w:eastAsia="仿宋" w:cs="仿宋"/>
          <w:b/>
          <w:color w:val="auto"/>
          <w:sz w:val="36"/>
          <w:szCs w:val="36"/>
          <w:highlight w:val="none"/>
        </w:rPr>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pPr>
      <w:r>
        <w:rPr>
          <w:rFonts w:hint="eastAsia" w:ascii="仿宋" w:hAnsi="仿宋" w:eastAsia="仿宋" w:cs="仿宋"/>
          <w:b/>
          <w:color w:val="auto"/>
          <w:sz w:val="48"/>
          <w:szCs w:val="48"/>
          <w:highlight w:val="none"/>
        </w:rPr>
        <w:t xml:space="preserve">  中国   西安</w:t>
      </w:r>
    </w:p>
    <w:p w14:paraId="612D3636">
      <w:pPr>
        <w:shd w:val="clear"/>
        <w:spacing w:line="360" w:lineRule="auto"/>
        <w:ind w:firstLine="480" w:firstLineChars="200"/>
        <w:rPr>
          <w:rFonts w:hint="eastAsia" w:ascii="仿宋" w:hAnsi="仿宋" w:eastAsia="仿宋" w:cs="仿宋"/>
          <w:color w:val="auto"/>
          <w:sz w:val="24"/>
          <w:highlight w:val="none"/>
        </w:rPr>
      </w:pPr>
      <w:bookmarkStart w:id="3" w:name="_第四章__附件（投标文件格式）"/>
      <w:bookmarkEnd w:id="3"/>
      <w:bookmarkStart w:id="4" w:name="_第三章__合同格式"/>
      <w:bookmarkEnd w:id="4"/>
      <w:bookmarkStart w:id="5" w:name="_Toc75232034"/>
      <w:r>
        <w:rPr>
          <w:rFonts w:hint="eastAsia" w:ascii="仿宋" w:hAnsi="仿宋" w:eastAsia="仿宋" w:cs="仿宋"/>
          <w:color w:val="auto"/>
          <w:sz w:val="24"/>
          <w:highlight w:val="none"/>
        </w:rPr>
        <w:t>一、《西安市第三医院</w:t>
      </w:r>
      <w:r>
        <w:rPr>
          <w:rFonts w:hint="eastAsia" w:ascii="仿宋" w:hAnsi="仿宋" w:eastAsia="仿宋" w:cs="仿宋"/>
          <w:color w:val="auto"/>
          <w:sz w:val="24"/>
          <w:highlight w:val="none"/>
        </w:rPr>
        <w:t>2025-2027年度</w:t>
      </w:r>
      <w:r>
        <w:rPr>
          <w:rFonts w:hint="eastAsia" w:ascii="仿宋" w:hAnsi="仿宋" w:eastAsia="仿宋" w:cs="仿宋"/>
          <w:color w:val="auto"/>
          <w:sz w:val="24"/>
          <w:highlight w:val="none"/>
        </w:rPr>
        <w:t>水、电维保服务采购项目委托合同》（以下简称《合同》）:</w:t>
      </w:r>
    </w:p>
    <w:p w14:paraId="3E5232B0">
      <w:pPr>
        <w:shd w:val="clear"/>
        <w:spacing w:before="72" w:line="360" w:lineRule="auto"/>
        <w:ind w:left="469" w:right="234" w:hanging="5"/>
        <w:rPr>
          <w:rFonts w:hint="eastAsia" w:ascii="仿宋" w:hAnsi="仿宋" w:eastAsia="仿宋" w:cs="仿宋"/>
          <w:color w:val="auto"/>
          <w:sz w:val="24"/>
          <w:highlight w:val="none"/>
        </w:rPr>
      </w:pPr>
      <w:r>
        <w:rPr>
          <w:rFonts w:hint="eastAsia" w:ascii="仿宋" w:hAnsi="仿宋" w:eastAsia="仿宋" w:cs="仿宋"/>
          <w:color w:val="auto"/>
          <w:spacing w:val="7"/>
          <w:sz w:val="24"/>
          <w:highlight w:val="none"/>
        </w:rPr>
        <w:t>委托方 (以下简称：“甲方”) ：</w:t>
      </w:r>
      <w:r>
        <w:rPr>
          <w:rFonts w:hint="eastAsia" w:ascii="仿宋" w:hAnsi="仿宋" w:eastAsia="仿宋" w:cs="仿宋"/>
          <w:color w:val="auto"/>
          <w:sz w:val="24"/>
          <w:highlight w:val="none"/>
          <w:u w:val="single"/>
        </w:rPr>
        <w:t xml:space="preserve">  西安市第三医院      </w:t>
      </w:r>
    </w:p>
    <w:p w14:paraId="567EBFE7">
      <w:pPr>
        <w:shd w:val="clear"/>
        <w:spacing w:line="360" w:lineRule="auto"/>
        <w:ind w:left="460"/>
        <w:rPr>
          <w:rFonts w:hint="eastAsia" w:ascii="仿宋" w:hAnsi="仿宋" w:eastAsia="仿宋" w:cs="仿宋"/>
          <w:color w:val="auto"/>
          <w:sz w:val="24"/>
          <w:highlight w:val="none"/>
        </w:rPr>
      </w:pPr>
      <w:r>
        <w:rPr>
          <w:rFonts w:hint="eastAsia" w:ascii="仿宋" w:hAnsi="仿宋" w:eastAsia="仿宋" w:cs="仿宋"/>
          <w:color w:val="auto"/>
          <w:spacing w:val="4"/>
          <w:sz w:val="24"/>
          <w:highlight w:val="none"/>
        </w:rPr>
        <w:t>住所地</w:t>
      </w:r>
      <w:r>
        <w:rPr>
          <w:rFonts w:hint="eastAsia" w:ascii="仿宋" w:hAnsi="仿宋" w:eastAsia="仿宋" w:cs="仿宋"/>
          <w:color w:val="auto"/>
          <w:spacing w:val="3"/>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pacing w:val="4"/>
          <w:sz w:val="24"/>
          <w:highlight w:val="none"/>
          <w:u w:val="single"/>
        </w:rPr>
        <w:t>未央区凤城三路东段1</w:t>
      </w:r>
      <w:r>
        <w:rPr>
          <w:rFonts w:hint="eastAsia" w:ascii="仿宋" w:hAnsi="仿宋" w:eastAsia="仿宋" w:cs="仿宋"/>
          <w:color w:val="auto"/>
          <w:spacing w:val="2"/>
          <w:sz w:val="24"/>
          <w:highlight w:val="none"/>
          <w:u w:val="single"/>
        </w:rPr>
        <w:t>0</w:t>
      </w:r>
      <w:r>
        <w:rPr>
          <w:rFonts w:hint="eastAsia" w:ascii="仿宋" w:hAnsi="仿宋" w:eastAsia="仿宋" w:cs="仿宋"/>
          <w:color w:val="auto"/>
          <w:sz w:val="24"/>
          <w:highlight w:val="none"/>
          <w:u w:val="single"/>
        </w:rPr>
        <w:t xml:space="preserve"> 号    </w:t>
      </w:r>
    </w:p>
    <w:p w14:paraId="4F5971AF">
      <w:pPr>
        <w:shd w:val="clear"/>
        <w:spacing w:before="22" w:line="360" w:lineRule="auto"/>
        <w:ind w:left="468"/>
        <w:rPr>
          <w:rFonts w:hint="eastAsia" w:ascii="仿宋" w:hAnsi="仿宋" w:eastAsia="仿宋" w:cs="仿宋"/>
          <w:color w:val="auto"/>
          <w:sz w:val="24"/>
          <w:highlight w:val="none"/>
        </w:rPr>
      </w:pPr>
      <w:r>
        <w:rPr>
          <w:rFonts w:hint="eastAsia" w:ascii="仿宋" w:hAnsi="仿宋" w:eastAsia="仿宋" w:cs="仿宋"/>
          <w:color w:val="auto"/>
          <w:spacing w:val="6"/>
          <w:sz w:val="24"/>
          <w:highlight w:val="none"/>
        </w:rPr>
        <w:t>法</w:t>
      </w:r>
      <w:r>
        <w:rPr>
          <w:rFonts w:hint="eastAsia" w:ascii="仿宋" w:hAnsi="仿宋" w:eastAsia="仿宋" w:cs="仿宋"/>
          <w:color w:val="auto"/>
          <w:spacing w:val="4"/>
          <w:sz w:val="24"/>
          <w:highlight w:val="none"/>
        </w:rPr>
        <w:t>定代表人：</w:t>
      </w:r>
      <w:r>
        <w:rPr>
          <w:rFonts w:hint="eastAsia" w:ascii="仿宋" w:hAnsi="仿宋" w:eastAsia="仿宋" w:cs="仿宋"/>
          <w:color w:val="auto"/>
          <w:sz w:val="24"/>
          <w:highlight w:val="none"/>
          <w:u w:val="single"/>
        </w:rPr>
        <w:t xml:space="preserve">     杨军乐              </w:t>
      </w:r>
    </w:p>
    <w:p w14:paraId="4F0E29CB">
      <w:pPr>
        <w:shd w:val="clear"/>
        <w:spacing w:before="24" w:line="360" w:lineRule="auto"/>
        <w:ind w:left="471"/>
        <w:rPr>
          <w:rFonts w:hint="eastAsia" w:ascii="仿宋" w:hAnsi="仿宋" w:eastAsia="仿宋" w:cs="仿宋"/>
          <w:color w:val="auto"/>
          <w:sz w:val="24"/>
          <w:highlight w:val="none"/>
        </w:rPr>
      </w:pPr>
      <w:r>
        <w:rPr>
          <w:rFonts w:hint="eastAsia" w:ascii="仿宋" w:hAnsi="仿宋" w:eastAsia="仿宋" w:cs="仿宋"/>
          <w:color w:val="auto"/>
          <w:spacing w:val="7"/>
          <w:sz w:val="24"/>
          <w:highlight w:val="none"/>
        </w:rPr>
        <w:t xml:space="preserve">受委托方 (以下简称：“乙方”) </w:t>
      </w:r>
      <w:r>
        <w:rPr>
          <w:rFonts w:hint="eastAsia" w:ascii="仿宋" w:hAnsi="仿宋" w:eastAsia="仿宋" w:cs="仿宋"/>
          <w:color w:val="auto"/>
          <w:spacing w:val="6"/>
          <w:sz w:val="24"/>
          <w:highlight w:val="none"/>
        </w:rPr>
        <w:t>：</w:t>
      </w:r>
      <w:r>
        <w:rPr>
          <w:rFonts w:hint="eastAsia" w:ascii="仿宋" w:hAnsi="仿宋" w:eastAsia="仿宋" w:cs="仿宋"/>
          <w:color w:val="auto"/>
          <w:sz w:val="24"/>
          <w:highlight w:val="none"/>
          <w:u w:val="single"/>
        </w:rPr>
        <w:t xml:space="preserve">                  </w:t>
      </w:r>
    </w:p>
    <w:p w14:paraId="49975C5F">
      <w:pPr>
        <w:shd w:val="clear"/>
        <w:spacing w:before="24" w:line="360" w:lineRule="auto"/>
        <w:ind w:left="460"/>
        <w:rPr>
          <w:rFonts w:hint="eastAsia" w:ascii="仿宋" w:hAnsi="仿宋" w:eastAsia="仿宋" w:cs="仿宋"/>
          <w:color w:val="auto"/>
          <w:sz w:val="24"/>
          <w:highlight w:val="none"/>
        </w:rPr>
      </w:pPr>
      <w:r>
        <w:rPr>
          <w:rFonts w:hint="eastAsia" w:ascii="仿宋" w:hAnsi="仿宋" w:eastAsia="仿宋" w:cs="仿宋"/>
          <w:color w:val="auto"/>
          <w:spacing w:val="4"/>
          <w:sz w:val="24"/>
          <w:highlight w:val="none"/>
        </w:rPr>
        <w:t>住所地</w:t>
      </w:r>
      <w:r>
        <w:rPr>
          <w:rFonts w:hint="eastAsia" w:ascii="仿宋" w:hAnsi="仿宋" w:eastAsia="仿宋" w:cs="仿宋"/>
          <w:color w:val="auto"/>
          <w:spacing w:val="3"/>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pacing w:val="-5"/>
          <w:sz w:val="24"/>
          <w:highlight w:val="none"/>
          <w:u w:val="single"/>
        </w:rPr>
        <w:t xml:space="preserve">                    </w:t>
      </w:r>
      <w:r>
        <w:rPr>
          <w:rFonts w:hint="eastAsia" w:ascii="仿宋" w:hAnsi="仿宋" w:eastAsia="仿宋" w:cs="仿宋"/>
          <w:color w:val="auto"/>
          <w:sz w:val="24"/>
          <w:highlight w:val="none"/>
          <w:u w:val="single"/>
        </w:rPr>
        <w:t xml:space="preserve">    </w:t>
      </w:r>
    </w:p>
    <w:p w14:paraId="036F121C">
      <w:pPr>
        <w:shd w:val="clear"/>
        <w:spacing w:before="23" w:line="360" w:lineRule="auto"/>
        <w:ind w:left="468"/>
        <w:rPr>
          <w:rFonts w:hint="eastAsia" w:ascii="仿宋" w:hAnsi="仿宋" w:eastAsia="仿宋" w:cs="仿宋"/>
          <w:color w:val="auto"/>
          <w:sz w:val="24"/>
          <w:highlight w:val="none"/>
        </w:rPr>
      </w:pPr>
      <w:r>
        <w:rPr>
          <w:rFonts w:hint="eastAsia" w:ascii="仿宋" w:hAnsi="仿宋" w:eastAsia="仿宋" w:cs="仿宋"/>
          <w:color w:val="auto"/>
          <w:spacing w:val="6"/>
          <w:sz w:val="24"/>
          <w:highlight w:val="none"/>
        </w:rPr>
        <w:t>法</w:t>
      </w:r>
      <w:r>
        <w:rPr>
          <w:rFonts w:hint="eastAsia" w:ascii="仿宋" w:hAnsi="仿宋" w:eastAsia="仿宋" w:cs="仿宋"/>
          <w:color w:val="auto"/>
          <w:spacing w:val="4"/>
          <w:sz w:val="24"/>
          <w:highlight w:val="none"/>
        </w:rPr>
        <w:t>定代表人：</w:t>
      </w:r>
      <w:r>
        <w:rPr>
          <w:rFonts w:hint="eastAsia" w:ascii="仿宋" w:hAnsi="仿宋" w:eastAsia="仿宋" w:cs="仿宋"/>
          <w:color w:val="auto"/>
          <w:sz w:val="24"/>
          <w:highlight w:val="none"/>
          <w:u w:val="single"/>
        </w:rPr>
        <w:t xml:space="preserve">                    </w:t>
      </w:r>
    </w:p>
    <w:p w14:paraId="6D7EB903">
      <w:pPr>
        <w:shd w:val="clear"/>
        <w:spacing w:line="360" w:lineRule="auto"/>
        <w:ind w:firstLine="484" w:firstLineChars="202"/>
        <w:rPr>
          <w:rFonts w:hint="eastAsia" w:ascii="仿宋" w:hAnsi="仿宋" w:eastAsia="仿宋" w:cs="仿宋"/>
          <w:color w:val="auto"/>
          <w:sz w:val="24"/>
          <w:highlight w:val="none"/>
        </w:rPr>
      </w:pPr>
      <w:r>
        <w:rPr>
          <w:rFonts w:hint="eastAsia" w:ascii="仿宋" w:hAnsi="仿宋" w:eastAsia="仿宋" w:cs="仿宋"/>
          <w:color w:val="auto"/>
          <w:sz w:val="24"/>
          <w:highlight w:val="none"/>
        </w:rPr>
        <w:t>二、根据《中华人民共和国政府采购法》《中华人民共和国民法典》、《陕西省物业管理条例》及本项目招标文件、中标人投标文件正本等相关文件，在平等、自愿、协商一致的基础上，就甲方委托乙方对西安市第三医院水、电、蒸汽、后勤综合维修项目的维护和管理实行专业化、一体化的运行管理服务。</w:t>
      </w:r>
    </w:p>
    <w:p w14:paraId="7F7DAFFD">
      <w:pPr>
        <w:shd w:val="clear"/>
        <w:spacing w:line="360" w:lineRule="auto"/>
        <w:ind w:left="856" w:hanging="856"/>
        <w:jc w:val="center"/>
        <w:outlineLvl w:val="2"/>
        <w:rPr>
          <w:rFonts w:hint="eastAsia" w:ascii="仿宋" w:hAnsi="仿宋" w:eastAsia="仿宋" w:cs="仿宋"/>
          <w:color w:val="auto"/>
          <w:sz w:val="24"/>
          <w:highlight w:val="none"/>
        </w:rPr>
      </w:pPr>
      <w:r>
        <w:rPr>
          <w:rFonts w:ascii="宋体" w:hAnsi="宋体" w:eastAsia="仿宋" w:cs="仿宋"/>
          <w:b/>
          <w:color w:val="auto"/>
          <w:sz w:val="24"/>
          <w:highlight w:val="none"/>
        </w:rPr>
        <w:t>第一条</w:t>
      </w:r>
      <w:r>
        <w:rPr>
          <w:rFonts w:hint="eastAsia" w:ascii="仿宋" w:hAnsi="仿宋" w:eastAsia="仿宋" w:cs="仿宋"/>
          <w:b/>
          <w:color w:val="auto"/>
          <w:sz w:val="24"/>
          <w:highlight w:val="none"/>
        </w:rPr>
        <w:t xml:space="preserve">   </w:t>
      </w:r>
      <w:bookmarkStart w:id="6" w:name="_Toc12044"/>
      <w:r>
        <w:rPr>
          <w:rFonts w:hint="eastAsia" w:ascii="仿宋" w:hAnsi="仿宋" w:eastAsia="仿宋" w:cs="仿宋"/>
          <w:b/>
          <w:color w:val="auto"/>
          <w:sz w:val="24"/>
          <w:highlight w:val="none"/>
        </w:rPr>
        <w:t>项目基本情况</w:t>
      </w:r>
      <w:bookmarkEnd w:id="6"/>
    </w:p>
    <w:p w14:paraId="21DE7248">
      <w:pPr>
        <w:pStyle w:val="19"/>
        <w:shd w:val="clear"/>
        <w:spacing w:line="360" w:lineRule="auto"/>
        <w:ind w:firstLine="480"/>
        <w:rPr>
          <w:rFonts w:hint="eastAsia" w:ascii="仿宋" w:hAnsi="仿宋" w:eastAsia="仿宋" w:cs="仿宋"/>
          <w:color w:val="auto"/>
          <w:kern w:val="2"/>
          <w:highlight w:val="none"/>
        </w:rPr>
      </w:pPr>
      <w:r>
        <w:rPr>
          <w:rFonts w:hint="eastAsia" w:ascii="仿宋" w:hAnsi="仿宋" w:eastAsia="仿宋" w:cs="仿宋"/>
          <w:color w:val="auto"/>
          <w:kern w:val="2"/>
          <w:highlight w:val="none"/>
        </w:rPr>
        <w:t>西安市第三医院位于未央区凤城三路东段10号，医院位于西安市未央区凤城三路东段10号，占地175.7亩，医院分东西两院，东院为门诊部，西院为住院部及后勤楼，建筑面积23.41万平方米，一期设置床位数1000张，二期设置床位数1000张。</w:t>
      </w:r>
    </w:p>
    <w:p w14:paraId="4E81F9EB">
      <w:pPr>
        <w:shd w:val="clear"/>
        <w:spacing w:line="360" w:lineRule="auto"/>
        <w:ind w:left="-97" w:leftChars="-46"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项目类型：大型综合性医院水、电、蒸汽、后勤综合维修项目的维护和管理。</w:t>
      </w:r>
    </w:p>
    <w:p w14:paraId="3BD515D6">
      <w:pPr>
        <w:shd w:val="clear"/>
        <w:spacing w:line="360" w:lineRule="auto"/>
        <w:jc w:val="center"/>
        <w:outlineLvl w:val="2"/>
        <w:rPr>
          <w:rFonts w:hint="eastAsia" w:ascii="仿宋" w:hAnsi="仿宋" w:eastAsia="仿宋" w:cs="仿宋"/>
          <w:b/>
          <w:color w:val="auto"/>
          <w:sz w:val="24"/>
          <w:highlight w:val="none"/>
        </w:rPr>
      </w:pPr>
      <w:bookmarkStart w:id="7" w:name="_Toc17129"/>
      <w:r>
        <w:rPr>
          <w:rFonts w:hint="eastAsia" w:ascii="仿宋" w:hAnsi="仿宋" w:eastAsia="仿宋" w:cs="仿宋"/>
          <w:b/>
          <w:color w:val="auto"/>
          <w:sz w:val="24"/>
          <w:highlight w:val="none"/>
        </w:rPr>
        <w:t>第二条   委托管理事项</w:t>
      </w:r>
      <w:bookmarkEnd w:id="7"/>
    </w:p>
    <w:p w14:paraId="6B2EE2BC">
      <w:pPr>
        <w:shd w:val="clea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 服务范围</w:t>
      </w:r>
    </w:p>
    <w:p w14:paraId="7409034A">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 全院高低压电器设施、线路运行、维护</w:t>
      </w:r>
    </w:p>
    <w:p w14:paraId="4782BE88">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 全院生活用水设施、管路运行、维护</w:t>
      </w:r>
    </w:p>
    <w:p w14:paraId="19618D09">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 全院医用水设施、管路运行、维护</w:t>
      </w:r>
    </w:p>
    <w:p w14:paraId="372DD494">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 全院土、木、五金综合零星维修</w:t>
      </w:r>
    </w:p>
    <w:p w14:paraId="5091EA0C">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 小型家电维修（例如：微波炉、电烧水壶等）</w:t>
      </w:r>
    </w:p>
    <w:p w14:paraId="03CD8734">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6 一站式服务项目：</w:t>
      </w:r>
    </w:p>
    <w:p w14:paraId="02E6291F">
      <w:pPr>
        <w:shd w:val="clear"/>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全天24小时后勤保障服务。</w:t>
      </w:r>
    </w:p>
    <w:p w14:paraId="3FBA49A8">
      <w:pPr>
        <w:shd w:val="clear"/>
        <w:spacing w:line="360" w:lineRule="auto"/>
        <w:rPr>
          <w:rFonts w:hint="eastAsia" w:ascii="仿宋" w:hAnsi="仿宋" w:eastAsia="仿宋" w:cs="仿宋"/>
          <w:b/>
          <w:color w:val="auto"/>
          <w:sz w:val="24"/>
          <w:highlight w:val="none"/>
        </w:rPr>
      </w:pPr>
      <w:bookmarkStart w:id="8" w:name="_Toc3626"/>
      <w:bookmarkStart w:id="9" w:name="_Toc375054917"/>
      <w:r>
        <w:rPr>
          <w:rFonts w:hint="eastAsia" w:ascii="仿宋" w:hAnsi="仿宋" w:eastAsia="仿宋" w:cs="仿宋"/>
          <w:b/>
          <w:color w:val="auto"/>
          <w:sz w:val="24"/>
          <w:highlight w:val="none"/>
        </w:rPr>
        <w:t>二 、服务内容：</w:t>
      </w:r>
    </w:p>
    <w:p w14:paraId="49146F1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一）高低压电器管理项目</w:t>
      </w:r>
    </w:p>
    <w:p w14:paraId="1735F9FD">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1 高低压配电室线路设施巡查、维护保养</w:t>
      </w:r>
    </w:p>
    <w:p w14:paraId="5716A697">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2 全院二级配电及末端线路设施巡查、维护保养</w:t>
      </w:r>
    </w:p>
    <w:p w14:paraId="5BF2CE48">
      <w:pPr>
        <w:numPr>
          <w:ilvl w:val="0"/>
          <w:numId w:val="1"/>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生活用水管理项目</w:t>
      </w:r>
    </w:p>
    <w:p w14:paraId="65B4E34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 中心泵房设施巡查、维护保养</w:t>
      </w:r>
    </w:p>
    <w:p w14:paraId="2A7DFEBC">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全院生活用水管道设施巡查、维护保养</w:t>
      </w:r>
    </w:p>
    <w:p w14:paraId="6BD82C37">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三）医用水管理项目</w:t>
      </w:r>
    </w:p>
    <w:p w14:paraId="39630534">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1 中心泵房设施巡查、维护保养</w:t>
      </w:r>
    </w:p>
    <w:p w14:paraId="23989544">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2 全院医用水管道设施巡查、维护保养</w:t>
      </w:r>
    </w:p>
    <w:p w14:paraId="2786F8AA">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四）综维修管理项目：</w:t>
      </w:r>
    </w:p>
    <w:p w14:paraId="3A2EF61A">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1 全院排水设施巡查、维护保养</w:t>
      </w:r>
    </w:p>
    <w:p w14:paraId="7D4E1732">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2 办公家具、设施巡查、维护保养</w:t>
      </w:r>
    </w:p>
    <w:p w14:paraId="67D5BE99">
      <w:pPr>
        <w:shd w:val="clear"/>
        <w:spacing w:line="360" w:lineRule="auto"/>
        <w:ind w:left="2647" w:leftChars="232" w:hanging="2160" w:hanging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3 小型家电维修（例如：微波炉、电烧水壶等）</w:t>
      </w:r>
    </w:p>
    <w:bookmarkEnd w:id="8"/>
    <w:bookmarkEnd w:id="9"/>
    <w:p w14:paraId="3D62A41F">
      <w:pPr>
        <w:shd w:val="clea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三、 服务要求</w:t>
      </w:r>
    </w:p>
    <w:p w14:paraId="2C91DEE7">
      <w:pPr>
        <w:shd w:val="clear"/>
        <w:spacing w:line="360" w:lineRule="auto"/>
        <w:ind w:firstLine="549" w:firstLineChars="228"/>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（一）总体要求</w:t>
      </w:r>
    </w:p>
    <w:p w14:paraId="53F1575F">
      <w:pPr>
        <w:shd w:val="clear"/>
        <w:spacing w:line="360" w:lineRule="auto"/>
        <w:ind w:right="28"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对二条款中所列项目内容进行人员管理、系统运行管理、系统检查和系统维护保养管理、系统运营服务管理，确保各系统的正常运行，做好各项节能工作，并满足医院使用要求,同时配合医院做好各个系统的年检工作。 </w:t>
      </w:r>
    </w:p>
    <w:p w14:paraId="226363DD">
      <w:pPr>
        <w:shd w:val="clear"/>
        <w:tabs>
          <w:tab w:val="left" w:pos="210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 保密性：要求设备运维人员必须具备良好的政治素质，通过严格审查和培训，定期开展思想政治教育和保密教育工作的培训。</w:t>
      </w:r>
    </w:p>
    <w:p w14:paraId="4B8DD085">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（2）安全稳定性：周密做好防火、防盗、防爆、防破坏、防事故工作，确保医院安全；标准操作及检修维护设备，保证医院能源供应的稳定性。</w:t>
      </w:r>
    </w:p>
    <w:p w14:paraId="7564173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（3）节能性：能够采取措施控制能耗，让医院在正常运行的情况下达到节能目的。</w:t>
      </w:r>
    </w:p>
    <w:p w14:paraId="60382E8E">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（4）应急响应：建立应急响应机制，在发生突发事故时，能及时有效的处理故障。</w:t>
      </w:r>
    </w:p>
    <w:p w14:paraId="024603E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规范化和标准化服务：配备的运维人员要求技术性强，气质佳，统一着装，普通话标准，服务标准规范。主要岗位（纯水、高低压电、锅炉、中心水泵、）管理人员上岗前须经医院主管部门面试合格后方可上岗，服务人员具有专业资质：电气工程师证、电工技师证、焊工证、施工员证等。</w:t>
      </w:r>
    </w:p>
    <w:p w14:paraId="6683E0B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（6）公用设施设备的维修、养护、运行和管理：要求配置专业技术人员，具备上岗所需的专业资格，能够熟练操作、维护设备；制定严格的设备养护和维修制度，做好设备的日常养护、检修工作；</w:t>
      </w:r>
    </w:p>
    <w:p w14:paraId="712FEED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设备管理人员应实行24小时值班制度，除不可抗拒因素外，在正常工作时间内，不得出现停水、停电现象。出现故障，在非工作时间内于半小时内处理解决，确保水、电、照明、空调等设备设施全天候无事故安全运行。</w:t>
      </w:r>
    </w:p>
    <w:p w14:paraId="49B299F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（8）管理医院项目档案资料：有较完善的运维服务档案管理制度，档案健全，有专人保管，查阅方便。</w:t>
      </w:r>
    </w:p>
    <w:p w14:paraId="7BF0929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（9）日常消耗品的管理：对维修用品等日常消耗用品，按甲方的要求和标准进行配备。乙方要制定采购、使用和管理制度，在保证服务的前提下杜绝浪费，降低消耗。</w:t>
      </w:r>
    </w:p>
    <w:p w14:paraId="567D3B0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（10）服务方案：服务方案须包括组织方案、服务内容和管理技术标准、安全与质量管理、应急预案和服务相关设施采购与管理等内容。</w:t>
      </w:r>
    </w:p>
    <w:p w14:paraId="40FE56A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（11）乙方提供所有维修及运行使用的工具,耗材由甲方提供。</w:t>
      </w:r>
    </w:p>
    <w:p w14:paraId="510F628E">
      <w:pPr>
        <w:shd w:val="clear"/>
        <w:spacing w:line="360" w:lineRule="auto"/>
        <w:ind w:firstLine="241" w:firstLineChars="1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 具体要求</w:t>
      </w:r>
    </w:p>
    <w:p w14:paraId="61F9E4F5">
      <w:pPr>
        <w:shd w:val="clea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1、人员管理</w:t>
      </w:r>
    </w:p>
    <w:p w14:paraId="5CF1EDC3">
      <w:pPr>
        <w:pStyle w:val="8"/>
        <w:shd w:val="clea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配备足够的技术人员、值班人员，在运行管理范围内进行24小时管理。工作人员必须持有相应的资质上岗证，统一着装，佩戴标示牌，统一管理；运行期间，建立岗位责任制度。配置如下：</w:t>
      </w:r>
    </w:p>
    <w:tbl>
      <w:tblPr>
        <w:tblStyle w:val="14"/>
        <w:tblW w:w="8846" w:type="dxa"/>
        <w:tblInd w:w="1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8"/>
        <w:gridCol w:w="3349"/>
        <w:gridCol w:w="4469"/>
      </w:tblGrid>
      <w:tr w14:paraId="50E83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9"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7510B391">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内容</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6FA8FDB0">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项目概括</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3048744C">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人员配置</w:t>
            </w:r>
          </w:p>
        </w:tc>
      </w:tr>
      <w:tr w14:paraId="7E07D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0"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22B64AA0">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高低压电器管理项目</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0FB531E3">
            <w:pPr>
              <w:pStyle w:val="12"/>
              <w:numPr>
                <w:ilvl w:val="0"/>
                <w:numId w:val="2"/>
              </w:numPr>
              <w:shd w:val="clea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lang w:bidi="ar"/>
              </w:rPr>
              <w:t>高低压配电室线路设施巡查、维护保养</w:t>
            </w:r>
          </w:p>
          <w:p w14:paraId="1C2F2215">
            <w:pPr>
              <w:pStyle w:val="12"/>
              <w:numPr>
                <w:ilvl w:val="0"/>
                <w:numId w:val="2"/>
              </w:numPr>
              <w:shd w:val="clea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lang w:bidi="ar"/>
              </w:rPr>
              <w:t>全院二级配电及末端线路设施巡查、维护保养</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79CEBA7F">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该部分运行管理至少需设12名人员，人员中至少有6名人员具备高压电工资格证，6名人员具有中级电工证。注：高压值班电工三证必须齐全才能上岗。（内含1名班长）全年要求4班3轮换</w:t>
            </w:r>
          </w:p>
        </w:tc>
      </w:tr>
      <w:tr w14:paraId="3BA93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19C6586">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中心泵房、纯水机房项目</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4FD063AC">
            <w:pPr>
              <w:pStyle w:val="12"/>
              <w:numPr>
                <w:ilvl w:val="0"/>
                <w:numId w:val="3"/>
              </w:numPr>
              <w:shd w:val="clea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lang w:bidi="ar"/>
              </w:rPr>
              <w:t>中心泵房设施巡查、维</w:t>
            </w:r>
          </w:p>
          <w:p w14:paraId="62B49595">
            <w:pPr>
              <w:pStyle w:val="12"/>
              <w:shd w:val="clear"/>
              <w:spacing w:before="0" w:beforeAutospacing="0" w:after="0" w:afterAutospacing="0"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bidi="ar"/>
              </w:rPr>
              <w:t>护保养，全院生活用水</w:t>
            </w:r>
          </w:p>
          <w:p w14:paraId="025AB37A">
            <w:pPr>
              <w:pStyle w:val="12"/>
              <w:shd w:val="clear"/>
              <w:spacing w:before="0" w:beforeAutospacing="0" w:after="0" w:afterAutospacing="0"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bidi="ar"/>
              </w:rPr>
              <w:t>管道设施巡查、维护保</w:t>
            </w:r>
          </w:p>
          <w:p w14:paraId="2494A6B8">
            <w:pPr>
              <w:pStyle w:val="12"/>
              <w:shd w:val="clear"/>
              <w:spacing w:before="0" w:beforeAutospacing="0" w:after="0" w:afterAutospacing="0"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bidi="ar"/>
              </w:rPr>
              <w:t>养，水箱清洗检测。</w:t>
            </w:r>
          </w:p>
          <w:p w14:paraId="238DCB93">
            <w:pPr>
              <w:pStyle w:val="12"/>
              <w:numPr>
                <w:ilvl w:val="0"/>
                <w:numId w:val="3"/>
              </w:numPr>
              <w:shd w:val="clea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lang w:bidi="ar"/>
              </w:rPr>
              <w:t>纯水机房设施巡查、维</w:t>
            </w:r>
          </w:p>
          <w:p w14:paraId="2118CA9A">
            <w:pPr>
              <w:pStyle w:val="12"/>
              <w:shd w:val="clear"/>
              <w:spacing w:before="0" w:beforeAutospacing="0" w:after="0" w:afterAutospacing="0" w:line="360" w:lineRule="auto"/>
              <w:ind w:left="477" w:leftChars="227"/>
              <w:rPr>
                <w:rFonts w:hint="eastAsia" w:ascii="仿宋" w:hAnsi="仿宋" w:eastAsia="仿宋" w:cs="仿宋"/>
                <w:color w:val="auto"/>
                <w:highlight w:val="none"/>
              </w:rPr>
            </w:pPr>
            <w:r>
              <w:rPr>
                <w:rFonts w:hint="eastAsia" w:ascii="仿宋" w:hAnsi="仿宋" w:eastAsia="仿宋" w:cs="仿宋"/>
                <w:color w:val="auto"/>
                <w:highlight w:val="none"/>
                <w:lang w:bidi="ar"/>
              </w:rPr>
              <w:t>护保养，全院医用水管道设施巡查、维护保养。</w:t>
            </w:r>
          </w:p>
          <w:p w14:paraId="4A813B71">
            <w:pPr>
              <w:pStyle w:val="12"/>
              <w:numPr>
                <w:ilvl w:val="0"/>
                <w:numId w:val="3"/>
              </w:numPr>
              <w:shd w:val="clea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lang w:bidi="ar"/>
              </w:rPr>
              <w:t>纯水供应。</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2B83C154">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中心泵房、纯水机房、19楼纯水机房、纯水供应运行管理至少设10名管理人员。注：含两人送水工,并持有健康证及专业技术资格证。（内含1名班长）全年要求4班3轮换</w:t>
            </w:r>
          </w:p>
          <w:p w14:paraId="10952A3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注：机房人员根据医院运行状况岗位由医院进行调配</w:t>
            </w:r>
          </w:p>
        </w:tc>
      </w:tr>
      <w:tr w14:paraId="2CFC0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6"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0E353CF8">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综合维修管理项目</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27707F2B">
            <w:pPr>
              <w:shd w:val="clear"/>
              <w:spacing w:line="360" w:lineRule="auto"/>
              <w:ind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1、全院排水设施巡查、维护保养。</w:t>
            </w:r>
          </w:p>
          <w:p w14:paraId="2CBD55A6">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2、办公家具设施巡查、维护保养。</w:t>
            </w:r>
          </w:p>
          <w:p w14:paraId="74FB7048">
            <w:pPr>
              <w:shd w:val="clear"/>
              <w:spacing w:line="360" w:lineRule="auto"/>
              <w:ind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3、全院的电路维保。</w:t>
            </w:r>
          </w:p>
          <w:p w14:paraId="3589EBBF">
            <w:pPr>
              <w:shd w:val="clear"/>
              <w:spacing w:line="360" w:lineRule="auto"/>
              <w:ind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4、一站式服务项目</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7D14953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1、水工维修人员5人。至少2名高级工以上资格、其余中级工以上资格。</w:t>
            </w:r>
          </w:p>
          <w:p w14:paraId="56A07522">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2、木工维修人员3人。要有一定的工作经验（木门锁、瓦工、漆、涂刷）。</w:t>
            </w:r>
          </w:p>
          <w:p w14:paraId="7AB00331">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3、电工维修人员11人。4名高级工以上资格、其余中级工以上资格。</w:t>
            </w:r>
          </w:p>
          <w:p w14:paraId="14ABBAE2">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注：以上维修人员含领班人员，并持有国家认可资格证及等级证。（内含3名班长）</w:t>
            </w:r>
          </w:p>
        </w:tc>
      </w:tr>
      <w:tr w14:paraId="73167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3"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963F133">
            <w:pPr>
              <w:widowControl/>
              <w:shd w:val="clear"/>
              <w:spacing w:line="3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供应室消毒发生器</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5E8FAF49">
            <w:pPr>
              <w:widowControl/>
              <w:shd w:val="clear"/>
              <w:spacing w:line="3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设备巡检及管道维护保养</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6D9FC43D">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供应室消毒发生器巡检及管道维护保养至少设1名管理人员。</w:t>
            </w:r>
          </w:p>
        </w:tc>
      </w:tr>
      <w:tr w14:paraId="7F0BA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7"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57A58B6B">
            <w:pPr>
              <w:widowControl/>
              <w:shd w:val="clear"/>
              <w:spacing w:line="3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水质化验</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533892FE">
            <w:pPr>
              <w:widowControl/>
              <w:shd w:val="clear"/>
              <w:spacing w:line="3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对于纯水、生活水检测</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7D3DA85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专业水质化验员1名</w:t>
            </w:r>
          </w:p>
        </w:tc>
      </w:tr>
      <w:tr w14:paraId="1EB5B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7"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4DDD7269">
            <w:pPr>
              <w:widowControl/>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总工程师兼</w:t>
            </w:r>
          </w:p>
          <w:p w14:paraId="0420B2A4">
            <w:pPr>
              <w:widowControl/>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项目经理</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3E412012">
            <w:pPr>
              <w:widowControl/>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监管各项技术问题及全盘管理</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3EB41344">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总工程师1名要求具备机电工程专业二级及以上（含二级）注册建造师证书和有效的安全生产考核合格证（B证）</w:t>
            </w:r>
          </w:p>
        </w:tc>
      </w:tr>
      <w:tr w14:paraId="3286A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trPr>
        <w:tc>
          <w:tcPr>
            <w:tcW w:w="1028" w:type="dxa"/>
            <w:tcBorders>
              <w:top w:val="single" w:color="000000" w:sz="4" w:space="0"/>
              <w:left w:val="single" w:color="000000" w:sz="4" w:space="0"/>
              <w:bottom w:val="single" w:color="000000" w:sz="4" w:space="0"/>
              <w:right w:val="single" w:color="000000" w:sz="4" w:space="0"/>
            </w:tcBorders>
            <w:noWrap w:val="0"/>
            <w:vAlign w:val="center"/>
          </w:tcPr>
          <w:p w14:paraId="4F5F83C0">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内勤、兼库管</w:t>
            </w:r>
          </w:p>
        </w:tc>
        <w:tc>
          <w:tcPr>
            <w:tcW w:w="3349" w:type="dxa"/>
            <w:tcBorders>
              <w:top w:val="single" w:color="000000" w:sz="4" w:space="0"/>
              <w:left w:val="single" w:color="000000" w:sz="4" w:space="0"/>
              <w:bottom w:val="single" w:color="000000" w:sz="4" w:space="0"/>
              <w:right w:val="single" w:color="000000" w:sz="4" w:space="0"/>
            </w:tcBorders>
            <w:noWrap w:val="0"/>
            <w:vAlign w:val="center"/>
          </w:tcPr>
          <w:p w14:paraId="514588FF">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负责维修耗材管理，接听报修。</w:t>
            </w:r>
          </w:p>
        </w:tc>
        <w:tc>
          <w:tcPr>
            <w:tcW w:w="4469" w:type="dxa"/>
            <w:tcBorders>
              <w:top w:val="single" w:color="000000" w:sz="4" w:space="0"/>
              <w:left w:val="single" w:color="000000" w:sz="4" w:space="0"/>
              <w:bottom w:val="single" w:color="000000" w:sz="4" w:space="0"/>
              <w:right w:val="single" w:color="000000" w:sz="4" w:space="0"/>
            </w:tcBorders>
            <w:noWrap w:val="0"/>
            <w:vAlign w:val="center"/>
          </w:tcPr>
          <w:p w14:paraId="1A81F10B">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一站服务兼库管1名</w:t>
            </w:r>
          </w:p>
        </w:tc>
      </w:tr>
      <w:tr w14:paraId="5D3D1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6" w:hRule="atLeast"/>
        </w:trPr>
        <w:tc>
          <w:tcPr>
            <w:tcW w:w="1028" w:type="dxa"/>
            <w:tcBorders>
              <w:top w:val="single" w:color="auto" w:sz="4" w:space="0"/>
              <w:left w:val="single" w:color="auto" w:sz="4" w:space="0"/>
              <w:bottom w:val="single" w:color="auto" w:sz="4" w:space="0"/>
              <w:right w:val="nil"/>
            </w:tcBorders>
            <w:noWrap w:val="0"/>
            <w:vAlign w:val="center"/>
          </w:tcPr>
          <w:p w14:paraId="0CE3E411">
            <w:pPr>
              <w:shd w:val="clear"/>
              <w:spacing w:line="360" w:lineRule="auto"/>
              <w:jc w:val="center"/>
              <w:rPr>
                <w:rFonts w:hint="eastAsia" w:ascii="仿宋" w:hAnsi="仿宋" w:eastAsia="仿宋" w:cs="仿宋"/>
                <w:color w:val="auto"/>
                <w:sz w:val="24"/>
                <w:highlight w:val="none"/>
              </w:rPr>
            </w:pPr>
          </w:p>
        </w:tc>
        <w:tc>
          <w:tcPr>
            <w:tcW w:w="3349" w:type="dxa"/>
            <w:tcBorders>
              <w:top w:val="single" w:color="auto" w:sz="4" w:space="0"/>
              <w:left w:val="nil"/>
              <w:bottom w:val="single" w:color="auto" w:sz="4" w:space="0"/>
              <w:right w:val="nil"/>
            </w:tcBorders>
            <w:noWrap w:val="0"/>
            <w:vAlign w:val="center"/>
          </w:tcPr>
          <w:p w14:paraId="66435900">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合计人数</w:t>
            </w:r>
          </w:p>
        </w:tc>
        <w:tc>
          <w:tcPr>
            <w:tcW w:w="4469" w:type="dxa"/>
            <w:tcBorders>
              <w:top w:val="single" w:color="000000" w:sz="4" w:space="0"/>
              <w:left w:val="single" w:color="auto" w:sz="4" w:space="0"/>
              <w:bottom w:val="single" w:color="000000" w:sz="4" w:space="0"/>
              <w:right w:val="single" w:color="000000" w:sz="4" w:space="0"/>
            </w:tcBorders>
            <w:noWrap w:val="0"/>
            <w:vAlign w:val="center"/>
          </w:tcPr>
          <w:p w14:paraId="75C2CCB2">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45人</w:t>
            </w:r>
          </w:p>
        </w:tc>
      </w:tr>
    </w:tbl>
    <w:p w14:paraId="0D18A5E6">
      <w:pPr>
        <w:shd w:val="clear"/>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2、各系统运行、检查和保养维护管理</w:t>
      </w:r>
    </w:p>
    <w:p w14:paraId="4CB43CC0">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系统运行管理体系（操作规程管理、系统运行调节管理和运行参数记录管理、节能管理、系统设备的能源计量管理及数据记录分析等）</w:t>
      </w:r>
    </w:p>
    <w:p w14:paraId="454AD146">
      <w:pPr>
        <w:widowControl/>
        <w:shd w:val="clea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2.1全院高低压电器设施、线路运行、维护系统</w:t>
      </w:r>
      <w:r>
        <w:rPr>
          <w:rFonts w:hint="eastAsia" w:ascii="仿宋" w:hAnsi="仿宋" w:eastAsia="仿宋" w:cs="仿宋"/>
          <w:bCs/>
          <w:color w:val="auto"/>
          <w:sz w:val="24"/>
          <w:highlight w:val="none"/>
        </w:rPr>
        <w:t>运行</w:t>
      </w:r>
    </w:p>
    <w:p w14:paraId="2423A028">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系统概况：一期:低压柜40台，高压柜16台，直流屏（一套）三台，大型发电机一台，小型变压器6台，变压器总容量12600KV,外线进线电压10KV，下端出线为380V和220V；二期：低压柜48台，高压柜14台，直流屏（两套），柴油发电机两台，变压器5台，均为1600KVA，外线进线电压10KV，下端出线为380V和220V；</w:t>
      </w:r>
    </w:p>
    <w:p w14:paraId="35B763DB">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 负责变压器、配电柜等相关设备的巡检、保养和日常运行管理并配合医院进行各项倒闸操作，为用户提供稳定、可靠的电源。</w:t>
      </w:r>
    </w:p>
    <w:p w14:paraId="7CCE4D4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负责对高低压配电室24小时值班和巡视及维护，配备相关合格的高低压操作工具；发生电气故障时能快速找出原因并于半小时内排除，最长不超过1小时，并及时向主管领导汇报。</w:t>
      </w:r>
    </w:p>
    <w:p w14:paraId="68B7940C">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 值班人员具备变配电运行相关知识和技能，持有上岗证；掌握设备出现故障时的应急处理措施，能正确分析、判断设备在运行中发生的故障的原因，认真详细地做好维修记录。</w:t>
      </w:r>
    </w:p>
    <w:p w14:paraId="4A7D963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 配合甲方做好相关设施设备的年检工作。</w:t>
      </w:r>
    </w:p>
    <w:p w14:paraId="1B8E8EA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 照明系统及电器设施的维修和日常巡视工作，按项目规定的时间，分批开启、关闭分管区域设备电源；每季度对强、弱电井、设备间内的机电设备、配电柜接地装置进行检查。</w:t>
      </w:r>
    </w:p>
    <w:p w14:paraId="3DD29E56">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 建立完善的规章制度,严格执行操作规程和有关技术规范规定，按要求进行计划检修和处理异常故障，力求使所修设备尽快恢复原有功能，并确保检修工作的质量和安全。</w:t>
      </w:r>
    </w:p>
    <w:p w14:paraId="05362E5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 接上级供电部门调度令时，应立即做好记录，并进行录音，随后上报领班，并经再次确认后，立即上报上级；</w:t>
      </w:r>
    </w:p>
    <w:p w14:paraId="3B2C71B9">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8）值班员必须熟悉并严格执行《电气安全工作规程》，熟悉设备和继电保护的性能及工作原理。</w:t>
      </w:r>
    </w:p>
    <w:p w14:paraId="3580993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9）值班员严格执行门禁制度，任何外来人员进入配电室都要有主管领导批准，如遇供电局等政府职能部门人员来访，验明身份做好接待后，立即报告上级；</w:t>
      </w:r>
    </w:p>
    <w:p w14:paraId="796B308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10）其他相关电务运行管理工作。</w:t>
      </w:r>
    </w:p>
    <w:p w14:paraId="2350EE2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11）保证设备效率不低于设备额定能效的90%，服务期满后设备完好，各项性能指标达到标准。</w:t>
      </w:r>
    </w:p>
    <w:p w14:paraId="3188F7F2">
      <w:pPr>
        <w:shd w:val="clear"/>
        <w:tabs>
          <w:tab w:val="left" w:pos="4065"/>
        </w:tabs>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2.2   院内水泵房及水务维保</w:t>
      </w:r>
    </w:p>
    <w:p w14:paraId="2C493D84">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1）主要负责水泵房及水箱、全部机电设备的保养、维修、清洁、日常值班工作，定时进行巡回检查，了解设备运转情况，认真做好工作记录。发现问题及时处理，不能处理的应及时上报。</w:t>
      </w:r>
    </w:p>
    <w:p w14:paraId="54DD0968">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2）生活水泵24小时自动轮换运行，定期检查泵的运行情况，填写《水泵巡视记录表》。（详细见：附表一）</w:t>
      </w:r>
    </w:p>
    <w:p w14:paraId="5A29B27A">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3）所有长期停用的水泵必须每月进行一次预防性运转。水泵每次启动或停泵后，都应仔细观察有关仪表、指示灯及水泵运行是否正常，发现情况及时处理。</w:t>
      </w:r>
    </w:p>
    <w:p w14:paraId="72687D9B">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4）熟悉和掌握泵房各台设备、设施的原理、性能和数据，配合并协助</w:t>
      </w:r>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"http://www.fdcew.com/hypx/List_189.html" \t "_blank" </w:instrText>
      </w:r>
      <w:r>
        <w:rPr>
          <w:rFonts w:hint="eastAsia" w:ascii="仿宋" w:hAnsi="仿宋" w:eastAsia="仿宋" w:cs="仿宋"/>
          <w:color w:val="auto"/>
          <w:sz w:val="24"/>
          <w:highlight w:val="none"/>
        </w:rPr>
        <w:fldChar w:fldCharType="separate"/>
      </w:r>
      <w:r>
        <w:rPr>
          <w:rFonts w:hint="eastAsia" w:ascii="仿宋" w:hAnsi="仿宋" w:eastAsia="仿宋" w:cs="仿宋"/>
          <w:color w:val="auto"/>
          <w:sz w:val="24"/>
          <w:highlight w:val="none"/>
        </w:rPr>
        <w:t>维修</w:t>
      </w:r>
      <w:r>
        <w:rPr>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人员进行设备维修保养工作。</w:t>
      </w:r>
    </w:p>
    <w:p w14:paraId="5287E0C4">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5）按润滑要求对设备定时、定点加油，使设备处于良好的运行状态，保持设备及工作场所整洁干净，检查每天一次小扫除、每周一次大扫除。</w:t>
      </w:r>
    </w:p>
    <w:p w14:paraId="495C242A">
      <w:pPr>
        <w:shd w:val="clear"/>
        <w:tabs>
          <w:tab w:val="left" w:pos="4065"/>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2.3全院医用水设施、管路运行、维护运行</w:t>
      </w:r>
    </w:p>
    <w:p w14:paraId="67821E66">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负责纯水机房日常值班和纯水正常安全供应;</w:t>
      </w:r>
    </w:p>
    <w:p w14:paraId="0BEB86C7">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负责全部机电设备的保养、维修、清洁、日常值班工作，定时进行巡回检查，滤料更换，水质送检;</w:t>
      </w:r>
    </w:p>
    <w:p w14:paraId="64FB8AF8">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认真填写《生产运行日报表》，如实反映本班运行情况。（详细见：附表二 ）</w:t>
      </w:r>
    </w:p>
    <w:p w14:paraId="43F4DD4B">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熟悉工艺流程，了解设备的工作原理，掌握正确的操作方法。</w:t>
      </w:r>
    </w:p>
    <w:p w14:paraId="18C5095B">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负责每隔2小时按巡查路线巡检一次，要巡检到位，细致，不得漏检。发现问题及时处理，处理不了的及时向值班长汇报。</w:t>
      </w:r>
    </w:p>
    <w:p w14:paraId="1F6EC88B">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负责值班室及划分卫生区内的卫生清洁工作，保持工作现场的干净整洁。</w:t>
      </w:r>
    </w:p>
    <w:p w14:paraId="13F1C7EC">
      <w:pPr>
        <w:numPr>
          <w:ilvl w:val="0"/>
          <w:numId w:val="4"/>
        </w:num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在值班长的带领或安排下开启设备的台数及对设备进行维修、保养。维修保养设备完成，要认真清理现场卫生。</w:t>
      </w:r>
    </w:p>
    <w:p w14:paraId="7BC7594C">
      <w:pPr>
        <w:shd w:val="clear"/>
        <w:tabs>
          <w:tab w:val="left" w:pos="4065"/>
        </w:tabs>
        <w:spacing w:line="360" w:lineRule="auto"/>
        <w:ind w:left="881" w:leftChars="134" w:hanging="600" w:hanging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2.4  全院水、木、小型家电综合零星维修运行</w:t>
      </w:r>
    </w:p>
    <w:p w14:paraId="494A9986">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1）负责管理医院给排水系统及末端设施的检查维保工作；做好下水管道维护、疏通及雨水井维修检查工作；对重点设备、设施、水表、阀门等定期巡查。对露天设施设备每年要除锈刷漆做好保护。</w:t>
      </w:r>
    </w:p>
    <w:p w14:paraId="036ADB43">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2）给排水系统正常运行，每半年对给排水管网进行一次全面检查维修、定期对化粪池进行清理，雨季每周检查楼顶落水口保持完好通畅；</w:t>
      </w:r>
    </w:p>
    <w:p w14:paraId="533F2497">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3）每日例行检查给水系统水泵房、水箱、地下管网设备运行情况，定期维护保养，确保设施设备的整洁运行良好，并做好记录</w:t>
      </w:r>
    </w:p>
    <w:p w14:paraId="4DBF7892">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4）严格执行设备管理制度，对所辖设备要严格做到“三干净”（设备干净、机房干净、工作场地干净）、“四不漏”（不漏电、不漏油、不漏气、 不漏水）、“五良好”（使用性能良好、密封良好，润滑良好、紧固良好、调整良好）。</w:t>
      </w:r>
    </w:p>
    <w:p w14:paraId="175ED4FA">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5）水、木、小型家电维修（例如：微波炉、电烧水壶等）日常零星维修（维修工具乙方提供，材料院方提供）</w:t>
      </w:r>
    </w:p>
    <w:p w14:paraId="364C79FB">
      <w:pPr>
        <w:shd w:val="clear"/>
        <w:tabs>
          <w:tab w:val="left" w:pos="4065"/>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6）24小时值班，急修10分钟内到达现场，一般维修1小时之内解决。一般事故的抢修做到不过夜；一年内无重大管理责任事故。 </w:t>
      </w:r>
    </w:p>
    <w:p w14:paraId="45CF346D">
      <w:pPr>
        <w:shd w:val="clear"/>
        <w:adjustRightInd w:val="0"/>
        <w:snapToGrid w:val="0"/>
        <w:spacing w:line="360" w:lineRule="auto"/>
        <w:ind w:firstLine="354" w:firstLineChars="147"/>
        <w:jc w:val="left"/>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3、系统检查和系统维护保养管理</w:t>
      </w:r>
      <w:r>
        <w:rPr>
          <w:rFonts w:hint="eastAsia" w:ascii="仿宋" w:hAnsi="仿宋" w:eastAsia="仿宋" w:cs="仿宋"/>
          <w:color w:val="auto"/>
          <w:sz w:val="24"/>
          <w:highlight w:val="none"/>
        </w:rPr>
        <w:t xml:space="preserve">   </w:t>
      </w:r>
    </w:p>
    <w:p w14:paraId="4114860D">
      <w:pPr>
        <w:shd w:val="clear"/>
        <w:adjustRightInd w:val="0"/>
        <w:snapToGrid w:val="0"/>
        <w:spacing w:line="360" w:lineRule="auto"/>
        <w:ind w:firstLine="352" w:firstLineChars="14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系统检查和系统维护保养管理 (各系统机房，管线检查、保养、维修管理；输配系统检查、保养、维修管理 ；末端用户检查、保养、维修管理等)</w:t>
      </w:r>
    </w:p>
    <w:p w14:paraId="1FE5CD11">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按设备保养标准进行每日、每周、每季度、每年度维护保养（一期：低压柜40台，高压柜16台，直流屏（一套）三台，发电机一台，变压器6台；二期：低压柜48台，高压柜14台，直流屏（两套），柴油发电机两台，变压器5台；集中制水,分质供水;所有机房设备，七回路管道；供应室提供蒸汽管道等）。</w:t>
      </w:r>
    </w:p>
    <w:p w14:paraId="5FC0B2BC">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3.2各系统的管线等设施的日常运行的维护维修工作。完成日常运行保养工作，使所有设备运行处于安全、高效的状态下；</w:t>
      </w:r>
    </w:p>
    <w:p w14:paraId="3DFA58E0">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3.3巡查管理：制定巡查管理制度，及时解决项目存在的问题；安排人员每日至少3次巡视系统运营状况；</w:t>
      </w:r>
    </w:p>
    <w:p w14:paraId="7D73A7E4">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机房及主机设施每周清洁一次，根据运行情况，对系统及其附属设施进行清洁、保养和维护；对水箱每年至少清洗2次，对末端过滤网清洁2次，对主机房消防设备每季度检查，对控制柜内线路每月吸尘1次，保证系统内无粘泥、无锈蚀。</w:t>
      </w:r>
    </w:p>
    <w:p w14:paraId="6822D8F6">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3.5各系统水质管理：管道清洗、预膜、保养、缓蚀、阻垢、杀菌、灭藻、日常水质处理、清洗主管路Y型过滤阀。</w:t>
      </w:r>
    </w:p>
    <w:p w14:paraId="3048F82B">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3.6负责医用水系统洁净控制，送检培养</w:t>
      </w:r>
    </w:p>
    <w:p w14:paraId="18C76B99">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3.7水箱清理完后出具国家要求的检测报告。</w:t>
      </w:r>
    </w:p>
    <w:p w14:paraId="00E877CE">
      <w:pPr>
        <w:widowControl/>
        <w:shd w:val="clear"/>
        <w:spacing w:line="360" w:lineRule="auto"/>
        <w:ind w:firstLine="482" w:firstLineChars="2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4、项目服务响应管理</w:t>
      </w:r>
      <w:r>
        <w:rPr>
          <w:rFonts w:hint="eastAsia" w:ascii="仿宋" w:hAnsi="仿宋" w:eastAsia="仿宋" w:cs="仿宋"/>
          <w:color w:val="auto"/>
          <w:sz w:val="24"/>
          <w:highlight w:val="none"/>
        </w:rPr>
        <w:t>：</w:t>
      </w:r>
    </w:p>
    <w:p w14:paraId="7F729100">
      <w:pPr>
        <w:widowControl/>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系统运营服务管理体系（值班管理计划、节能运行方案、系统安全管理方案、系统应急预案、工具配置等）。</w:t>
      </w:r>
    </w:p>
    <w:p w14:paraId="1105167D">
      <w:pPr>
        <w:widowControl/>
        <w:numPr>
          <w:ilvl w:val="0"/>
          <w:numId w:val="5"/>
        </w:numPr>
        <w:shd w:val="clear"/>
        <w:spacing w:line="360" w:lineRule="auto"/>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一站式服务：全院后勤保障一站式服务，24小时专人接听电话，对接收的问题及时分类处理。</w:t>
      </w:r>
    </w:p>
    <w:p w14:paraId="09440DAD">
      <w:pPr>
        <w:widowControl/>
        <w:numPr>
          <w:ilvl w:val="0"/>
          <w:numId w:val="5"/>
        </w:numPr>
        <w:shd w:val="clear"/>
        <w:spacing w:line="360" w:lineRule="auto"/>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建立报修、维修和回访记录、设备档案、台帐。</w:t>
      </w:r>
    </w:p>
    <w:p w14:paraId="4E2389D6">
      <w:pPr>
        <w:widowControl/>
        <w:numPr>
          <w:ilvl w:val="0"/>
          <w:numId w:val="5"/>
        </w:numPr>
        <w:shd w:val="clear"/>
        <w:spacing w:line="360" w:lineRule="auto"/>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日常维修工作需在故障发生1小时内到达现场，如发生紧急状况需在15分钟到达现场，并连续作业至故障排除，轻微故障修复不得超过2小时；承担服务期内机房设备安保工作。轻微故障修复不得超过2小时。</w:t>
      </w:r>
    </w:p>
    <w:p w14:paraId="44D4CCA5">
      <w:pPr>
        <w:widowControl/>
        <w:numPr>
          <w:ilvl w:val="0"/>
          <w:numId w:val="5"/>
        </w:numPr>
        <w:shd w:val="clear"/>
        <w:spacing w:line="360" w:lineRule="auto"/>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建立应急响应机制，在发生突发事故时，能及时的处理故障。</w:t>
      </w:r>
    </w:p>
    <w:p w14:paraId="1A538E30">
      <w:pPr>
        <w:widowControl/>
        <w:numPr>
          <w:ilvl w:val="0"/>
          <w:numId w:val="5"/>
        </w:numPr>
        <w:shd w:val="clear"/>
        <w:spacing w:line="360" w:lineRule="auto"/>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管理医院项目档案资料：有较完善的资料档案管理制度，档案健全，有专人保管，查阅方便。</w:t>
      </w:r>
    </w:p>
    <w:p w14:paraId="16225C3C">
      <w:pPr>
        <w:shd w:val="clea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（三）服务质量考核</w:t>
      </w:r>
    </w:p>
    <w:p w14:paraId="0ECAF0D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1、甲方监管人员对乙方按照6S管理标准进行督导检查（见附 件一）。</w:t>
      </w:r>
    </w:p>
    <w:p w14:paraId="5C8DFE2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2、每月按照《西安市第三医院服务外包单位满意度调查表》、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服务外包单位满意度调查汇总表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(具体考核办法见附件二)进行综合考核，并做好考核记录。</w:t>
      </w:r>
    </w:p>
    <w:p w14:paraId="40989212">
      <w:pPr>
        <w:shd w:val="clear"/>
        <w:spacing w:line="360" w:lineRule="auto"/>
        <w:jc w:val="center"/>
        <w:outlineLvl w:val="2"/>
        <w:rPr>
          <w:rFonts w:hint="eastAsia" w:ascii="仿宋" w:hAnsi="仿宋" w:eastAsia="仿宋" w:cs="仿宋"/>
          <w:color w:val="auto"/>
          <w:sz w:val="24"/>
          <w:highlight w:val="none"/>
        </w:rPr>
      </w:pPr>
      <w:bookmarkStart w:id="10" w:name="_Toc4946"/>
      <w:r>
        <w:rPr>
          <w:rFonts w:hint="eastAsia" w:ascii="仿宋" w:hAnsi="仿宋" w:eastAsia="仿宋" w:cs="仿宋"/>
          <w:b/>
          <w:bCs/>
          <w:color w:val="auto"/>
          <w:sz w:val="24"/>
          <w:highlight w:val="none"/>
        </w:rPr>
        <w:t>第三条  甲方的权利和义务</w:t>
      </w:r>
      <w:bookmarkEnd w:id="10"/>
    </w:p>
    <w:p w14:paraId="2129DDA8">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1、甲方有权依据合同约定对乙方的服务项目进行月、季、年度考核：有关部门每月对后勤服务考核评定，考核方法按《《西安市第三医院服务外包单位满意度调查表》、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服务外包单位满意度调查汇总表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执行。如因乙方管理不善未能达到有关议定的服务质量指标，甲方应以书面通知书方式通知乙方，乙方于收到通知之日起3日内进行整改，若乙方未能按时整改或是整改达不到甲方预期的效果，甲方可按照《西安市第三医院服务外包单位满意度调查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服务外包单位满意度调查汇总表</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进行惩罚。</w:t>
      </w:r>
    </w:p>
    <w:p w14:paraId="5F6C20B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2、乙方的设备保养计划需经甲方审议通过后方可实施。否则，乙方应承担由此造成的一切后果。若因此给甲方造成任何损失的，由乙方负责全额赔偿。</w:t>
      </w:r>
    </w:p>
    <w:p w14:paraId="5129538B">
      <w:pPr>
        <w:pStyle w:val="7"/>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3、合同执行期间甲方对乙方工作人员不承担安全管理责任。乙方工作人员因履行本合同向甲方主张任何权利的，乙方负责解决，与甲方无关，甲方由此产生任何损失由乙方负责全额赔偿。</w:t>
      </w:r>
    </w:p>
    <w:p w14:paraId="61D5A338">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4、甲方在合同生效之日起十个工作日内向乙方提供服务项目相关档案资料（设计图纸），签订相关保密协议(见附件三)，并在乙方服务期满后予以收回。</w:t>
      </w:r>
    </w:p>
    <w:p w14:paraId="7179A600">
      <w:pPr>
        <w:shd w:val="clear"/>
        <w:spacing w:line="360" w:lineRule="auto"/>
        <w:ind w:left="210" w:leftChars="100"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5、甲方有权向乙方提出具体问题的意见和建议，乙方应予以采纳。</w:t>
      </w:r>
    </w:p>
    <w:p w14:paraId="1E53166F">
      <w:pPr>
        <w:shd w:val="clear"/>
        <w:spacing w:line="360" w:lineRule="auto"/>
        <w:ind w:left="210" w:leftChars="100"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6、甲方有义务向乙方提供办公场所。</w:t>
      </w:r>
    </w:p>
    <w:p w14:paraId="66EABC78">
      <w:pPr>
        <w:shd w:val="clear"/>
        <w:spacing w:line="360" w:lineRule="auto"/>
        <w:ind w:left="210" w:leftChars="100"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7、如甲方认定乙方人员不按合同履行其职责，甲方有权要求乙</w:t>
      </w:r>
    </w:p>
    <w:p w14:paraId="6EEF6374">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方更换相关管理人员，且乙方应在收到甲方要求后五个工作日内更换相关人员。否则，每延迟一天，甲方有权扣除当月的服务费的5%作为违约金。</w:t>
      </w:r>
    </w:p>
    <w:p w14:paraId="37DA233E">
      <w:pPr>
        <w:shd w:val="clear"/>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8、乙方技术管理维修人员上岗证复、操作证、健康证等相关证件的复印件提交基建办备案，如有更换人员需五个工作日内上报甲方基建办且经基建办同意后方可更换。否则，每延迟一天，甲方有权扣除当月的服务费的5%作为违约金。</w:t>
      </w:r>
    </w:p>
    <w:p w14:paraId="58873790">
      <w:pPr>
        <w:shd w:val="clear"/>
        <w:spacing w:line="360" w:lineRule="auto"/>
        <w:jc w:val="center"/>
        <w:outlineLvl w:val="2"/>
        <w:rPr>
          <w:rFonts w:hint="eastAsia" w:ascii="仿宋" w:hAnsi="仿宋" w:eastAsia="仿宋" w:cs="仿宋"/>
          <w:b/>
          <w:bCs/>
          <w:color w:val="auto"/>
          <w:sz w:val="24"/>
          <w:highlight w:val="none"/>
        </w:rPr>
      </w:pPr>
      <w:bookmarkStart w:id="11" w:name="_Toc29578"/>
      <w:r>
        <w:rPr>
          <w:rFonts w:hint="eastAsia" w:ascii="仿宋" w:hAnsi="仿宋" w:eastAsia="仿宋" w:cs="仿宋"/>
          <w:b/>
          <w:bCs/>
          <w:color w:val="auto"/>
          <w:sz w:val="24"/>
          <w:highlight w:val="none"/>
        </w:rPr>
        <w:t>第四条  乙方权利和义务</w:t>
      </w:r>
      <w:bookmarkEnd w:id="11"/>
    </w:p>
    <w:p w14:paraId="14C6D6A1">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1、根据有关法律、法规的规定及本合同的约定，制订各项服务管理办法及实施细则，开展各项管理活动。</w:t>
      </w:r>
    </w:p>
    <w:p w14:paraId="7585C237">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2、乙方工作人员应自觉遵守甲方各项规章制度,因乙方原因给甲方造成损失，乙方应向甲方承担全部赔偿责任。</w:t>
      </w:r>
    </w:p>
    <w:p w14:paraId="6DCB5CE2">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3、乙方的机构设置及人员配备、调整应与甲方协商，并得到甲方的</w:t>
      </w:r>
    </w:p>
    <w:p w14:paraId="1EFDD71C">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书面认可。</w:t>
      </w:r>
    </w:p>
    <w:p w14:paraId="17804388">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4、乙方提供所有维修及运行使用的工具。</w:t>
      </w:r>
    </w:p>
    <w:p w14:paraId="57498049">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5、乙方提供24小时后勤保障服务工作。</w:t>
      </w:r>
    </w:p>
    <w:p w14:paraId="1D2EA882">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6、乙方接受甲方主管部门及医院相关部门的监督。</w:t>
      </w:r>
    </w:p>
    <w:p w14:paraId="5C022749">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7、乙方的工作人员在服务过程中发生的人身损害或经济损失，由乙方负责，与甲方无关；乙方与第三方发生纠纷，均由乙方自行负责，与甲方无关，甲方因此受到任何损失的，由乙方负责全额赔偿。</w:t>
      </w:r>
    </w:p>
    <w:p w14:paraId="6B75326F">
      <w:pPr>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8、乙方必须与委派或更换到甲方服务的工作人员签订劳动合同，并依法为工作人员缴纳相应的社会保险，同时必须将相应的合同文本及足额缴纳的各项社会保险的凭证加盖乙方公章如实在甲方处备案。乙方委派或更换到甲方服务的工作人员工资、福利由乙方足额支付，如存在拖欠工资或福利的情形，乙方应及时协商解决，如协商不成，甲方有权拒绝向乙方支付相应服务费。</w:t>
      </w:r>
    </w:p>
    <w:p w14:paraId="0E8BB527">
      <w:pPr>
        <w:shd w:val="clear"/>
        <w:spacing w:line="360" w:lineRule="auto"/>
        <w:ind w:firstLine="480" w:firstLineChars="200"/>
        <w:jc w:val="lef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9、乙方服务人员与甲方不存在任何劳动关系，若乙方服务人员因劳动争议相关问题与乙方发生任何纠纷的，由乙方负责解决，与甲方无关。若因此给甲方造成任何损失的，由乙方负责全额赔偿。</w:t>
      </w:r>
    </w:p>
    <w:p w14:paraId="1FF645E8">
      <w:pPr>
        <w:shd w:val="clear"/>
        <w:spacing w:line="360" w:lineRule="auto"/>
        <w:jc w:val="center"/>
        <w:outlineLvl w:val="2"/>
        <w:rPr>
          <w:rFonts w:hint="eastAsia" w:ascii="仿宋" w:hAnsi="仿宋" w:eastAsia="仿宋" w:cs="仿宋"/>
          <w:b/>
          <w:bCs/>
          <w:color w:val="auto"/>
          <w:sz w:val="24"/>
          <w:highlight w:val="none"/>
        </w:rPr>
      </w:pPr>
      <w:bookmarkStart w:id="12" w:name="_Toc15927"/>
      <w:r>
        <w:rPr>
          <w:rFonts w:hint="eastAsia" w:ascii="仿宋" w:hAnsi="仿宋" w:eastAsia="仿宋" w:cs="仿宋"/>
          <w:b/>
          <w:bCs/>
          <w:color w:val="auto"/>
          <w:sz w:val="24"/>
          <w:highlight w:val="none"/>
        </w:rPr>
        <w:t>第五条  服务费用及支付方式</w:t>
      </w:r>
      <w:bookmarkEnd w:id="12"/>
    </w:p>
    <w:p w14:paraId="30DDF275">
      <w:pPr>
        <w:shd w:val="clear"/>
        <w:spacing w:line="360" w:lineRule="auto"/>
        <w:ind w:firstLine="480" w:firstLineChars="200"/>
        <w:jc w:val="left"/>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1、服务费用：该项目年服务费为人民币：XXX万元整/年（大写：XXX）以上均为含税金额。 </w:t>
      </w:r>
    </w:p>
    <w:p w14:paraId="3E0F0B07">
      <w:pPr>
        <w:shd w:val="clear"/>
        <w:spacing w:line="360" w:lineRule="auto"/>
        <w:ind w:firstLine="480" w:firstLineChars="200"/>
        <w:jc w:val="left"/>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2、根据甲方考核情况每月结算一次。甲方考核合格后乙方开具上月合规发票服务费人民币：XXX元/月含税，甲方转账支付。若乙方未能按时向甲方提供等额合规发票，甲方有权顺延付款期限，且不承担任何责任。 </w:t>
      </w:r>
    </w:p>
    <w:p w14:paraId="4C2104A6">
      <w:pPr>
        <w:pStyle w:val="19"/>
        <w:shd w:val="clear"/>
        <w:spacing w:line="360" w:lineRule="auto"/>
        <w:ind w:firstLine="48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rPr>
        <w:t>以上结算方式必须按照以下标准考核后进行付款：</w:t>
      </w:r>
    </w:p>
    <w:p w14:paraId="7FCE16E7">
      <w:pPr>
        <w:pStyle w:val="19"/>
        <w:shd w:val="clear"/>
        <w:spacing w:line="360" w:lineRule="auto"/>
        <w:ind w:firstLine="480"/>
        <w:rPr>
          <w:rFonts w:hint="eastAsia" w:ascii="仿宋" w:hAnsi="仿宋" w:eastAsia="仿宋" w:cs="仿宋"/>
          <w:color w:val="auto"/>
          <w:highlight w:val="none"/>
        </w:rPr>
      </w:pPr>
      <w:r>
        <w:rPr>
          <w:rFonts w:hint="eastAsia" w:ascii="仿宋" w:hAnsi="仿宋" w:eastAsia="仿宋" w:cs="仿宋"/>
          <w:color w:val="auto"/>
          <w:highlight w:val="none"/>
        </w:rPr>
        <w:t>（1）在岗人数考核：每月按实际在岗人数花名册提交基建办 ；如未达到合同要求人数，院方以实际人数来支付服务费。《在岗人数考核》占据总考核评分25%</w:t>
      </w:r>
    </w:p>
    <w:p w14:paraId="6BCAFDDB">
      <w:pPr>
        <w:pStyle w:val="19"/>
        <w:shd w:val="clear"/>
        <w:spacing w:line="360" w:lineRule="auto"/>
        <w:ind w:firstLine="480"/>
        <w:rPr>
          <w:rFonts w:hint="eastAsia" w:ascii="仿宋" w:hAnsi="仿宋" w:eastAsia="仿宋" w:cs="仿宋"/>
          <w:color w:val="auto"/>
          <w:highlight w:val="none"/>
        </w:rPr>
      </w:pPr>
      <w:r>
        <w:rPr>
          <w:rFonts w:hint="eastAsia" w:ascii="仿宋" w:hAnsi="仿宋" w:eastAsia="仿宋" w:cs="仿宋"/>
          <w:color w:val="auto"/>
          <w:highlight w:val="none"/>
        </w:rPr>
        <w:t>（2）服务外包单位满意度调查考核：按照《西安市第三医院服务外包单位满意度调查表》进行综合考核，并做好考核记录。《西安市第三医院服务外包单位满意度调查表》占据总考核评分75%。</w:t>
      </w:r>
    </w:p>
    <w:p w14:paraId="528C5D65">
      <w:pPr>
        <w:pStyle w:val="19"/>
        <w:shd w:val="clear"/>
        <w:spacing w:line="360" w:lineRule="auto"/>
        <w:ind w:firstLine="480"/>
        <w:rPr>
          <w:rFonts w:hint="eastAsia" w:ascii="仿宋" w:hAnsi="仿宋" w:eastAsia="仿宋" w:cs="仿宋"/>
          <w:color w:val="auto"/>
          <w:highlight w:val="none"/>
        </w:rPr>
      </w:pPr>
      <w:r>
        <w:rPr>
          <w:rFonts w:hint="eastAsia" w:ascii="仿宋" w:hAnsi="仿宋" w:eastAsia="仿宋" w:cs="仿宋"/>
          <w:color w:val="auto"/>
          <w:highlight w:val="none"/>
        </w:rPr>
        <w:t>（3）满意度考核汇总标准:每月根据《服务外包单位满意度调查汇总表》打分，以百分制计算。最终考核结果的等次划分为：总分低于85分为不合格（不包括85分），85分以上为合格。甲方对乙方服务工作进行检查考核，根据等次划分，考核结果低于85分为不合格。月考核结果低于85分每低1分甲方扣除当月服务费1%作为处罚。累计两个月考核不合格，甲方有权解除合同。</w:t>
      </w:r>
    </w:p>
    <w:p w14:paraId="65D9E008">
      <w:pPr>
        <w:shd w:val="clear"/>
        <w:spacing w:line="360" w:lineRule="auto"/>
        <w:jc w:val="center"/>
        <w:outlineLvl w:val="2"/>
        <w:rPr>
          <w:rFonts w:hint="eastAsia" w:ascii="仿宋" w:hAnsi="仿宋" w:eastAsia="仿宋" w:cs="仿宋"/>
          <w:b/>
          <w:bCs/>
          <w:color w:val="auto"/>
          <w:sz w:val="24"/>
          <w:highlight w:val="none"/>
        </w:rPr>
      </w:pPr>
      <w:bookmarkStart w:id="13" w:name="_Toc15653"/>
      <w:r>
        <w:rPr>
          <w:rFonts w:hint="eastAsia" w:ascii="仿宋" w:hAnsi="仿宋" w:eastAsia="仿宋" w:cs="仿宋"/>
          <w:b/>
          <w:bCs/>
          <w:color w:val="auto"/>
          <w:sz w:val="24"/>
          <w:highlight w:val="none"/>
        </w:rPr>
        <w:t>第六条   违约责任</w:t>
      </w:r>
      <w:bookmarkEnd w:id="13"/>
    </w:p>
    <w:p w14:paraId="5B090D46">
      <w:pPr>
        <w:shd w:val="clear"/>
        <w:spacing w:line="360" w:lineRule="auto"/>
        <w:ind w:firstLine="544" w:firstLineChars="227"/>
        <w:rPr>
          <w:rFonts w:hint="eastAsia" w:ascii="仿宋" w:hAnsi="仿宋" w:eastAsia="仿宋" w:cs="仿宋"/>
          <w:color w:val="auto"/>
          <w:sz w:val="24"/>
          <w:highlight w:val="none"/>
        </w:rPr>
      </w:pPr>
      <w:r>
        <w:rPr>
          <w:rFonts w:hint="eastAsia" w:ascii="仿宋" w:hAnsi="仿宋" w:eastAsia="仿宋" w:cs="仿宋"/>
          <w:color w:val="auto"/>
          <w:sz w:val="24"/>
          <w:highlight w:val="none"/>
        </w:rPr>
        <w:t>1、因乙方原因未能完成管理目标，甲方有权要求乙方限期整改，如在期限内未能达标，甲方书面通知乙方解除合同 ，合同自书面解除通知书送达乙方之日起解除，因此给甲方造成的经济损失，乙方应全额赔偿。并按照合同金额的5%追究乙方违约责任。</w:t>
      </w:r>
    </w:p>
    <w:p w14:paraId="583FE05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因乙方原因对甲方房屋建筑、设施设备造成损坏，乙方承担全部赔偿责任并进行善后处理；乙方对甲方设施不得擅自占用和改变使用功能，否则甲方有权要求其恢复原状并赔偿损失。乙方应在接到甲方通知后5日内恢复原状并赔偿甲方损失。如乙方拒绝或怠于恢复原状的，甲方有权指定第三方予以恢复原状，所有费用均由乙方承担。</w:t>
      </w:r>
    </w:p>
    <w:p w14:paraId="0277EA9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3、甲乙双方发生争议，乙方应在继续保证甲方正常运转的基础上，协商解决，在发生争议期间乙方不按合同要求提供服务，造成的损失由乙方承担。</w:t>
      </w:r>
    </w:p>
    <w:p w14:paraId="17CE3E5E">
      <w:pPr>
        <w:pStyle w:val="2"/>
        <w:shd w:val="clear"/>
        <w:spacing w:line="360" w:lineRule="auto"/>
        <w:rPr>
          <w:rFonts w:hint="eastAsia" w:ascii="仿宋" w:hAnsi="仿宋" w:eastAsia="仿宋" w:cs="仿宋"/>
          <w:color w:val="auto"/>
          <w:highlight w:val="none"/>
          <w:lang w:eastAsia="zh-Hans"/>
        </w:rPr>
      </w:pPr>
      <w:r>
        <w:rPr>
          <w:rFonts w:hint="eastAsia" w:ascii="仿宋" w:hAnsi="仿宋" w:eastAsia="仿宋" w:cs="仿宋"/>
          <w:snapToGrid w:val="0"/>
          <w:color w:val="auto"/>
          <w:highlight w:val="none"/>
        </w:rPr>
        <w:t>4、</w:t>
      </w:r>
      <w:r>
        <w:rPr>
          <w:rFonts w:hint="eastAsia" w:ascii="仿宋" w:hAnsi="仿宋" w:eastAsia="仿宋" w:cs="仿宋"/>
          <w:snapToGrid w:val="0"/>
          <w:color w:val="auto"/>
          <w:highlight w:val="none"/>
          <w:lang w:eastAsia="zh-Hans"/>
        </w:rPr>
        <w:t>甲方应当按照合同约定向乙方支付相关费用，若甲方未按照合同约定支付费用的，乙方可以书面形式向甲方催告，自乙方催告通知发出后15日内，甲方仍未支付的，甲方应当承担合同总金额5%的违约责任。</w:t>
      </w:r>
    </w:p>
    <w:p w14:paraId="49F4398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5、乙方在履行合同过程中有转包的行为，甲方有权单方面解除合同，合同自书面解除通知送达乙方之日起解除。</w:t>
      </w:r>
    </w:p>
    <w:p w14:paraId="3A6E5756">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6、甲方对乙方服务工作每月进行考核，考核低于85分（不含85分）为不合格，考核每低1分甲方扣除当月服务费1%作为处罚。累计两个月考核不合格，甲方有权单方面解除合同。</w:t>
      </w:r>
    </w:p>
    <w:p w14:paraId="151291F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若因乙方原因导致合同解除或终止,甲方有权扣除当月的服务费。在甲方按程序取得第三方服务之前，乙方继续按合同标准提供服务，造成一切损失由乙方承担。合同自书面解除通知到达乙方时起解除。合同解除后，乙方须赔偿由此给甲方造成的全部损失，并按年度服务费的【1】%支付违约金。</w:t>
      </w:r>
    </w:p>
    <w:p w14:paraId="0E9F3BAB">
      <w:pPr>
        <w:shd w:val="clear"/>
        <w:spacing w:line="360" w:lineRule="auto"/>
        <w:jc w:val="center"/>
        <w:outlineLvl w:val="2"/>
        <w:rPr>
          <w:rFonts w:hint="eastAsia" w:ascii="仿宋" w:hAnsi="仿宋" w:eastAsia="仿宋" w:cs="仿宋"/>
          <w:b/>
          <w:bCs/>
          <w:color w:val="auto"/>
          <w:sz w:val="24"/>
          <w:highlight w:val="none"/>
        </w:rPr>
      </w:pPr>
      <w:bookmarkStart w:id="14" w:name="_Toc171"/>
      <w:r>
        <w:rPr>
          <w:rFonts w:hint="eastAsia" w:ascii="仿宋" w:hAnsi="仿宋" w:eastAsia="仿宋" w:cs="仿宋"/>
          <w:b/>
          <w:bCs/>
          <w:color w:val="auto"/>
          <w:sz w:val="24"/>
          <w:highlight w:val="none"/>
        </w:rPr>
        <w:t>第七条   合同期限</w:t>
      </w:r>
      <w:bookmarkEnd w:id="14"/>
    </w:p>
    <w:p w14:paraId="1CD31CA2">
      <w:pPr>
        <w:shd w:val="clear"/>
        <w:spacing w:line="360" w:lineRule="auto"/>
        <w:ind w:firstLine="480" w:firstLineChars="200"/>
        <w:jc w:val="left"/>
        <w:outlineLvl w:val="2"/>
        <w:rPr>
          <w:rFonts w:hint="eastAsia" w:ascii="仿宋" w:hAnsi="仿宋" w:eastAsia="仿宋" w:cs="仿宋"/>
          <w:color w:val="auto"/>
          <w:sz w:val="24"/>
          <w:highlight w:val="none"/>
        </w:rPr>
      </w:pPr>
      <w:bookmarkStart w:id="15" w:name="_Toc7578"/>
      <w:r>
        <w:rPr>
          <w:rFonts w:hint="eastAsia" w:ascii="仿宋" w:hAnsi="仿宋" w:eastAsia="仿宋" w:cs="仿宋"/>
          <w:color w:val="auto"/>
          <w:sz w:val="24"/>
          <w:highlight w:val="none"/>
        </w:rPr>
        <w:t>该项目招标服务期限为两年，一年签一次《合同》，合同期限：XXXX-XX-XX 00:00:00 至 XXXX-XX-XX 23:59:00，《合同》执行一年期满后，通过全年平均满意度达85%以上（含85分）后方可续签合同,合同具体启用日期以正式进场时间为准。注：乙方办公用品及工具自理。</w:t>
      </w:r>
    </w:p>
    <w:p w14:paraId="7FD8CA1C">
      <w:pPr>
        <w:shd w:val="clear"/>
        <w:spacing w:line="360" w:lineRule="auto"/>
        <w:jc w:val="center"/>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第八条   其他事项</w:t>
      </w:r>
      <w:bookmarkEnd w:id="15"/>
    </w:p>
    <w:p w14:paraId="30E976B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1、本合同未尽事宜，双方可对《合同》的条款进行修订，并以书面形式签订补充协议，补充协议与本《合同》具有同等效力，补充协议与本《合同》不一致的，以补充协议为准。</w:t>
      </w:r>
    </w:p>
    <w:p w14:paraId="012883D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2、本合同在履行中如发生争议，双方应协商解决，协商不成时，双方均有权提交甲方所在地人民法院诉讼解决。</w:t>
      </w:r>
    </w:p>
    <w:p w14:paraId="6116BD1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3、招标文件和本合同具有同等法律效力。</w:t>
      </w:r>
    </w:p>
    <w:p w14:paraId="720A400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4、本合同一式柒份，甲方执伍份，乙方执贰份，本合同甲、乙签字盖章后生效。</w:t>
      </w:r>
    </w:p>
    <w:p w14:paraId="51E2E0A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乙方在合同中所提供的地址、联系电话、电子邮箱等均为有效联系方式，并作为本合同任何通知的送达、联系地址。若以邮递发出，则于邮寄后3日视为已送达；若为电子邮件发出，则于邮件发送成功后1日内视为已送达。</w:t>
      </w:r>
    </w:p>
    <w:p w14:paraId="5BA8D3B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6、因不可抗力致使合同无法履行的，合同解除。</w:t>
      </w:r>
    </w:p>
    <w:p w14:paraId="2B2CC3B8">
      <w:pPr>
        <w:shd w:val="clear"/>
        <w:spacing w:before="24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6121AC2E">
      <w:pPr>
        <w:shd w:val="clear"/>
        <w:spacing w:line="360" w:lineRule="auto"/>
        <w:ind w:firstLine="480" w:firstLineChars="200"/>
        <w:rPr>
          <w:rFonts w:hint="eastAsia" w:ascii="仿宋" w:hAnsi="仿宋" w:eastAsia="仿宋" w:cs="仿宋"/>
          <w:color w:val="auto"/>
          <w:sz w:val="24"/>
          <w:highlight w:val="none"/>
        </w:rPr>
      </w:pPr>
    </w:p>
    <w:p w14:paraId="41741B3F">
      <w:pPr>
        <w:pStyle w:val="5"/>
        <w:shd w:val="clear"/>
        <w:spacing w:line="360" w:lineRule="auto"/>
        <w:rPr>
          <w:rFonts w:hint="eastAsia" w:ascii="仿宋" w:hAnsi="仿宋" w:eastAsia="仿宋" w:cs="仿宋"/>
          <w:color w:val="auto"/>
          <w:szCs w:val="24"/>
          <w:highlight w:val="none"/>
        </w:rPr>
      </w:pPr>
    </w:p>
    <w:p w14:paraId="59E20D2F">
      <w:pPr>
        <w:pStyle w:val="6"/>
        <w:shd w:val="clear"/>
        <w:spacing w:line="360" w:lineRule="auto"/>
        <w:rPr>
          <w:rFonts w:hint="eastAsia" w:ascii="仿宋" w:hAnsi="仿宋" w:eastAsia="仿宋" w:cs="仿宋"/>
          <w:color w:val="auto"/>
          <w:sz w:val="24"/>
          <w:highlight w:val="none"/>
        </w:rPr>
      </w:pPr>
    </w:p>
    <w:p w14:paraId="5763FC69">
      <w:pPr>
        <w:shd w:val="clear"/>
        <w:spacing w:line="360" w:lineRule="auto"/>
        <w:rPr>
          <w:rFonts w:hint="eastAsia" w:ascii="仿宋" w:hAnsi="仿宋" w:eastAsia="仿宋" w:cs="仿宋"/>
          <w:color w:val="auto"/>
          <w:sz w:val="24"/>
          <w:highlight w:val="none"/>
        </w:rPr>
      </w:pPr>
    </w:p>
    <w:p w14:paraId="088D7547">
      <w:pPr>
        <w:pStyle w:val="5"/>
        <w:shd w:val="clear"/>
        <w:spacing w:line="360" w:lineRule="auto"/>
        <w:rPr>
          <w:rFonts w:hint="eastAsia" w:ascii="仿宋" w:hAnsi="仿宋" w:eastAsia="仿宋" w:cs="仿宋"/>
          <w:color w:val="auto"/>
          <w:szCs w:val="24"/>
          <w:highlight w:val="none"/>
        </w:rPr>
      </w:pPr>
    </w:p>
    <w:p w14:paraId="24927C3F">
      <w:pPr>
        <w:pStyle w:val="6"/>
        <w:shd w:val="clear"/>
        <w:spacing w:line="360" w:lineRule="auto"/>
        <w:rPr>
          <w:rFonts w:hint="eastAsia" w:ascii="仿宋" w:hAnsi="仿宋" w:eastAsia="仿宋" w:cs="仿宋"/>
          <w:color w:val="auto"/>
          <w:sz w:val="24"/>
          <w:highlight w:val="none"/>
        </w:rPr>
      </w:pPr>
    </w:p>
    <w:p w14:paraId="66E3D91B">
      <w:pPr>
        <w:shd w:val="clear"/>
        <w:spacing w:line="360" w:lineRule="auto"/>
        <w:rPr>
          <w:rFonts w:hint="eastAsia" w:ascii="仿宋" w:hAnsi="仿宋" w:eastAsia="仿宋" w:cs="仿宋"/>
          <w:color w:val="auto"/>
          <w:sz w:val="24"/>
          <w:highlight w:val="none"/>
        </w:rPr>
      </w:pPr>
    </w:p>
    <w:p w14:paraId="7B8A54F0">
      <w:pPr>
        <w:shd w:val="clear"/>
        <w:spacing w:line="360" w:lineRule="auto"/>
        <w:rPr>
          <w:rFonts w:hint="eastAsia" w:ascii="仿宋" w:hAnsi="仿宋" w:eastAsia="仿宋" w:cs="仿宋"/>
          <w:color w:val="auto"/>
          <w:sz w:val="24"/>
          <w:highlight w:val="none"/>
        </w:rPr>
      </w:pPr>
    </w:p>
    <w:p w14:paraId="1D692A85">
      <w:pPr>
        <w:shd w:val="clear"/>
        <w:spacing w:line="360" w:lineRule="auto"/>
        <w:rPr>
          <w:rFonts w:hint="eastAsia" w:ascii="仿宋" w:hAnsi="仿宋" w:eastAsia="仿宋" w:cs="仿宋"/>
          <w:color w:val="auto"/>
          <w:sz w:val="24"/>
          <w:highlight w:val="none"/>
        </w:rPr>
      </w:pPr>
    </w:p>
    <w:p w14:paraId="56E649DE">
      <w:pPr>
        <w:shd w:val="clear"/>
        <w:spacing w:line="360" w:lineRule="auto"/>
        <w:rPr>
          <w:rFonts w:hint="eastAsia" w:ascii="仿宋" w:hAnsi="仿宋" w:eastAsia="仿宋" w:cs="仿宋"/>
          <w:color w:val="auto"/>
          <w:sz w:val="24"/>
          <w:highlight w:val="none"/>
        </w:rPr>
      </w:pPr>
    </w:p>
    <w:p w14:paraId="1225405F">
      <w:pPr>
        <w:pStyle w:val="5"/>
        <w:shd w:val="clear"/>
        <w:spacing w:line="360" w:lineRule="auto"/>
        <w:ind w:firstLine="0"/>
        <w:rPr>
          <w:rFonts w:hint="eastAsia" w:ascii="仿宋" w:hAnsi="仿宋" w:eastAsia="仿宋" w:cs="仿宋"/>
          <w:color w:val="auto"/>
          <w:szCs w:val="24"/>
          <w:highlight w:val="none"/>
        </w:rPr>
      </w:pPr>
    </w:p>
    <w:tbl>
      <w:tblPr>
        <w:tblStyle w:val="14"/>
        <w:tblW w:w="947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1"/>
        <w:gridCol w:w="4948"/>
      </w:tblGrid>
      <w:tr w14:paraId="2E52D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4531" w:type="dxa"/>
            <w:noWrap w:val="0"/>
            <w:vAlign w:val="center"/>
          </w:tcPr>
          <w:p w14:paraId="4B951285">
            <w:pPr>
              <w:shd w:val="clear"/>
              <w:autoSpaceDE w:val="0"/>
              <w:autoSpaceDN w:val="0"/>
              <w:adjustRightInd w:val="0"/>
              <w:spacing w:line="360" w:lineRule="auto"/>
              <w:jc w:val="center"/>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甲  方</w:t>
            </w:r>
          </w:p>
        </w:tc>
        <w:tc>
          <w:tcPr>
            <w:tcW w:w="4948" w:type="dxa"/>
            <w:noWrap w:val="0"/>
            <w:vAlign w:val="center"/>
          </w:tcPr>
          <w:p w14:paraId="22DF8BFC">
            <w:pPr>
              <w:shd w:val="clear"/>
              <w:autoSpaceDE w:val="0"/>
              <w:autoSpaceDN w:val="0"/>
              <w:adjustRightInd w:val="0"/>
              <w:spacing w:line="360" w:lineRule="auto"/>
              <w:jc w:val="center"/>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乙  方</w:t>
            </w:r>
          </w:p>
        </w:tc>
      </w:tr>
      <w:tr w14:paraId="6359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atLeast"/>
        </w:trPr>
        <w:tc>
          <w:tcPr>
            <w:tcW w:w="4531" w:type="dxa"/>
            <w:noWrap w:val="0"/>
            <w:vAlign w:val="center"/>
          </w:tcPr>
          <w:p w14:paraId="41652735">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西安市第三医院 </w:t>
            </w:r>
          </w:p>
          <w:p w14:paraId="3BA7D6A1">
            <w:pPr>
              <w:shd w:val="clear"/>
              <w:spacing w:line="360" w:lineRule="auto"/>
              <w:rPr>
                <w:rFonts w:hint="eastAsia" w:ascii="仿宋" w:hAnsi="仿宋" w:eastAsia="仿宋" w:cs="仿宋"/>
                <w:color w:val="auto"/>
                <w:sz w:val="24"/>
                <w:highlight w:val="none"/>
              </w:rPr>
            </w:pPr>
          </w:p>
          <w:p w14:paraId="486F741E">
            <w:pPr>
              <w:shd w:val="clear"/>
              <w:spacing w:line="360" w:lineRule="auto"/>
              <w:rPr>
                <w:rFonts w:hint="eastAsia" w:ascii="仿宋" w:hAnsi="仿宋" w:eastAsia="仿宋" w:cs="仿宋"/>
                <w:color w:val="auto"/>
                <w:sz w:val="24"/>
                <w:highlight w:val="none"/>
              </w:rPr>
            </w:pPr>
          </w:p>
          <w:p w14:paraId="3A69A1A0">
            <w:pPr>
              <w:shd w:val="clear"/>
              <w:spacing w:line="360" w:lineRule="auto"/>
              <w:rPr>
                <w:rFonts w:hint="eastAsia" w:ascii="仿宋" w:hAnsi="仿宋" w:eastAsia="仿宋" w:cs="仿宋"/>
                <w:color w:val="auto"/>
                <w:sz w:val="24"/>
                <w:highlight w:val="none"/>
              </w:rPr>
            </w:pPr>
          </w:p>
          <w:p w14:paraId="352F25D6">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tc>
        <w:tc>
          <w:tcPr>
            <w:tcW w:w="4948" w:type="dxa"/>
            <w:noWrap w:val="0"/>
            <w:vAlign w:val="center"/>
          </w:tcPr>
          <w:p w14:paraId="0FC471E3">
            <w:pPr>
              <w:shd w:val="clear"/>
              <w:autoSpaceDE w:val="0"/>
              <w:autoSpaceDN w:val="0"/>
              <w:adjustRightInd w:val="0"/>
              <w:spacing w:line="360" w:lineRule="auto"/>
              <w:ind w:firstLine="2040" w:firstLineChars="85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26953842">
            <w:pPr>
              <w:pStyle w:val="10"/>
              <w:shd w:val="clear"/>
              <w:spacing w:line="360" w:lineRule="auto"/>
              <w:rPr>
                <w:rFonts w:hint="eastAsia" w:ascii="仿宋" w:hAnsi="仿宋" w:eastAsia="仿宋" w:cs="仿宋"/>
                <w:color w:val="auto"/>
                <w:sz w:val="24"/>
                <w:szCs w:val="24"/>
                <w:highlight w:val="none"/>
              </w:rPr>
            </w:pPr>
          </w:p>
          <w:p w14:paraId="1376A340">
            <w:pPr>
              <w:pStyle w:val="10"/>
              <w:shd w:val="clear"/>
              <w:spacing w:line="360" w:lineRule="auto"/>
              <w:rPr>
                <w:rFonts w:hint="eastAsia" w:ascii="仿宋" w:hAnsi="仿宋" w:eastAsia="仿宋" w:cs="仿宋"/>
                <w:color w:val="auto"/>
                <w:sz w:val="24"/>
                <w:szCs w:val="24"/>
                <w:highlight w:val="none"/>
              </w:rPr>
            </w:pPr>
          </w:p>
          <w:p w14:paraId="5BECA83A">
            <w:pPr>
              <w:shd w:val="clear"/>
              <w:autoSpaceDE w:val="0"/>
              <w:autoSpaceDN w:val="0"/>
              <w:adjustRightInd w:val="0"/>
              <w:spacing w:line="360" w:lineRule="auto"/>
              <w:jc w:val="left"/>
              <w:rPr>
                <w:rFonts w:hint="eastAsia" w:ascii="仿宋" w:hAnsi="仿宋" w:eastAsia="仿宋" w:cs="仿宋"/>
                <w:color w:val="auto"/>
                <w:sz w:val="24"/>
                <w:highlight w:val="none"/>
              </w:rPr>
            </w:pPr>
          </w:p>
          <w:p w14:paraId="0B309762">
            <w:pPr>
              <w:shd w:val="clear"/>
              <w:autoSpaceDE w:val="0"/>
              <w:autoSpaceDN w:val="0"/>
              <w:adjustRightInd w:val="0"/>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tc>
      </w:tr>
      <w:tr w14:paraId="3201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3D7C455B">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地址：</w:t>
            </w:r>
            <w:r>
              <w:rPr>
                <w:rFonts w:hint="eastAsia" w:ascii="仿宋" w:hAnsi="仿宋" w:eastAsia="仿宋" w:cs="仿宋"/>
                <w:color w:val="auto"/>
                <w:sz w:val="24"/>
                <w:highlight w:val="none"/>
              </w:rPr>
              <w:t>未央区凤城三路东段10号</w:t>
            </w:r>
          </w:p>
        </w:tc>
        <w:tc>
          <w:tcPr>
            <w:tcW w:w="4948" w:type="dxa"/>
            <w:noWrap w:val="0"/>
            <w:vAlign w:val="center"/>
          </w:tcPr>
          <w:p w14:paraId="57089A69">
            <w:pPr>
              <w:shd w:val="clear"/>
              <w:autoSpaceDE w:val="0"/>
              <w:autoSpaceDN w:val="0"/>
              <w:adjustRightInd w:val="0"/>
              <w:spacing w:line="360" w:lineRule="auto"/>
              <w:ind w:left="600" w:hanging="600" w:hangingChars="300"/>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地址：</w:t>
            </w:r>
          </w:p>
        </w:tc>
      </w:tr>
      <w:tr w14:paraId="57D7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1FCC50E6">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邮编：</w:t>
            </w:r>
          </w:p>
        </w:tc>
        <w:tc>
          <w:tcPr>
            <w:tcW w:w="4948" w:type="dxa"/>
            <w:noWrap w:val="0"/>
            <w:vAlign w:val="center"/>
          </w:tcPr>
          <w:p w14:paraId="48F660BE">
            <w:pPr>
              <w:shd w:val="clear"/>
              <w:spacing w:line="360" w:lineRule="auto"/>
              <w:ind w:right="1160"/>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 xml:space="preserve">邮编： </w:t>
            </w:r>
          </w:p>
        </w:tc>
      </w:tr>
      <w:tr w14:paraId="3F5BD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6A447D63">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法定代表人：</w:t>
            </w:r>
          </w:p>
        </w:tc>
        <w:tc>
          <w:tcPr>
            <w:tcW w:w="4948" w:type="dxa"/>
            <w:noWrap w:val="0"/>
            <w:vAlign w:val="center"/>
          </w:tcPr>
          <w:p w14:paraId="005E50D0">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法定代表人：</w:t>
            </w:r>
          </w:p>
        </w:tc>
      </w:tr>
      <w:tr w14:paraId="0F522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01EC726F">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被授权代表：</w:t>
            </w:r>
          </w:p>
        </w:tc>
        <w:tc>
          <w:tcPr>
            <w:tcW w:w="4948" w:type="dxa"/>
            <w:noWrap w:val="0"/>
            <w:vAlign w:val="center"/>
          </w:tcPr>
          <w:p w14:paraId="7068744A">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被授权代表：</w:t>
            </w:r>
          </w:p>
        </w:tc>
      </w:tr>
      <w:tr w14:paraId="31E3C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5D26A77E">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电话：</w:t>
            </w:r>
          </w:p>
        </w:tc>
        <w:tc>
          <w:tcPr>
            <w:tcW w:w="4948" w:type="dxa"/>
            <w:noWrap w:val="0"/>
            <w:vAlign w:val="center"/>
          </w:tcPr>
          <w:p w14:paraId="2A7C1E6D">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电话：</w:t>
            </w:r>
          </w:p>
        </w:tc>
      </w:tr>
      <w:tr w14:paraId="4549C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07D94E56">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 xml:space="preserve">开户银行： </w:t>
            </w:r>
          </w:p>
        </w:tc>
        <w:tc>
          <w:tcPr>
            <w:tcW w:w="4948" w:type="dxa"/>
            <w:noWrap w:val="0"/>
            <w:vAlign w:val="center"/>
          </w:tcPr>
          <w:p w14:paraId="5859FFD7">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 xml:space="preserve">开户银行： </w:t>
            </w:r>
          </w:p>
        </w:tc>
      </w:tr>
      <w:tr w14:paraId="72E7A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531" w:type="dxa"/>
            <w:noWrap w:val="0"/>
            <w:vAlign w:val="center"/>
          </w:tcPr>
          <w:p w14:paraId="408DDFE6">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z w:val="24"/>
                <w:highlight w:val="none"/>
              </w:rPr>
              <w:t>账号：</w:t>
            </w:r>
          </w:p>
        </w:tc>
        <w:tc>
          <w:tcPr>
            <w:tcW w:w="4948" w:type="dxa"/>
            <w:noWrap w:val="0"/>
            <w:vAlign w:val="center"/>
          </w:tcPr>
          <w:p w14:paraId="4E2B4953">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z w:val="24"/>
                <w:highlight w:val="none"/>
              </w:rPr>
              <w:t>账号：</w:t>
            </w:r>
          </w:p>
        </w:tc>
      </w:tr>
      <w:tr w14:paraId="22DBD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531" w:type="dxa"/>
            <w:noWrap w:val="0"/>
            <w:vAlign w:val="center"/>
          </w:tcPr>
          <w:p w14:paraId="40EFD0E5">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日 期：      年     月     日</w:t>
            </w:r>
          </w:p>
        </w:tc>
        <w:tc>
          <w:tcPr>
            <w:tcW w:w="4948" w:type="dxa"/>
            <w:noWrap w:val="0"/>
            <w:vAlign w:val="center"/>
          </w:tcPr>
          <w:p w14:paraId="5CFCA83D">
            <w:pPr>
              <w:shd w:val="clear"/>
              <w:autoSpaceDE w:val="0"/>
              <w:autoSpaceDN w:val="0"/>
              <w:adjustRightInd w:val="0"/>
              <w:spacing w:line="360" w:lineRule="auto"/>
              <w:jc w:val="left"/>
              <w:rPr>
                <w:rFonts w:hint="eastAsia" w:ascii="仿宋" w:hAnsi="仿宋" w:eastAsia="仿宋" w:cs="仿宋"/>
                <w:color w:val="auto"/>
                <w:spacing w:val="-20"/>
                <w:sz w:val="24"/>
                <w:highlight w:val="none"/>
              </w:rPr>
            </w:pPr>
            <w:r>
              <w:rPr>
                <w:rFonts w:hint="eastAsia" w:ascii="仿宋" w:hAnsi="仿宋" w:eastAsia="仿宋" w:cs="仿宋"/>
                <w:color w:val="auto"/>
                <w:spacing w:val="-20"/>
                <w:sz w:val="24"/>
                <w:highlight w:val="none"/>
              </w:rPr>
              <w:t>日 期：      年     月     日</w:t>
            </w:r>
          </w:p>
        </w:tc>
      </w:tr>
    </w:tbl>
    <w:p w14:paraId="54D7F8BC">
      <w:pPr>
        <w:shd w:val="clear"/>
        <w:spacing w:line="360" w:lineRule="auto"/>
        <w:rPr>
          <w:rFonts w:hint="eastAsia" w:ascii="仿宋" w:hAnsi="仿宋" w:eastAsia="仿宋" w:cs="仿宋"/>
          <w:color w:val="auto"/>
          <w:sz w:val="24"/>
          <w:highlight w:val="none"/>
        </w:rPr>
      </w:pPr>
    </w:p>
    <w:p w14:paraId="03A8CA90">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附件一    西安市第三医院外包公司6S管理标准</w:t>
      </w:r>
    </w:p>
    <w:p w14:paraId="23A85583">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附件二    西安市第三医院外包服务考核办法 </w:t>
      </w:r>
    </w:p>
    <w:p w14:paraId="1609BFFC">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附件三    保密协议书</w:t>
      </w:r>
    </w:p>
    <w:p w14:paraId="5B04DA14">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附件四    安全生产协议</w:t>
      </w:r>
    </w:p>
    <w:p w14:paraId="0B2D8B45">
      <w:pPr>
        <w:pStyle w:val="6"/>
        <w:shd w:val="clear"/>
        <w:ind w:left="0" w:leftChars="0"/>
        <w:rPr>
          <w:rFonts w:hint="eastAsia"/>
          <w:color w:val="auto"/>
          <w:highlight w:val="none"/>
        </w:rPr>
      </w:pPr>
    </w:p>
    <w:p w14:paraId="2FCE0622">
      <w:pPr>
        <w:shd w:val="clear"/>
        <w:rPr>
          <w:rFonts w:hint="eastAsia"/>
          <w:color w:val="auto"/>
          <w:highlight w:val="none"/>
        </w:rPr>
      </w:pPr>
    </w:p>
    <w:p w14:paraId="30022512">
      <w:pPr>
        <w:pStyle w:val="2"/>
        <w:shd w:val="clear"/>
        <w:rPr>
          <w:rFonts w:hint="eastAsia"/>
          <w:color w:val="auto"/>
          <w:highlight w:val="none"/>
        </w:rPr>
      </w:pPr>
    </w:p>
    <w:p w14:paraId="560A098F">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附件一</w:t>
      </w:r>
    </w:p>
    <w:p w14:paraId="1943B537">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西安市第三医院外包公司6S管理标准</w:t>
      </w:r>
    </w:p>
    <w:p w14:paraId="18745E9A">
      <w:pPr>
        <w:shd w:val="clear"/>
        <w:spacing w:line="360" w:lineRule="auto"/>
        <w:ind w:firstLine="588" w:firstLineChars="245"/>
        <w:rPr>
          <w:rFonts w:hint="eastAsia" w:ascii="仿宋" w:hAnsi="仿宋" w:eastAsia="仿宋" w:cs="仿宋"/>
          <w:color w:val="auto"/>
          <w:sz w:val="24"/>
          <w:highlight w:val="none"/>
        </w:rPr>
      </w:pPr>
      <w:r>
        <w:rPr>
          <w:rFonts w:hint="eastAsia" w:ascii="仿宋" w:hAnsi="仿宋" w:eastAsia="仿宋" w:cs="仿宋"/>
          <w:color w:val="auto"/>
          <w:sz w:val="24"/>
          <w:highlight w:val="none"/>
        </w:rPr>
        <w:t>一、目的：</w:t>
      </w:r>
    </w:p>
    <w:p w14:paraId="3FCEBC1C">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为了营造一个舒适、清洁、和谐的工作环境和办公环境，打造科学规范的管理模式，规范员工的行为，提升个人素养，提高工作效率。</w:t>
      </w:r>
    </w:p>
    <w:p w14:paraId="19A95649">
      <w:pPr>
        <w:shd w:val="clear"/>
        <w:spacing w:line="360" w:lineRule="auto"/>
        <w:ind w:firstLine="470" w:firstLineChars="196"/>
        <w:rPr>
          <w:rFonts w:hint="eastAsia" w:ascii="仿宋" w:hAnsi="仿宋" w:eastAsia="仿宋" w:cs="仿宋"/>
          <w:color w:val="auto"/>
          <w:sz w:val="24"/>
          <w:highlight w:val="none"/>
        </w:rPr>
      </w:pPr>
      <w:r>
        <w:rPr>
          <w:rFonts w:hint="eastAsia" w:ascii="仿宋" w:hAnsi="仿宋" w:eastAsia="仿宋" w:cs="仿宋"/>
          <w:color w:val="auto"/>
          <w:sz w:val="24"/>
          <w:highlight w:val="none"/>
        </w:rPr>
        <w:t>二、范围：</w:t>
      </w:r>
    </w:p>
    <w:p w14:paraId="533ECD8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适应外包公司所有部门和全体员工。</w:t>
      </w:r>
    </w:p>
    <w:p w14:paraId="30428C9B">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三、6S管理内容</w:t>
      </w:r>
    </w:p>
    <w:p w14:paraId="4EB1DD92">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1、制度建设：各项规章制度完善，统一格式，统一摆放。</w:t>
      </w:r>
    </w:p>
    <w:p w14:paraId="0248744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2、地面清洁：</w:t>
      </w:r>
    </w:p>
    <w:p w14:paraId="52F6625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2.1、所有地面24小时保持清洁，不允许存在超过5平方厘米的垃圾、材料、 废弃物存在；</w:t>
      </w:r>
    </w:p>
    <w:p w14:paraId="7E1C93E5">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2.2、维修过程中产生的铜粉，加工过程中产生飞屑、地面的余料在交接班时应及时清理；</w:t>
      </w:r>
    </w:p>
    <w:p w14:paraId="372520A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2.3、各种周转框、产成品搬迁后地面遗留垃圾在5分钟内清理完毕；</w:t>
      </w:r>
    </w:p>
    <w:p w14:paraId="5E81F5CB">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2.4、办公室墙角没有蜘蛛网；</w:t>
      </w:r>
    </w:p>
    <w:p w14:paraId="07DC319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2.5、操作间的工具、各类产品等不能直接放置在地面上，需要通过胶皮、木方等物品垫住；</w:t>
      </w:r>
    </w:p>
    <w:p w14:paraId="7DE74A5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3、物品摆放：</w:t>
      </w:r>
    </w:p>
    <w:p w14:paraId="3EAF851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3.1、严格按照划分区域、定点、定量、定容的要求摆放物品，并加以明显的标示；</w:t>
      </w:r>
    </w:p>
    <w:p w14:paraId="430D4DB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3.2、严禁私人物品，例如雨伞、工作服、水杯、手套等直接摆放在产品上， 或直接放置在工作台上，应放在指定的位置，例如茶杯必须放入茶杯柜或架上，雨伞、雨衣等必须放入密封的箱子里面等；</w:t>
      </w:r>
    </w:p>
    <w:p w14:paraId="6F10925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3.3、工作现场不允许带入零食、炒粉、盒饭等；允许带入液体饮料，但也必须放在抽屉里或箱子里面，不能直接放在桌面上或工作台上；</w:t>
      </w:r>
    </w:p>
    <w:p w14:paraId="736B7D88">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3.4、操作间内部各类周转工具、物品严禁占用通道，如果确属场地紧张需要临时摆放卸货也必须在5分钟内处理完毕，各部门的废料要合理摆放，不可堆于机动车道或通道上；</w:t>
      </w:r>
    </w:p>
    <w:p w14:paraId="0D0D0AD2">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3.5、清洁用扫帚、拖把等在清洁后必须及时清洁，并悬挂摆放；</w:t>
      </w:r>
    </w:p>
    <w:p w14:paraId="3860CE8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3.6、仓库摆放的物品严禁有灰尘和脚印，物料按区域分开摆放；</w:t>
      </w:r>
    </w:p>
    <w:p w14:paraId="6B12C4F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4、物品清理：</w:t>
      </w:r>
    </w:p>
    <w:p w14:paraId="2688725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4.1、操作过程中产生的尾料、屑粉、压余（边角料）等应及时清理，当班结束后必须全部清理完毕；</w:t>
      </w:r>
    </w:p>
    <w:p w14:paraId="7241B01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4.2、调试模具、维修设备、维修结束时必须整理随身携带的工具和现场不使用的物品；</w:t>
      </w:r>
    </w:p>
    <w:p w14:paraId="4FF5B79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4.3、不允许工作现场出现多余的垃圾桶、碎砖头、铁件等杂物；</w:t>
      </w:r>
    </w:p>
    <w:p w14:paraId="747877B9">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4.4、每个责任区域的玻璃必须干净，无破损，不允许出现大量灰尘现象；</w:t>
      </w:r>
    </w:p>
    <w:p w14:paraId="03FD8F2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4.5、不允许随意把垃圾、废铁件、废夹具、废模具、废刀具等废弃物品乱倒、乱扔；</w:t>
      </w:r>
    </w:p>
    <w:p w14:paraId="4639611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5、员工行为：</w:t>
      </w:r>
    </w:p>
    <w:p w14:paraId="50336F92">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5.1、严格按照公司下发的《员工守则》、员工行为规范、工作服穿着与工牌佩戴等管理制度执行；</w:t>
      </w:r>
    </w:p>
    <w:p w14:paraId="62B60CDC">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5.2、严禁人员坐在机台、办公桌及操作垫板上，严禁人员坐在周转车上或周转框内；</w:t>
      </w:r>
    </w:p>
    <w:p w14:paraId="2DFF4928">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5.3、严禁在上班时间内，员工围在一起聊天、抽烟、打闹等违反劳动纪律的行为；</w:t>
      </w:r>
    </w:p>
    <w:p w14:paraId="272D327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5.4、工作现场不允许把板凳放倒坐，不允许直接坐在产品上，不允许直接坐在地上；</w:t>
      </w:r>
    </w:p>
    <w:p w14:paraId="2E1CB0BD">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6、设备管理：</w:t>
      </w:r>
    </w:p>
    <w:p w14:paraId="50FE5F2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6.1、除设备运行维护正常外，设备其余地方确保干净、整洁；</w:t>
      </w:r>
    </w:p>
    <w:p w14:paraId="4BAEF4E0">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6.2、长期不使用的设备、工装夹具等用塑料袋、帆布盖好；</w:t>
      </w:r>
    </w:p>
    <w:p w14:paraId="38B6AAF9">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6.3、设备附近及表面有油污的，请及时用化油剂或除油粉清洗、擦干净；</w:t>
      </w:r>
    </w:p>
    <w:p w14:paraId="45E90BC9">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6.4、计测器具：例如磅称、卡尺、千分尺、仪表等必须经过计量或校准合格后才可以投入使用；</w:t>
      </w:r>
    </w:p>
    <w:p w14:paraId="465566BE">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6.5、其它具体参照相关设备管理制度；</w:t>
      </w:r>
    </w:p>
    <w:p w14:paraId="3560D0B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6.6、灭火器应及时清扫，确保灭火器干净、整洁；</w:t>
      </w:r>
    </w:p>
    <w:p w14:paraId="07BDB65E">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7.办公室</w:t>
      </w:r>
    </w:p>
    <w:p w14:paraId="1B84CE1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7.1、办公室桌面始终保持清洁、整齐，抽屉里物品分类摆放（包括休息室）；</w:t>
      </w:r>
    </w:p>
    <w:p w14:paraId="0399ACA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7.2、文件夹用统一字体标识，文件夹内不允许存在灰尘，废弃作废、过时的文件，应及时清理；</w:t>
      </w:r>
    </w:p>
    <w:p w14:paraId="53C53CA6">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7.3、办公室里面不允许出现垃圾及废纸片，通道必须干净、整洁；</w:t>
      </w:r>
    </w:p>
    <w:p w14:paraId="2F6336AD">
      <w:pPr>
        <w:shd w:val="clear"/>
        <w:spacing w:line="360" w:lineRule="auto"/>
        <w:outlineLvl w:val="1"/>
        <w:rPr>
          <w:rFonts w:hint="eastAsia" w:ascii="仿宋" w:hAnsi="仿宋" w:eastAsia="仿宋" w:cs="仿宋"/>
          <w:color w:val="auto"/>
          <w:sz w:val="24"/>
          <w:highlight w:val="none"/>
        </w:rPr>
      </w:pPr>
      <w:bookmarkStart w:id="16" w:name="_Toc22263"/>
      <w:r>
        <w:rPr>
          <w:rFonts w:hint="eastAsia" w:ascii="仿宋" w:hAnsi="仿宋" w:eastAsia="仿宋" w:cs="仿宋"/>
          <w:color w:val="auto"/>
          <w:sz w:val="24"/>
          <w:highlight w:val="none"/>
        </w:rPr>
        <w:t>附件二</w:t>
      </w:r>
      <w:bookmarkEnd w:id="16"/>
    </w:p>
    <w:p w14:paraId="1F8794EF">
      <w:pPr>
        <w:shd w:val="clear"/>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西安市第三医院社会化外包服务考核办法</w:t>
      </w:r>
    </w:p>
    <w:p w14:paraId="014E65C0">
      <w:pPr>
        <w:shd w:val="clear"/>
        <w:spacing w:line="360" w:lineRule="auto"/>
        <w:jc w:val="center"/>
        <w:outlineLvl w:val="1"/>
        <w:rPr>
          <w:rFonts w:hint="eastAsia" w:ascii="仿宋" w:hAnsi="仿宋" w:eastAsia="仿宋" w:cs="仿宋"/>
          <w:b/>
          <w:color w:val="auto"/>
          <w:sz w:val="24"/>
          <w:highlight w:val="none"/>
        </w:rPr>
      </w:pPr>
      <w:bookmarkStart w:id="17" w:name="_Toc26194"/>
      <w:r>
        <w:rPr>
          <w:rFonts w:hint="eastAsia" w:ascii="仿宋" w:hAnsi="仿宋" w:eastAsia="仿宋" w:cs="仿宋"/>
          <w:b/>
          <w:color w:val="auto"/>
          <w:sz w:val="24"/>
          <w:highlight w:val="none"/>
        </w:rPr>
        <w:t>第一章  总则</w:t>
      </w:r>
      <w:bookmarkEnd w:id="17"/>
    </w:p>
    <w:p w14:paraId="0AF88736">
      <w:pPr>
        <w:shd w:val="clear"/>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第一条  为加强医院科学管理，切实提高工作效率，确保各项工作落实到位，促进医院快速、健康、可持续发展，使外包服务单位能够更好地为医院提供优质服务，特制订本办法。</w:t>
      </w:r>
    </w:p>
    <w:p w14:paraId="4AFA28CA">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第二条适用范围：所有外包公司均按照本办法执行。</w:t>
      </w:r>
    </w:p>
    <w:p w14:paraId="5162F0C5">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第三条考核原则</w:t>
      </w:r>
    </w:p>
    <w:p w14:paraId="054370C8">
      <w:pPr>
        <w:shd w:val="clear"/>
        <w:spacing w:line="360" w:lineRule="auto"/>
        <w:ind w:firstLine="480" w:firstLineChars="200"/>
        <w:outlineLvl w:val="2"/>
        <w:rPr>
          <w:rFonts w:hint="eastAsia" w:ascii="仿宋" w:hAnsi="仿宋" w:eastAsia="仿宋" w:cs="仿宋"/>
          <w:color w:val="auto"/>
          <w:sz w:val="24"/>
          <w:highlight w:val="none"/>
        </w:rPr>
      </w:pPr>
      <w:bookmarkStart w:id="18" w:name="_Toc541"/>
      <w:r>
        <w:rPr>
          <w:rFonts w:hint="eastAsia" w:ascii="仿宋" w:hAnsi="仿宋" w:eastAsia="仿宋" w:cs="仿宋"/>
          <w:color w:val="auto"/>
          <w:sz w:val="24"/>
          <w:highlight w:val="none"/>
        </w:rPr>
        <w:t>(一)客观考评原则。考核者应以客观事实为考核依据。</w:t>
      </w:r>
      <w:bookmarkEnd w:id="18"/>
    </w:p>
    <w:p w14:paraId="0BCDE582">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(二)公正考评原则。考核者不能被个人情感支配，应公正评价被考核者</w:t>
      </w:r>
    </w:p>
    <w:p w14:paraId="1830DAB0">
      <w:pPr>
        <w:shd w:val="clear"/>
        <w:spacing w:line="360" w:lineRule="auto"/>
        <w:jc w:val="center"/>
        <w:outlineLvl w:val="1"/>
        <w:rPr>
          <w:rFonts w:hint="eastAsia" w:ascii="仿宋" w:hAnsi="仿宋" w:eastAsia="仿宋" w:cs="仿宋"/>
          <w:b/>
          <w:bCs/>
          <w:color w:val="auto"/>
          <w:sz w:val="24"/>
          <w:highlight w:val="none"/>
        </w:rPr>
      </w:pPr>
      <w:bookmarkStart w:id="19" w:name="_Toc7321"/>
      <w:r>
        <w:rPr>
          <w:rFonts w:hint="eastAsia" w:ascii="仿宋" w:hAnsi="仿宋" w:eastAsia="仿宋" w:cs="仿宋"/>
          <w:b/>
          <w:bCs/>
          <w:color w:val="auto"/>
          <w:sz w:val="24"/>
          <w:highlight w:val="none"/>
        </w:rPr>
        <w:t>第二章   考核内容及评分标准</w:t>
      </w:r>
      <w:bookmarkEnd w:id="19"/>
    </w:p>
    <w:p w14:paraId="49B1CC14">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第四条  每月根据《服务外包单位满意度调查汇总表》打分，以百分制计算。最终考核结果的等次划分为：总分低于85分为不合格（不包括85分），85分以上为合格。甲方对乙方服务工作进行检查考核，根据等次划分，考核结果低于85分为不合格。月考核结果低于85分每低1分甲方扣除当月服务费1%作为处罚。累计两个月考核不合格，甲方有权解除合同。</w:t>
      </w:r>
    </w:p>
    <w:p w14:paraId="6845C52E">
      <w:pPr>
        <w:shd w:val="clear"/>
        <w:spacing w:line="360" w:lineRule="auto"/>
        <w:ind w:firstLine="480" w:firstLineChars="200"/>
        <w:outlineLvl w:val="2"/>
        <w:rPr>
          <w:rFonts w:hint="eastAsia" w:ascii="仿宋" w:hAnsi="仿宋" w:eastAsia="仿宋" w:cs="仿宋"/>
          <w:color w:val="auto"/>
          <w:sz w:val="24"/>
          <w:highlight w:val="none"/>
        </w:rPr>
      </w:pPr>
      <w:bookmarkStart w:id="20" w:name="_Toc24898"/>
      <w:r>
        <w:rPr>
          <w:rFonts w:hint="eastAsia" w:ascii="仿宋" w:hAnsi="仿宋" w:eastAsia="仿宋" w:cs="仿宋"/>
          <w:color w:val="auto"/>
          <w:sz w:val="24"/>
          <w:highlight w:val="none"/>
        </w:rPr>
        <w:t>第五条：考核标准（见下表）</w:t>
      </w:r>
      <w:bookmarkEnd w:id="20"/>
      <w:bookmarkStart w:id="21" w:name="_Toc32224"/>
    </w:p>
    <w:p w14:paraId="63D496EF">
      <w:pPr>
        <w:shd w:val="clear"/>
        <w:spacing w:line="360" w:lineRule="auto"/>
        <w:jc w:val="center"/>
        <w:outlineLvl w:val="1"/>
        <w:rPr>
          <w:rFonts w:hint="eastAsia" w:ascii="仿宋" w:hAnsi="仿宋" w:eastAsia="仿宋" w:cs="仿宋"/>
          <w:color w:val="auto"/>
          <w:sz w:val="24"/>
          <w:highlight w:val="none"/>
        </w:rPr>
      </w:pPr>
    </w:p>
    <w:p w14:paraId="2CED4F1D">
      <w:pPr>
        <w:shd w:val="clear"/>
        <w:spacing w:line="360" w:lineRule="auto"/>
        <w:jc w:val="center"/>
        <w:outlineLvl w:val="1"/>
        <w:rPr>
          <w:rFonts w:hint="eastAsia" w:ascii="仿宋" w:hAnsi="仿宋" w:eastAsia="仿宋" w:cs="仿宋"/>
          <w:color w:val="auto"/>
          <w:sz w:val="24"/>
          <w:highlight w:val="none"/>
        </w:rPr>
      </w:pPr>
    </w:p>
    <w:p w14:paraId="254B4542">
      <w:pPr>
        <w:shd w:val="clear"/>
        <w:spacing w:line="360" w:lineRule="auto"/>
        <w:jc w:val="center"/>
        <w:outlineLvl w:val="1"/>
        <w:rPr>
          <w:rFonts w:hint="eastAsia" w:ascii="仿宋" w:hAnsi="仿宋" w:eastAsia="仿宋" w:cs="仿宋"/>
          <w:color w:val="auto"/>
          <w:sz w:val="24"/>
          <w:highlight w:val="none"/>
        </w:rPr>
      </w:pPr>
    </w:p>
    <w:p w14:paraId="60AB7AF2">
      <w:pPr>
        <w:shd w:val="clear"/>
        <w:spacing w:line="360" w:lineRule="auto"/>
        <w:jc w:val="center"/>
        <w:outlineLvl w:val="1"/>
        <w:rPr>
          <w:rFonts w:hint="eastAsia" w:ascii="仿宋" w:hAnsi="仿宋" w:eastAsia="仿宋" w:cs="仿宋"/>
          <w:color w:val="auto"/>
          <w:sz w:val="24"/>
          <w:highlight w:val="none"/>
        </w:rPr>
      </w:pPr>
    </w:p>
    <w:p w14:paraId="0FB1FDBB">
      <w:pPr>
        <w:shd w:val="clear"/>
        <w:spacing w:line="360" w:lineRule="auto"/>
        <w:jc w:val="center"/>
        <w:outlineLvl w:val="1"/>
        <w:rPr>
          <w:rFonts w:hint="eastAsia" w:ascii="仿宋" w:hAnsi="仿宋" w:eastAsia="仿宋" w:cs="仿宋"/>
          <w:color w:val="auto"/>
          <w:sz w:val="24"/>
          <w:highlight w:val="none"/>
        </w:rPr>
      </w:pPr>
    </w:p>
    <w:p w14:paraId="272F166A">
      <w:pPr>
        <w:shd w:val="clear"/>
        <w:spacing w:line="360" w:lineRule="auto"/>
        <w:jc w:val="center"/>
        <w:outlineLvl w:val="1"/>
        <w:rPr>
          <w:rFonts w:hint="eastAsia" w:ascii="仿宋" w:hAnsi="仿宋" w:eastAsia="仿宋" w:cs="仿宋"/>
          <w:color w:val="auto"/>
          <w:sz w:val="24"/>
          <w:highlight w:val="none"/>
        </w:rPr>
      </w:pPr>
    </w:p>
    <w:p w14:paraId="0A2AC5F1">
      <w:pPr>
        <w:shd w:val="clear"/>
        <w:spacing w:line="360" w:lineRule="auto"/>
        <w:jc w:val="center"/>
        <w:outlineLvl w:val="1"/>
        <w:rPr>
          <w:rFonts w:hint="eastAsia" w:ascii="仿宋" w:hAnsi="仿宋" w:eastAsia="仿宋" w:cs="仿宋"/>
          <w:color w:val="auto"/>
          <w:sz w:val="24"/>
          <w:highlight w:val="none"/>
        </w:rPr>
      </w:pPr>
    </w:p>
    <w:p w14:paraId="4A90B7FF">
      <w:pPr>
        <w:shd w:val="clear"/>
        <w:spacing w:line="360" w:lineRule="auto"/>
        <w:jc w:val="center"/>
        <w:outlineLvl w:val="1"/>
        <w:rPr>
          <w:rFonts w:hint="eastAsia" w:ascii="仿宋" w:hAnsi="仿宋" w:eastAsia="仿宋" w:cs="仿宋"/>
          <w:color w:val="auto"/>
          <w:sz w:val="24"/>
          <w:highlight w:val="none"/>
        </w:rPr>
      </w:pPr>
    </w:p>
    <w:p w14:paraId="6F20977E">
      <w:pPr>
        <w:shd w:val="clear"/>
        <w:spacing w:line="360" w:lineRule="auto"/>
        <w:jc w:val="center"/>
        <w:outlineLvl w:val="1"/>
        <w:rPr>
          <w:rFonts w:hint="eastAsia" w:ascii="仿宋" w:hAnsi="仿宋" w:eastAsia="仿宋" w:cs="仿宋"/>
          <w:color w:val="auto"/>
          <w:sz w:val="24"/>
          <w:highlight w:val="none"/>
        </w:rPr>
      </w:pPr>
    </w:p>
    <w:p w14:paraId="66D273FB">
      <w:pPr>
        <w:pStyle w:val="2"/>
        <w:shd w:val="clear"/>
        <w:rPr>
          <w:rFonts w:hint="eastAsia" w:ascii="仿宋" w:hAnsi="仿宋" w:eastAsia="仿宋" w:cs="仿宋"/>
          <w:color w:val="auto"/>
          <w:highlight w:val="none"/>
        </w:rPr>
      </w:pPr>
    </w:p>
    <w:p w14:paraId="19E88E3D">
      <w:pPr>
        <w:pStyle w:val="2"/>
        <w:shd w:val="clear"/>
        <w:rPr>
          <w:rFonts w:hint="eastAsia" w:ascii="仿宋" w:hAnsi="仿宋" w:eastAsia="仿宋" w:cs="仿宋"/>
          <w:color w:val="auto"/>
          <w:highlight w:val="none"/>
        </w:rPr>
      </w:pPr>
    </w:p>
    <w:p w14:paraId="7FC63583">
      <w:pPr>
        <w:shd w:val="clear"/>
        <w:spacing w:line="360" w:lineRule="auto"/>
        <w:jc w:val="center"/>
        <w:outlineLvl w:val="1"/>
        <w:rPr>
          <w:rFonts w:hint="eastAsia" w:ascii="仿宋" w:hAnsi="仿宋" w:eastAsia="仿宋" w:cs="仿宋"/>
          <w:color w:val="auto"/>
          <w:sz w:val="24"/>
          <w:highlight w:val="none"/>
        </w:rPr>
      </w:pPr>
    </w:p>
    <w:p w14:paraId="1E735B71">
      <w:pPr>
        <w:shd w:val="clear"/>
        <w:spacing w:line="360" w:lineRule="auto"/>
        <w:outlineLvl w:val="1"/>
        <w:rPr>
          <w:rFonts w:hint="eastAsia" w:ascii="仿宋" w:hAnsi="仿宋" w:eastAsia="仿宋" w:cs="仿宋"/>
          <w:color w:val="auto"/>
          <w:sz w:val="24"/>
          <w:highlight w:val="none"/>
        </w:rPr>
      </w:pPr>
    </w:p>
    <w:p w14:paraId="1FBD1CDB">
      <w:pPr>
        <w:shd w:val="clear"/>
        <w:spacing w:line="360" w:lineRule="auto"/>
        <w:jc w:val="center"/>
        <w:outlineLvl w:val="1"/>
        <w:rPr>
          <w:rFonts w:hint="eastAsia" w:ascii="仿宋" w:hAnsi="仿宋" w:eastAsia="仿宋" w:cs="仿宋"/>
          <w:color w:val="auto"/>
          <w:sz w:val="24"/>
          <w:highlight w:val="none"/>
        </w:rPr>
      </w:pPr>
      <w:r>
        <w:rPr>
          <w:rFonts w:hint="eastAsia" w:ascii="仿宋" w:hAnsi="仿宋" w:eastAsia="仿宋" w:cs="仿宋"/>
          <w:color w:val="auto"/>
          <w:sz w:val="24"/>
          <w:highlight w:val="none"/>
        </w:rPr>
        <w:t>西安市第三医院服务外包单位满意度调查汇总表</w:t>
      </w:r>
      <w:bookmarkEnd w:id="21"/>
    </w:p>
    <w:p w14:paraId="5DA744B9">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___月份</w:t>
      </w:r>
    </w:p>
    <w:p w14:paraId="3CFF069D">
      <w:pPr>
        <w:shd w:val="clear"/>
        <w:spacing w:line="360" w:lineRule="auto"/>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（_____部）</w:t>
      </w:r>
    </w:p>
    <w:tbl>
      <w:tblPr>
        <w:tblStyle w:val="14"/>
        <w:tblpPr w:leftFromText="180" w:rightFromText="180" w:vertAnchor="text" w:horzAnchor="page" w:tblpX="1304" w:tblpY="177"/>
        <w:tblOverlap w:val="never"/>
        <w:tblW w:w="9640" w:type="dxa"/>
        <w:tblInd w:w="0" w:type="dxa"/>
        <w:tblLayout w:type="fixed"/>
        <w:tblCellMar>
          <w:top w:w="15" w:type="dxa"/>
          <w:left w:w="15" w:type="dxa"/>
          <w:bottom w:w="15" w:type="dxa"/>
          <w:right w:w="15" w:type="dxa"/>
        </w:tblCellMar>
      </w:tblPr>
      <w:tblGrid>
        <w:gridCol w:w="2425"/>
        <w:gridCol w:w="2396"/>
        <w:gridCol w:w="1559"/>
        <w:gridCol w:w="3260"/>
      </w:tblGrid>
      <w:tr w14:paraId="3F78BA64">
        <w:tblPrEx>
          <w:tblCellMar>
            <w:top w:w="15" w:type="dxa"/>
            <w:left w:w="15" w:type="dxa"/>
            <w:bottom w:w="15" w:type="dxa"/>
            <w:right w:w="15" w:type="dxa"/>
          </w:tblCellMar>
        </w:tblPrEx>
        <w:trPr>
          <w:trHeight w:val="535" w:hRule="atLeast"/>
        </w:trPr>
        <w:tc>
          <w:tcPr>
            <w:tcW w:w="2425" w:type="dxa"/>
            <w:vMerge w:val="restart"/>
            <w:tcBorders>
              <w:top w:val="single" w:color="000000" w:sz="4" w:space="0"/>
              <w:left w:val="single" w:color="000000" w:sz="4" w:space="0"/>
              <w:bottom w:val="single" w:color="000000" w:sz="4" w:space="0"/>
              <w:right w:val="single" w:color="000000" w:sz="4" w:space="0"/>
            </w:tcBorders>
            <w:noWrap w:val="0"/>
            <w:vAlign w:val="center"/>
          </w:tcPr>
          <w:p w14:paraId="33F74734">
            <w:pPr>
              <w:widowControl/>
              <w:shd w:val="clear"/>
              <w:jc w:val="center"/>
              <w:textAlignment w:val="center"/>
              <w:rPr>
                <w:rFonts w:hint="eastAsia" w:ascii="仿宋" w:hAnsi="仿宋" w:eastAsia="仿宋" w:cs="仿宋"/>
                <w:bCs/>
                <w:color w:val="auto"/>
                <w:kern w:val="0"/>
                <w:sz w:val="24"/>
                <w:highlight w:val="none"/>
              </w:rPr>
            </w:pPr>
            <w:r>
              <w:rPr>
                <w:rFonts w:hint="eastAsia" w:ascii="仿宋" w:hAnsi="仿宋" w:eastAsia="仿宋" w:cs="仿宋"/>
                <w:bCs/>
                <w:color w:val="auto"/>
                <w:kern w:val="0"/>
                <w:sz w:val="24"/>
                <w:highlight w:val="none"/>
              </w:rPr>
              <w:t>数量</w:t>
            </w:r>
          </w:p>
        </w:tc>
        <w:tc>
          <w:tcPr>
            <w:tcW w:w="3955" w:type="dxa"/>
            <w:gridSpan w:val="2"/>
            <w:tcBorders>
              <w:top w:val="single" w:color="000000" w:sz="4" w:space="0"/>
              <w:left w:val="single" w:color="000000" w:sz="4" w:space="0"/>
              <w:bottom w:val="single" w:color="000000" w:sz="4" w:space="0"/>
              <w:right w:val="single" w:color="000000" w:sz="4" w:space="0"/>
            </w:tcBorders>
            <w:noWrap w:val="0"/>
            <w:vAlign w:val="center"/>
          </w:tcPr>
          <w:p w14:paraId="3D5972FD">
            <w:pPr>
              <w:widowControl/>
              <w:shd w:val="clear"/>
              <w:jc w:val="cente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综合评价</w:t>
            </w: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0886EDED">
            <w:pPr>
              <w:widowControl/>
              <w:shd w:val="clear"/>
              <w:jc w:val="cente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比例分值</w:t>
            </w:r>
          </w:p>
        </w:tc>
      </w:tr>
      <w:tr w14:paraId="1A5FAA1E">
        <w:tblPrEx>
          <w:tblCellMar>
            <w:top w:w="15" w:type="dxa"/>
            <w:left w:w="15" w:type="dxa"/>
            <w:bottom w:w="15" w:type="dxa"/>
            <w:right w:w="15" w:type="dxa"/>
          </w:tblCellMar>
        </w:tblPrEx>
        <w:trPr>
          <w:trHeight w:val="540" w:hRule="atLeast"/>
        </w:trPr>
        <w:tc>
          <w:tcPr>
            <w:tcW w:w="24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04336D">
            <w:pPr>
              <w:shd w:val="clear"/>
              <w:jc w:val="center"/>
              <w:rPr>
                <w:rFonts w:hint="eastAsia" w:ascii="仿宋" w:hAnsi="仿宋" w:eastAsia="仿宋" w:cs="仿宋"/>
                <w:bCs/>
                <w:color w:val="auto"/>
                <w:sz w:val="24"/>
                <w:highlight w:val="none"/>
              </w:rPr>
            </w:pPr>
          </w:p>
        </w:tc>
        <w:tc>
          <w:tcPr>
            <w:tcW w:w="2396" w:type="dxa"/>
            <w:tcBorders>
              <w:top w:val="single" w:color="000000" w:sz="4" w:space="0"/>
              <w:left w:val="single" w:color="000000" w:sz="4" w:space="0"/>
              <w:bottom w:val="single" w:color="000000" w:sz="4" w:space="0"/>
              <w:right w:val="single" w:color="000000" w:sz="4" w:space="0"/>
            </w:tcBorders>
            <w:noWrap w:val="0"/>
            <w:vAlign w:val="center"/>
          </w:tcPr>
          <w:p w14:paraId="140F0151">
            <w:pPr>
              <w:widowControl/>
              <w:shd w:val="clea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科室评分/基建办评分</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14:paraId="4FC48636">
            <w:pPr>
              <w:shd w:val="clea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评分</w:t>
            </w: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322C6976">
            <w:pPr>
              <w:shd w:val="clear"/>
              <w:jc w:val="center"/>
              <w:rPr>
                <w:rFonts w:ascii="仿宋" w:hAnsi="仿宋" w:eastAsia="仿宋" w:cs="仿宋"/>
                <w:bCs/>
                <w:color w:val="auto"/>
                <w:sz w:val="24"/>
                <w:highlight w:val="none"/>
              </w:rPr>
            </w:pPr>
            <w:r>
              <w:rPr>
                <w:rFonts w:hint="eastAsia" w:ascii="仿宋" w:hAnsi="仿宋" w:eastAsia="仿宋" w:cs="仿宋"/>
                <w:color w:val="auto"/>
                <w:sz w:val="24"/>
                <w:highlight w:val="none"/>
              </w:rPr>
              <w:t>满意度调查</w:t>
            </w:r>
            <w:r>
              <w:rPr>
                <w:rFonts w:hint="eastAsia" w:ascii="仿宋" w:hAnsi="仿宋" w:eastAsia="仿宋" w:cs="仿宋"/>
                <w:bCs/>
                <w:color w:val="auto"/>
                <w:sz w:val="24"/>
                <w:highlight w:val="none"/>
              </w:rPr>
              <w:t>比例分：65%、人数、工资支付凭证比例分:15%、</w:t>
            </w:r>
            <w:r>
              <w:rPr>
                <w:rFonts w:hint="eastAsia" w:ascii="仿宋" w:hAnsi="仿宋" w:eastAsia="仿宋" w:cs="仿宋"/>
                <w:color w:val="auto"/>
                <w:sz w:val="24"/>
                <w:highlight w:val="none"/>
              </w:rPr>
              <w:t>消防培训</w:t>
            </w:r>
            <w:r>
              <w:rPr>
                <w:rFonts w:hint="eastAsia" w:ascii="仿宋" w:hAnsi="仿宋" w:eastAsia="仿宋" w:cs="仿宋"/>
                <w:bCs/>
                <w:color w:val="auto"/>
                <w:sz w:val="24"/>
                <w:highlight w:val="none"/>
              </w:rPr>
              <w:t>比例分:20%</w:t>
            </w:r>
          </w:p>
        </w:tc>
      </w:tr>
      <w:tr w14:paraId="1A856085">
        <w:tblPrEx>
          <w:tblCellMar>
            <w:top w:w="15" w:type="dxa"/>
            <w:left w:w="15" w:type="dxa"/>
            <w:bottom w:w="15" w:type="dxa"/>
            <w:right w:w="15" w:type="dxa"/>
          </w:tblCellMar>
        </w:tblPrEx>
        <w:trPr>
          <w:trHeight w:val="544" w:hRule="atLeast"/>
        </w:trPr>
        <w:tc>
          <w:tcPr>
            <w:tcW w:w="2425" w:type="dxa"/>
            <w:tcBorders>
              <w:top w:val="single" w:color="000000" w:sz="4" w:space="0"/>
              <w:left w:val="single" w:color="000000" w:sz="4" w:space="0"/>
              <w:bottom w:val="single" w:color="000000" w:sz="4" w:space="0"/>
              <w:right w:val="single" w:color="000000" w:sz="4" w:space="0"/>
            </w:tcBorders>
            <w:noWrap w:val="0"/>
            <w:vAlign w:val="center"/>
          </w:tcPr>
          <w:p w14:paraId="74898C2D">
            <w:pPr>
              <w:widowControl/>
              <w:shd w:val="clear"/>
              <w:jc w:val="left"/>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满意度调查合计</w:t>
            </w:r>
            <w:r>
              <w:rPr>
                <w:rFonts w:hint="eastAsia" w:ascii="仿宋" w:hAnsi="仿宋" w:eastAsia="仿宋" w:cs="仿宋"/>
                <w:color w:val="auto"/>
                <w:sz w:val="24"/>
                <w:highlight w:val="none"/>
              </w:rPr>
              <w:t>：   份</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14:paraId="52F3C687">
            <w:pPr>
              <w:widowControl/>
              <w:shd w:val="clea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总分：</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14:paraId="0A0601E8">
            <w:pPr>
              <w:shd w:val="clear"/>
              <w:jc w:val="center"/>
              <w:rPr>
                <w:rFonts w:hint="eastAsia" w:ascii="仿宋" w:hAnsi="仿宋" w:eastAsia="仿宋" w:cs="仿宋"/>
                <w:bCs/>
                <w:color w:val="auto"/>
                <w:sz w:val="28"/>
                <w:szCs w:val="28"/>
                <w:highlight w:val="none"/>
              </w:rPr>
            </w:pP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6F80E989">
            <w:pPr>
              <w:shd w:val="clear"/>
              <w:jc w:val="left"/>
              <w:rPr>
                <w:rFonts w:hint="eastAsia" w:ascii="仿宋" w:hAnsi="仿宋" w:eastAsia="仿宋" w:cs="仿宋"/>
                <w:bCs/>
                <w:color w:val="auto"/>
                <w:sz w:val="28"/>
                <w:szCs w:val="28"/>
                <w:highlight w:val="none"/>
              </w:rPr>
            </w:pPr>
          </w:p>
          <w:p w14:paraId="473AD276">
            <w:pPr>
              <w:shd w:val="clear"/>
              <w:jc w:val="left"/>
              <w:rPr>
                <w:rFonts w:hint="eastAsia" w:ascii="仿宋" w:hAnsi="仿宋" w:eastAsia="仿宋" w:cs="仿宋"/>
                <w:bCs/>
                <w:color w:val="auto"/>
                <w:sz w:val="28"/>
                <w:szCs w:val="28"/>
                <w:highlight w:val="none"/>
              </w:rPr>
            </w:pPr>
          </w:p>
        </w:tc>
      </w:tr>
      <w:tr w14:paraId="1077FD4C">
        <w:tblPrEx>
          <w:tblCellMar>
            <w:top w:w="15" w:type="dxa"/>
            <w:left w:w="15" w:type="dxa"/>
            <w:bottom w:w="15" w:type="dxa"/>
            <w:right w:w="15" w:type="dxa"/>
          </w:tblCellMar>
        </w:tblPrEx>
        <w:trPr>
          <w:trHeight w:val="535" w:hRule="atLeast"/>
        </w:trPr>
        <w:tc>
          <w:tcPr>
            <w:tcW w:w="2425" w:type="dxa"/>
            <w:tcBorders>
              <w:top w:val="single" w:color="000000" w:sz="4" w:space="0"/>
              <w:left w:val="single" w:color="000000" w:sz="4" w:space="0"/>
              <w:bottom w:val="single" w:color="000000" w:sz="4" w:space="0"/>
              <w:right w:val="single" w:color="000000" w:sz="4" w:space="0"/>
            </w:tcBorders>
            <w:noWrap w:val="0"/>
            <w:vAlign w:val="center"/>
          </w:tcPr>
          <w:p w14:paraId="48CF8D37">
            <w:pPr>
              <w:widowControl/>
              <w:shd w:val="clear"/>
              <w:ind w:left="480" w:hanging="480" w:hangingChars="200"/>
              <w:jc w:val="left"/>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人数、工资支付凭证</w:t>
            </w:r>
            <w:r>
              <w:rPr>
                <w:rFonts w:hint="eastAsia" w:ascii="仿宋" w:hAnsi="仿宋" w:eastAsia="仿宋" w:cs="仿宋"/>
                <w:color w:val="auto"/>
                <w:sz w:val="24"/>
                <w:highlight w:val="none"/>
              </w:rPr>
              <w:t>：   份</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14:paraId="23E27242">
            <w:pPr>
              <w:widowControl/>
              <w:shd w:val="clea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总分：</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14:paraId="4735F434">
            <w:pPr>
              <w:shd w:val="clear"/>
              <w:jc w:val="center"/>
              <w:rPr>
                <w:rFonts w:hint="eastAsia" w:ascii="仿宋" w:hAnsi="仿宋" w:eastAsia="仿宋" w:cs="仿宋"/>
                <w:bCs/>
                <w:color w:val="auto"/>
                <w:sz w:val="28"/>
                <w:szCs w:val="28"/>
                <w:highlight w:val="none"/>
              </w:rPr>
            </w:pP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2CFDFE91">
            <w:pPr>
              <w:shd w:val="clear"/>
              <w:jc w:val="left"/>
              <w:rPr>
                <w:rFonts w:hint="eastAsia" w:ascii="仿宋" w:hAnsi="仿宋" w:eastAsia="仿宋" w:cs="仿宋"/>
                <w:bCs/>
                <w:color w:val="auto"/>
                <w:sz w:val="28"/>
                <w:szCs w:val="28"/>
                <w:highlight w:val="none"/>
              </w:rPr>
            </w:pPr>
          </w:p>
        </w:tc>
      </w:tr>
      <w:tr w14:paraId="3BA041DC">
        <w:tblPrEx>
          <w:tblCellMar>
            <w:top w:w="15" w:type="dxa"/>
            <w:left w:w="15" w:type="dxa"/>
            <w:bottom w:w="15" w:type="dxa"/>
            <w:right w:w="15" w:type="dxa"/>
          </w:tblCellMar>
        </w:tblPrEx>
        <w:trPr>
          <w:trHeight w:val="535" w:hRule="atLeast"/>
        </w:trPr>
        <w:tc>
          <w:tcPr>
            <w:tcW w:w="2425" w:type="dxa"/>
            <w:tcBorders>
              <w:top w:val="single" w:color="000000" w:sz="4" w:space="0"/>
              <w:left w:val="single" w:color="000000" w:sz="4" w:space="0"/>
              <w:bottom w:val="single" w:color="000000" w:sz="4" w:space="0"/>
              <w:right w:val="single" w:color="000000" w:sz="4" w:space="0"/>
            </w:tcBorders>
            <w:noWrap w:val="0"/>
            <w:vAlign w:val="center"/>
          </w:tcPr>
          <w:p w14:paraId="36E850FE">
            <w:pPr>
              <w:widowControl/>
              <w:shd w:val="clear"/>
              <w:jc w:val="left"/>
              <w:textAlignment w:val="center"/>
              <w:rPr>
                <w:rFonts w:ascii="仿宋" w:hAnsi="仿宋" w:eastAsia="仿宋" w:cs="仿宋"/>
                <w:color w:val="auto"/>
                <w:sz w:val="24"/>
                <w:highlight w:val="none"/>
              </w:rPr>
            </w:pPr>
            <w:r>
              <w:rPr>
                <w:rFonts w:hint="eastAsia" w:ascii="仿宋" w:hAnsi="仿宋" w:eastAsia="仿宋" w:cs="仿宋"/>
                <w:color w:val="auto"/>
                <w:sz w:val="24"/>
                <w:highlight w:val="none"/>
              </w:rPr>
              <w:t xml:space="preserve">消防培训：   </w:t>
            </w:r>
            <w:r>
              <w:rPr>
                <w:rFonts w:hint="eastAsia" w:ascii="仿宋" w:hAnsi="仿宋" w:eastAsia="仿宋" w:cs="仿宋"/>
                <w:color w:val="auto"/>
                <w:sz w:val="24"/>
                <w:highlight w:val="none"/>
              </w:rPr>
              <w:t>份</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14:paraId="4BD876BA">
            <w:pPr>
              <w:widowControl/>
              <w:shd w:val="clear"/>
              <w:textAlignment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总分：</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14:paraId="6FEFAFA2">
            <w:pPr>
              <w:shd w:val="clear"/>
              <w:jc w:val="center"/>
              <w:rPr>
                <w:rFonts w:hint="eastAsia" w:ascii="仿宋" w:hAnsi="仿宋" w:eastAsia="仿宋" w:cs="仿宋"/>
                <w:bCs/>
                <w:color w:val="auto"/>
                <w:sz w:val="28"/>
                <w:szCs w:val="28"/>
                <w:highlight w:val="none"/>
              </w:rPr>
            </w:pP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3033F55D">
            <w:pPr>
              <w:shd w:val="clear"/>
              <w:jc w:val="left"/>
              <w:rPr>
                <w:rFonts w:hint="eastAsia" w:ascii="仿宋" w:hAnsi="仿宋" w:eastAsia="仿宋" w:cs="仿宋"/>
                <w:bCs/>
                <w:color w:val="auto"/>
                <w:sz w:val="28"/>
                <w:szCs w:val="28"/>
                <w:highlight w:val="none"/>
              </w:rPr>
            </w:pPr>
          </w:p>
        </w:tc>
      </w:tr>
      <w:tr w14:paraId="11FD58CB">
        <w:tblPrEx>
          <w:tblCellMar>
            <w:top w:w="15" w:type="dxa"/>
            <w:left w:w="15" w:type="dxa"/>
            <w:bottom w:w="15" w:type="dxa"/>
            <w:right w:w="15" w:type="dxa"/>
          </w:tblCellMar>
        </w:tblPrEx>
        <w:trPr>
          <w:trHeight w:val="535" w:hRule="atLeast"/>
        </w:trPr>
        <w:tc>
          <w:tcPr>
            <w:tcW w:w="6380" w:type="dxa"/>
            <w:gridSpan w:val="3"/>
            <w:tcBorders>
              <w:top w:val="single" w:color="000000" w:sz="4" w:space="0"/>
              <w:left w:val="single" w:color="000000" w:sz="4" w:space="0"/>
              <w:bottom w:val="single" w:color="000000" w:sz="4" w:space="0"/>
              <w:right w:val="single" w:color="000000" w:sz="4" w:space="0"/>
            </w:tcBorders>
            <w:noWrap w:val="0"/>
            <w:vAlign w:val="center"/>
          </w:tcPr>
          <w:p w14:paraId="6400C145">
            <w:pPr>
              <w:shd w:val="clear"/>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合计</w:t>
            </w:r>
          </w:p>
        </w:tc>
        <w:tc>
          <w:tcPr>
            <w:tcW w:w="3260" w:type="dxa"/>
            <w:tcBorders>
              <w:top w:val="single" w:color="000000" w:sz="4" w:space="0"/>
              <w:left w:val="single" w:color="000000" w:sz="4" w:space="0"/>
              <w:bottom w:val="single" w:color="000000" w:sz="4" w:space="0"/>
              <w:right w:val="single" w:color="000000" w:sz="4" w:space="0"/>
            </w:tcBorders>
            <w:noWrap w:val="0"/>
            <w:vAlign w:val="top"/>
          </w:tcPr>
          <w:p w14:paraId="33BD3983">
            <w:pPr>
              <w:shd w:val="clear"/>
              <w:jc w:val="center"/>
              <w:rPr>
                <w:rFonts w:hint="eastAsia" w:ascii="仿宋" w:hAnsi="仿宋" w:eastAsia="仿宋" w:cs="仿宋"/>
                <w:bCs/>
                <w:color w:val="auto"/>
                <w:sz w:val="28"/>
                <w:szCs w:val="28"/>
                <w:highlight w:val="none"/>
              </w:rPr>
            </w:pPr>
          </w:p>
        </w:tc>
      </w:tr>
    </w:tbl>
    <w:p w14:paraId="7F93805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调查员：</w:t>
      </w:r>
    </w:p>
    <w:p w14:paraId="18DC0721">
      <w:pPr>
        <w:widowControl/>
        <w:shd w:val="clear"/>
        <w:spacing w:line="360" w:lineRule="auto"/>
        <w:ind w:right="300"/>
        <w:rPr>
          <w:rFonts w:hint="eastAsia" w:ascii="仿宋" w:hAnsi="仿宋" w:eastAsia="仿宋" w:cs="仿宋"/>
          <w:b/>
          <w:bCs/>
          <w:color w:val="auto"/>
          <w:kern w:val="0"/>
          <w:sz w:val="24"/>
          <w:highlight w:val="none"/>
        </w:rPr>
      </w:pPr>
    </w:p>
    <w:p w14:paraId="5CADCD2C">
      <w:pPr>
        <w:widowControl/>
        <w:shd w:val="clear"/>
        <w:spacing w:line="360" w:lineRule="auto"/>
        <w:ind w:right="300"/>
        <w:jc w:val="center"/>
        <w:outlineLvl w:val="1"/>
        <w:rPr>
          <w:rFonts w:hint="eastAsia" w:ascii="仿宋" w:hAnsi="仿宋" w:eastAsia="仿宋" w:cs="仿宋"/>
          <w:color w:val="auto"/>
          <w:kern w:val="0"/>
          <w:sz w:val="24"/>
          <w:highlight w:val="none"/>
        </w:rPr>
      </w:pPr>
      <w:bookmarkStart w:id="22" w:name="_Toc13161"/>
      <w:r>
        <w:rPr>
          <w:rFonts w:hint="eastAsia" w:ascii="仿宋" w:hAnsi="仿宋" w:eastAsia="仿宋" w:cs="仿宋"/>
          <w:b/>
          <w:bCs/>
          <w:color w:val="auto"/>
          <w:kern w:val="0"/>
          <w:sz w:val="24"/>
          <w:highlight w:val="none"/>
        </w:rPr>
        <w:t>第三章 考核程序</w:t>
      </w:r>
      <w:bookmarkEnd w:id="22"/>
    </w:p>
    <w:p w14:paraId="267F504C">
      <w:pPr>
        <w:widowControl/>
        <w:shd w:val="clear"/>
        <w:spacing w:line="360" w:lineRule="auto"/>
        <w:ind w:right="300"/>
        <w:outlineLvl w:val="2"/>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bookmarkStart w:id="23" w:name="_Toc20239"/>
      <w:r>
        <w:rPr>
          <w:rFonts w:hint="eastAsia" w:ascii="仿宋" w:hAnsi="仿宋" w:eastAsia="仿宋" w:cs="仿宋"/>
          <w:color w:val="auto"/>
          <w:kern w:val="0"/>
          <w:sz w:val="24"/>
          <w:highlight w:val="none"/>
        </w:rPr>
        <w:t>第六条 考核方法</w:t>
      </w:r>
      <w:bookmarkEnd w:id="23"/>
    </w:p>
    <w:p w14:paraId="18655CF7">
      <w:pPr>
        <w:widowControl/>
        <w:shd w:val="clear"/>
        <w:spacing w:line="360" w:lineRule="auto"/>
        <w:ind w:right="300" w:firstLine="57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定期与不定期相结合方式。定期：后勤主管人员会每月最后一周进行；不定期：行政后勤管理人员不定期巡查外包公司工作情况，发现问题，立即通知责任人改正，并视情况扣分，记入月底考评。</w:t>
      </w:r>
    </w:p>
    <w:p w14:paraId="5B260FB6">
      <w:pPr>
        <w:widowControl/>
        <w:shd w:val="clear"/>
        <w:spacing w:line="360" w:lineRule="auto"/>
        <w:ind w:right="300" w:firstLine="570"/>
        <w:rPr>
          <w:rFonts w:hint="eastAsia" w:ascii="仿宋" w:hAnsi="仿宋" w:eastAsia="仿宋" w:cs="仿宋"/>
          <w:color w:val="auto"/>
          <w:kern w:val="0"/>
          <w:sz w:val="24"/>
          <w:highlight w:val="none"/>
        </w:rPr>
      </w:pPr>
    </w:p>
    <w:p w14:paraId="5CE19758">
      <w:pPr>
        <w:widowControl/>
        <w:shd w:val="clear"/>
        <w:spacing w:line="360" w:lineRule="auto"/>
        <w:ind w:right="300"/>
        <w:jc w:val="center"/>
        <w:outlineLvl w:val="1"/>
        <w:rPr>
          <w:rFonts w:hint="eastAsia" w:ascii="仿宋" w:hAnsi="仿宋" w:eastAsia="仿宋" w:cs="仿宋"/>
          <w:b/>
          <w:bCs/>
          <w:color w:val="auto"/>
          <w:kern w:val="0"/>
          <w:sz w:val="24"/>
          <w:highlight w:val="none"/>
        </w:rPr>
      </w:pPr>
      <w:bookmarkStart w:id="24" w:name="_Toc27659"/>
      <w:r>
        <w:rPr>
          <w:rFonts w:hint="eastAsia" w:ascii="仿宋" w:hAnsi="仿宋" w:eastAsia="仿宋" w:cs="仿宋"/>
          <w:b/>
          <w:bCs/>
          <w:color w:val="auto"/>
          <w:kern w:val="0"/>
          <w:sz w:val="24"/>
          <w:highlight w:val="none"/>
        </w:rPr>
        <w:t>第四章 考核奖惩</w:t>
      </w:r>
      <w:bookmarkEnd w:id="24"/>
    </w:p>
    <w:p w14:paraId="00A9650C">
      <w:pPr>
        <w:widowControl/>
        <w:shd w:val="clear"/>
        <w:spacing w:line="360" w:lineRule="auto"/>
        <w:ind w:right="300" w:firstLine="570"/>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 xml:space="preserve">第七条 </w:t>
      </w:r>
      <w:r>
        <w:rPr>
          <w:rFonts w:hint="eastAsia" w:ascii="仿宋" w:hAnsi="仿宋" w:eastAsia="仿宋" w:cs="仿宋"/>
          <w:color w:val="auto"/>
          <w:kern w:val="0"/>
          <w:sz w:val="24"/>
          <w:highlight w:val="none"/>
        </w:rPr>
        <w:t xml:space="preserve"> 每月根据《西安市第三医院服务外包单位满意度调查汇总表》打分，以百分制计算。最终考核结果的等次划分为：总分低于85分（不含85分）以下为不合格，85分（含85分）至90分为合格，90分（不含90分）为优秀。</w:t>
      </w:r>
    </w:p>
    <w:p w14:paraId="2A40261B">
      <w:pPr>
        <w:widowControl/>
        <w:shd w:val="clear"/>
        <w:spacing w:line="360" w:lineRule="auto"/>
        <w:ind w:right="300" w:firstLine="57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 xml:space="preserve">第八条  </w:t>
      </w:r>
      <w:r>
        <w:rPr>
          <w:rFonts w:hint="eastAsia" w:ascii="仿宋" w:hAnsi="仿宋" w:eastAsia="仿宋" w:cs="仿宋"/>
          <w:color w:val="auto"/>
          <w:sz w:val="24"/>
          <w:highlight w:val="none"/>
        </w:rPr>
        <w:t>甲方对乙方服务工作进行检查考核，根据等次划分，考核结果低于</w:t>
      </w:r>
      <w:r>
        <w:rPr>
          <w:rFonts w:hint="eastAsia" w:ascii="仿宋" w:hAnsi="仿宋" w:eastAsia="仿宋" w:cs="仿宋"/>
          <w:color w:val="auto"/>
          <w:kern w:val="0"/>
          <w:sz w:val="24"/>
          <w:highlight w:val="none"/>
        </w:rPr>
        <w:t>85分（不含85分）以下为不合格</w:t>
      </w:r>
      <w:r>
        <w:rPr>
          <w:rFonts w:hint="eastAsia" w:ascii="仿宋" w:hAnsi="仿宋" w:eastAsia="仿宋" w:cs="仿宋"/>
          <w:color w:val="auto"/>
          <w:sz w:val="24"/>
          <w:highlight w:val="none"/>
        </w:rPr>
        <w:t>。月考核结果低于</w:t>
      </w:r>
      <w:r>
        <w:rPr>
          <w:rFonts w:hint="eastAsia" w:ascii="仿宋" w:hAnsi="仿宋" w:eastAsia="仿宋" w:cs="仿宋"/>
          <w:color w:val="auto"/>
          <w:kern w:val="0"/>
          <w:sz w:val="24"/>
          <w:highlight w:val="none"/>
        </w:rPr>
        <w:t>85分（不含85分）</w:t>
      </w:r>
      <w:r>
        <w:rPr>
          <w:rFonts w:hint="eastAsia" w:ascii="仿宋" w:hAnsi="仿宋" w:eastAsia="仿宋" w:cs="仿宋"/>
          <w:color w:val="auto"/>
          <w:sz w:val="24"/>
          <w:highlight w:val="none"/>
        </w:rPr>
        <w:t>每低1分甲方扣除当月服务费1%作为惩罚。累计两个月考核不合格，甲方有权终止合同。</w:t>
      </w:r>
    </w:p>
    <w:p w14:paraId="2CB88609">
      <w:pPr>
        <w:widowControl/>
        <w:shd w:val="clear"/>
        <w:spacing w:line="360" w:lineRule="auto"/>
        <w:ind w:right="300" w:firstLine="570"/>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每月考核结果甲方备案，以供乙方服务期满后甲方综合评估参考。</w:t>
      </w:r>
    </w:p>
    <w:p w14:paraId="747F32F6">
      <w:pPr>
        <w:widowControl/>
        <w:shd w:val="clear"/>
        <w:spacing w:line="360" w:lineRule="auto"/>
        <w:ind w:right="300"/>
        <w:jc w:val="center"/>
        <w:rPr>
          <w:rFonts w:hint="eastAsia" w:ascii="仿宋" w:hAnsi="仿宋" w:eastAsia="仿宋" w:cs="仿宋"/>
          <w:b/>
          <w:bCs/>
          <w:color w:val="auto"/>
          <w:kern w:val="0"/>
          <w:sz w:val="24"/>
          <w:highlight w:val="none"/>
        </w:rPr>
      </w:pPr>
    </w:p>
    <w:p w14:paraId="48A9F13D">
      <w:pPr>
        <w:widowControl/>
        <w:shd w:val="clear"/>
        <w:spacing w:line="360" w:lineRule="auto"/>
        <w:ind w:right="300"/>
        <w:jc w:val="center"/>
        <w:outlineLvl w:val="1"/>
        <w:rPr>
          <w:rFonts w:hint="eastAsia" w:ascii="仿宋" w:hAnsi="仿宋" w:eastAsia="仿宋" w:cs="仿宋"/>
          <w:color w:val="auto"/>
          <w:kern w:val="0"/>
          <w:sz w:val="24"/>
          <w:highlight w:val="none"/>
        </w:rPr>
      </w:pPr>
      <w:bookmarkStart w:id="25" w:name="_Toc5955"/>
      <w:r>
        <w:rPr>
          <w:rFonts w:hint="eastAsia" w:ascii="仿宋" w:hAnsi="仿宋" w:eastAsia="仿宋" w:cs="仿宋"/>
          <w:b/>
          <w:bCs/>
          <w:color w:val="auto"/>
          <w:kern w:val="0"/>
          <w:sz w:val="24"/>
          <w:highlight w:val="none"/>
        </w:rPr>
        <w:t>第五章 附 则</w:t>
      </w:r>
      <w:bookmarkEnd w:id="25"/>
    </w:p>
    <w:p w14:paraId="5339A3D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第九条  由于甲方属于特殊行业，不允许出现重大事故，若出现重大事故则考核为一票否决。</w:t>
      </w:r>
    </w:p>
    <w:p w14:paraId="501DEFF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第十条  该考核办法在运行过程中，根据实际情况可进行内容补充。</w:t>
      </w:r>
    </w:p>
    <w:p w14:paraId="7E503D6D">
      <w:pPr>
        <w:shd w:val="clear"/>
        <w:spacing w:line="360" w:lineRule="auto"/>
        <w:rPr>
          <w:rFonts w:hint="eastAsia" w:ascii="仿宋" w:hAnsi="仿宋" w:eastAsia="仿宋" w:cs="仿宋"/>
          <w:color w:val="auto"/>
          <w:sz w:val="24"/>
          <w:highlight w:val="none"/>
        </w:rPr>
      </w:pPr>
    </w:p>
    <w:p w14:paraId="19E5AAF9">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附件三</w:t>
      </w:r>
    </w:p>
    <w:p w14:paraId="68745AC3">
      <w:pPr>
        <w:shd w:val="clear"/>
        <w:spacing w:line="360" w:lineRule="auto"/>
        <w:jc w:val="center"/>
        <w:outlineLvl w:val="2"/>
        <w:rPr>
          <w:rFonts w:hint="eastAsia" w:ascii="仿宋" w:hAnsi="仿宋" w:eastAsia="仿宋" w:cs="仿宋"/>
          <w:b/>
          <w:color w:val="auto"/>
          <w:sz w:val="24"/>
          <w:highlight w:val="none"/>
        </w:rPr>
      </w:pPr>
      <w:bookmarkStart w:id="26" w:name="_Toc22852"/>
      <w:r>
        <w:rPr>
          <w:rFonts w:hint="eastAsia" w:ascii="仿宋" w:hAnsi="仿宋" w:eastAsia="仿宋" w:cs="仿宋"/>
          <w:b/>
          <w:color w:val="auto"/>
          <w:sz w:val="24"/>
          <w:highlight w:val="none"/>
        </w:rPr>
        <w:t>保密协议书</w:t>
      </w:r>
      <w:bookmarkEnd w:id="26"/>
    </w:p>
    <w:p w14:paraId="22EAF112">
      <w:pPr>
        <w:shd w:val="clear"/>
        <w:spacing w:line="360" w:lineRule="auto"/>
        <w:ind w:firstLine="480" w:firstLineChars="200"/>
        <w:rPr>
          <w:rFonts w:hint="eastAsia" w:ascii="仿宋" w:hAnsi="仿宋" w:eastAsia="仿宋" w:cs="仿宋"/>
          <w:color w:val="auto"/>
          <w:sz w:val="24"/>
          <w:highlight w:val="none"/>
        </w:rPr>
      </w:pPr>
    </w:p>
    <w:p w14:paraId="364025F7">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甲方:西安市第三医院</w:t>
      </w:r>
    </w:p>
    <w:p w14:paraId="51035C5A">
      <w:pPr>
        <w:shd w:val="clea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乙方:</w:t>
      </w:r>
    </w:p>
    <w:p w14:paraId="7BC86875">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保证服务质量，在甲方许可下，甲方将与本次服务的相关资料交给乙方，具体资料为：锅炉、配电室等设备机房资料及全院分布线路图。上述信息资料为甲方的基建资料，乙方有义务对上述资料承担保密责任，双方经过一致商定，甲乙双方签署此保密协议。</w:t>
      </w:r>
    </w:p>
    <w:p w14:paraId="26A8D2D0">
      <w:pPr>
        <w:shd w:val="clear"/>
        <w:spacing w:line="360" w:lineRule="auto"/>
        <w:ind w:firstLine="480" w:firstLineChars="200"/>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一、保密内容</w:t>
      </w:r>
    </w:p>
    <w:p w14:paraId="0F08F5F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本协议所涉及的保密内容包括:计算机软件、数据、协议、参考资料及乙方在服务过程中的运行资料等。</w:t>
      </w:r>
    </w:p>
    <w:p w14:paraId="3FCEB9B6">
      <w:pPr>
        <w:shd w:val="clear"/>
        <w:spacing w:line="360" w:lineRule="auto"/>
        <w:ind w:firstLine="480" w:firstLineChars="200"/>
        <w:outlineLvl w:val="2"/>
        <w:rPr>
          <w:rFonts w:hint="eastAsia" w:ascii="仿宋" w:hAnsi="仿宋" w:eastAsia="仿宋" w:cs="仿宋"/>
          <w:color w:val="auto"/>
          <w:sz w:val="24"/>
          <w:highlight w:val="none"/>
        </w:rPr>
      </w:pPr>
      <w:bookmarkStart w:id="27" w:name="_Toc4281"/>
      <w:r>
        <w:rPr>
          <w:rFonts w:hint="eastAsia" w:ascii="仿宋" w:hAnsi="仿宋" w:eastAsia="仿宋" w:cs="仿宋"/>
          <w:color w:val="auto"/>
          <w:sz w:val="24"/>
          <w:highlight w:val="none"/>
        </w:rPr>
        <w:t>二、保密责任</w:t>
      </w:r>
      <w:bookmarkEnd w:id="27"/>
    </w:p>
    <w:p w14:paraId="70DA21A7">
      <w:pPr>
        <w:shd w:val="clear"/>
        <w:spacing w:line="360" w:lineRule="auto"/>
        <w:ind w:left="210" w:leftChars="100"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必须采取有效的安全措施防止甲方的保密信息泄露。若乙方在服务期间或者未经甲方书面允许服务期结束后泄露甲方的信息，给甲方造成损失，乙方应负责全额赔偿，并按照合同总额的5%追究乙方违约责任。</w:t>
      </w:r>
    </w:p>
    <w:p w14:paraId="292201D8">
      <w:pPr>
        <w:shd w:val="clear"/>
        <w:spacing w:line="360" w:lineRule="auto"/>
        <w:ind w:left="210" w:leftChars="100"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2、乙方未经甲方书面许可不可复制及转移甲方相关资料。否则，乙方应承担由此给甲方造成的全部损失，并按合同总额10%支付违约金。</w:t>
      </w:r>
    </w:p>
    <w:p w14:paraId="527F8B2D">
      <w:pPr>
        <w:shd w:val="clear"/>
        <w:spacing w:line="360" w:lineRule="auto"/>
        <w:ind w:left="210" w:leftChars="100"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3、未经甲方书面许可，乙方不得擅自将合作的事宜和保密内容用作商业宣传或为商业目的而透露给威胁到甲方利益的单位或个人。否则，乙方应承担由此给甲方造成的全部损失，并按合同总额10%支付违约金。</w:t>
      </w:r>
    </w:p>
    <w:p w14:paraId="3F0B325B">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4、服务合作完成协议终止后，乙方应于三日内归还属于甲方的涉密信息载体。</w:t>
      </w:r>
    </w:p>
    <w:p w14:paraId="70DC5AC5">
      <w:pPr>
        <w:shd w:val="clear"/>
        <w:spacing w:line="360" w:lineRule="auto"/>
        <w:ind w:firstLine="480" w:firstLineChars="200"/>
        <w:outlineLvl w:val="2"/>
        <w:rPr>
          <w:rFonts w:hint="eastAsia" w:ascii="仿宋" w:hAnsi="仿宋" w:eastAsia="仿宋" w:cs="仿宋"/>
          <w:color w:val="auto"/>
          <w:sz w:val="24"/>
          <w:highlight w:val="none"/>
        </w:rPr>
      </w:pPr>
      <w:bookmarkStart w:id="28" w:name="_Toc16281"/>
      <w:r>
        <w:rPr>
          <w:rFonts w:hint="eastAsia" w:ascii="仿宋" w:hAnsi="仿宋" w:eastAsia="仿宋" w:cs="仿宋"/>
          <w:color w:val="auto"/>
          <w:sz w:val="24"/>
          <w:highlight w:val="none"/>
        </w:rPr>
        <w:t>三、保密协议的有效期：</w:t>
      </w:r>
      <w:bookmarkEnd w:id="28"/>
    </w:p>
    <w:p w14:paraId="560B4952">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本协议自双方签字盖章之日生效，并持续有效，双方合作项目的终止不影响本协议的效力。</w:t>
      </w:r>
    </w:p>
    <w:p w14:paraId="579D5D33">
      <w:pPr>
        <w:shd w:val="clear"/>
        <w:spacing w:line="360" w:lineRule="auto"/>
        <w:ind w:firstLine="480" w:firstLineChars="200"/>
        <w:outlineLvl w:val="2"/>
        <w:rPr>
          <w:rFonts w:hint="eastAsia" w:ascii="仿宋" w:hAnsi="仿宋" w:eastAsia="仿宋" w:cs="仿宋"/>
          <w:color w:val="auto"/>
          <w:sz w:val="24"/>
          <w:highlight w:val="none"/>
        </w:rPr>
      </w:pPr>
      <w:bookmarkStart w:id="29" w:name="_Toc99"/>
      <w:r>
        <w:rPr>
          <w:rFonts w:hint="eastAsia" w:ascii="仿宋" w:hAnsi="仿宋" w:eastAsia="仿宋" w:cs="仿宋"/>
          <w:color w:val="auto"/>
          <w:sz w:val="24"/>
          <w:highlight w:val="none"/>
        </w:rPr>
        <w:t>四、其他</w:t>
      </w:r>
      <w:bookmarkEnd w:id="29"/>
    </w:p>
    <w:p w14:paraId="7C5E083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1、保密协议生效的前提：不违反中华人民共和国的法律法规，不危害社会安全，不危损害国家利益。</w:t>
      </w:r>
    </w:p>
    <w:p w14:paraId="26FF6CAF">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2、本协议自双方签字盖章之日生效，一式5份，甲方执有3份，乙方2份，具有同等法律效力。</w:t>
      </w:r>
    </w:p>
    <w:p w14:paraId="52F55571">
      <w:pPr>
        <w:shd w:val="clear"/>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（以下为正文）</w:t>
      </w:r>
    </w:p>
    <w:p w14:paraId="03CB3B90">
      <w:pPr>
        <w:shd w:val="clear"/>
        <w:spacing w:line="360" w:lineRule="auto"/>
        <w:ind w:firstLine="360" w:firstLineChars="150"/>
        <w:rPr>
          <w:rFonts w:hint="eastAsia" w:ascii="仿宋" w:hAnsi="仿宋" w:eastAsia="仿宋" w:cs="仿宋"/>
          <w:color w:val="auto"/>
          <w:sz w:val="24"/>
          <w:highlight w:val="none"/>
        </w:rPr>
      </w:pPr>
    </w:p>
    <w:p w14:paraId="5E3DE78D">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甲方(盖章):</w:t>
      </w:r>
      <w:r>
        <w:rPr>
          <w:rFonts w:hint="eastAsia" w:ascii="仿宋" w:hAnsi="仿宋" w:eastAsia="仿宋" w:cs="仿宋"/>
          <w:color w:val="auto"/>
          <w:spacing w:val="3"/>
          <w:sz w:val="24"/>
          <w:highlight w:val="none"/>
          <w:u w:val="single"/>
        </w:rPr>
        <w:t>西安市第三医院</w:t>
      </w:r>
      <w:r>
        <w:rPr>
          <w:rFonts w:hint="eastAsia" w:ascii="仿宋" w:hAnsi="仿宋" w:eastAsia="仿宋" w:cs="仿宋"/>
          <w:color w:val="auto"/>
          <w:sz w:val="24"/>
          <w:highlight w:val="none"/>
        </w:rPr>
        <w:t xml:space="preserve">        乙方(盖章):</w:t>
      </w:r>
      <w:r>
        <w:rPr>
          <w:rFonts w:hint="eastAsia" w:ascii="仿宋" w:hAnsi="仿宋" w:eastAsia="仿宋" w:cs="仿宋"/>
          <w:color w:val="auto"/>
          <w:spacing w:val="4"/>
          <w:sz w:val="24"/>
          <w:highlight w:val="none"/>
          <w:u w:val="single"/>
        </w:rPr>
        <w:t xml:space="preserve">                   </w:t>
      </w:r>
    </w:p>
    <w:p w14:paraId="2B97C387">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法定代表人(签字):_________        法定代表人(签字):_________</w:t>
      </w:r>
    </w:p>
    <w:p w14:paraId="7D904790">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联系电话:_________                联系电话:_________</w:t>
      </w:r>
    </w:p>
    <w:p w14:paraId="6DA8263E">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_________年____月____日           _________年____月____日</w:t>
      </w:r>
    </w:p>
    <w:p w14:paraId="4BFFACBF">
      <w:pPr>
        <w:shd w:val="clear"/>
        <w:spacing w:line="360" w:lineRule="auto"/>
        <w:rPr>
          <w:rFonts w:hint="eastAsia" w:ascii="仿宋" w:hAnsi="仿宋" w:eastAsia="仿宋" w:cs="仿宋"/>
          <w:color w:val="auto"/>
          <w:sz w:val="24"/>
          <w:highlight w:val="none"/>
        </w:rPr>
      </w:pPr>
    </w:p>
    <w:p w14:paraId="1D79BB73">
      <w:pPr>
        <w:shd w:val="clear"/>
        <w:spacing w:line="360" w:lineRule="auto"/>
        <w:rPr>
          <w:rFonts w:hint="eastAsia" w:ascii="仿宋" w:hAnsi="仿宋" w:eastAsia="仿宋" w:cs="仿宋"/>
          <w:color w:val="auto"/>
          <w:sz w:val="24"/>
          <w:highlight w:val="none"/>
        </w:rPr>
      </w:pPr>
    </w:p>
    <w:bookmarkEnd w:id="5"/>
    <w:p w14:paraId="6CEBD265">
      <w:pPr>
        <w:shd w:val="clear"/>
        <w:spacing w:line="360" w:lineRule="auto"/>
        <w:rPr>
          <w:rFonts w:hint="eastAsia" w:ascii="仿宋" w:hAnsi="仿宋" w:eastAsia="仿宋" w:cs="仿宋"/>
          <w:color w:val="auto"/>
          <w:sz w:val="24"/>
          <w:highlight w:val="none"/>
        </w:rPr>
      </w:pPr>
    </w:p>
    <w:p w14:paraId="5030DBA9">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附件四</w:t>
      </w:r>
    </w:p>
    <w:p w14:paraId="4E838D9A">
      <w:pPr>
        <w:pStyle w:val="4"/>
        <w:shd w:val="clear"/>
        <w:spacing w:after="312" w:afterLines="100" w:line="36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安全生产协议</w:t>
      </w:r>
    </w:p>
    <w:p w14:paraId="7CBF1D42">
      <w:pPr>
        <w:pStyle w:val="4"/>
        <w:shd w:val="clear"/>
        <w:spacing w:line="360" w:lineRule="auto"/>
        <w:ind w:firstLine="512" w:firstLineChars="200"/>
        <w:rPr>
          <w:rFonts w:hint="eastAsia" w:ascii="仿宋" w:hAnsi="仿宋" w:eastAsia="仿宋" w:cs="仿宋"/>
          <w:b w:val="0"/>
          <w:bCs/>
          <w:color w:val="auto"/>
          <w:spacing w:val="8"/>
          <w:highlight w:val="none"/>
        </w:rPr>
      </w:pPr>
      <w:r>
        <w:rPr>
          <w:rFonts w:hint="eastAsia" w:ascii="仿宋" w:hAnsi="仿宋" w:eastAsia="仿宋" w:cs="仿宋"/>
          <w:b w:val="0"/>
          <w:bCs/>
          <w:color w:val="auto"/>
          <w:spacing w:val="8"/>
          <w:highlight w:val="none"/>
        </w:rPr>
        <w:t>为了加强第三医院项目运营管理安全管理，坚持安全生产、预防为主的方针，确实做到安全生产，保证水电服务安全、优质、高效，特签定本协议书。</w:t>
      </w:r>
    </w:p>
    <w:p w14:paraId="56541E32">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一、项目概况:</w:t>
      </w:r>
    </w:p>
    <w:p w14:paraId="26907F23">
      <w:pPr>
        <w:pStyle w:val="12"/>
        <w:shd w:val="clear"/>
        <w:spacing w:before="256" w:beforeAutospacing="0" w:after="286" w:afterAutospacing="0" w:line="360" w:lineRule="auto"/>
        <w:rPr>
          <w:rFonts w:hint="eastAsia" w:ascii="仿宋" w:hAnsi="仿宋" w:eastAsia="仿宋" w:cs="仿宋"/>
          <w:color w:val="auto"/>
          <w:spacing w:val="8"/>
          <w:highlight w:val="none"/>
          <w:u w:val="single"/>
        </w:rPr>
      </w:pPr>
      <w:r>
        <w:rPr>
          <w:rFonts w:hint="eastAsia" w:ascii="仿宋" w:hAnsi="仿宋" w:eastAsia="仿宋" w:cs="仿宋"/>
          <w:color w:val="auto"/>
          <w:spacing w:val="8"/>
          <w:highlight w:val="none"/>
        </w:rPr>
        <w:t>1、项目名称:</w:t>
      </w:r>
      <w:r>
        <w:rPr>
          <w:rFonts w:hint="eastAsia" w:ascii="仿宋" w:hAnsi="仿宋" w:eastAsia="仿宋" w:cs="仿宋"/>
          <w:color w:val="auto"/>
          <w:spacing w:val="8"/>
          <w:highlight w:val="none"/>
          <w:u w:val="single"/>
        </w:rPr>
        <w:t xml:space="preserve">                     </w:t>
      </w:r>
    </w:p>
    <w:p w14:paraId="2F58B9D3">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2、项目范围:</w:t>
      </w:r>
      <w:r>
        <w:rPr>
          <w:rFonts w:hint="eastAsia" w:ascii="仿宋" w:hAnsi="仿宋" w:eastAsia="仿宋" w:cs="仿宋"/>
          <w:color w:val="auto"/>
          <w:spacing w:val="8"/>
          <w:highlight w:val="none"/>
          <w:lang w:val="zh-CN"/>
        </w:rPr>
        <w:t>乙方负责</w:t>
      </w:r>
      <w:r>
        <w:rPr>
          <w:rFonts w:hint="eastAsia" w:ascii="仿宋" w:hAnsi="仿宋" w:eastAsia="仿宋" w:cs="仿宋"/>
          <w:color w:val="auto"/>
          <w:spacing w:val="8"/>
          <w:highlight w:val="none"/>
        </w:rPr>
        <w:t>西安市第三医院水、电、气日常运行及维护工作</w:t>
      </w:r>
    </w:p>
    <w:p w14:paraId="77B9A858">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3、项目地点:未央区凤城三路东段10号，西安市第三医院</w:t>
      </w:r>
    </w:p>
    <w:p w14:paraId="5D05A556">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二、乙方全体人员必须遵守国家规定的安全生产的法律法规，遵守甲方的安全管理制度，熟知、掌握各相关工种安全规程和操作规范。</w:t>
      </w:r>
    </w:p>
    <w:p w14:paraId="517F038C">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三、用电、用火安全： 乙方现场严禁使用裸线送电，在运维期间严禁未申报动用明火,用电管理不得使用超负载的电器具,电器容量增容须有管理科室书面批准后方可实施。否则,因此而引起的相关安全隐患及造成的损失,均由乙方承担全部责任。</w:t>
      </w:r>
    </w:p>
    <w:p w14:paraId="09477A87">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四、消防安全</w:t>
      </w:r>
    </w:p>
    <w:p w14:paraId="751160F2">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1、乙方必须严格贯彻国家、省、市有关消防安全法规,服从甲方的消防安全责任管理，应确定服务合同职责内的专职或兼职的消防安全管理人员,履行消防安全责任,乙方必须确保在本机房独立区域内不发生火灾,如出现火灾须承担由此产生的全部责任。乙方,切实落实每位员工“会报警、会使用灭火器、懂灭火、懂疏散”的消防要求。</w:t>
      </w:r>
    </w:p>
    <w:p w14:paraId="67ECBC05">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2、乙方运维的堆料或垃圾不得圈占消防设施,不得堵塞消防通道和疏散楼梯间,当日垃圾必须当日进行清理。</w:t>
      </w:r>
    </w:p>
    <w:p w14:paraId="54133E7F">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3、甲方负责监督检查。如甲方在检查中，发现乙方在管理过程中有违反消防安全管理规定,甲方有权责令乙方停止运营,造成后果的可对对当事人给予经济处罚。</w:t>
      </w:r>
    </w:p>
    <w:p w14:paraId="3D83440E">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五、运营管理现场任何易产生尘埃的物料装卸、堆放,乙方必须采取遮盖封闭、洒水等扬尘控制措施。</w:t>
      </w:r>
    </w:p>
    <w:p w14:paraId="1ACDF44D">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六、有限空间作业</w:t>
      </w:r>
    </w:p>
    <w:p w14:paraId="0988088B">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1、按照规定的使用范围和方式使用地下空间，不得擅自改变或超越使用范围和方式；</w:t>
      </w:r>
    </w:p>
    <w:p w14:paraId="7C019208">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2、积极参与有限空间的安全检查和维护，及时上报和处理安全隐患；</w:t>
      </w:r>
    </w:p>
    <w:p w14:paraId="16A12CC0">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3、加强自身的安全意识和素质，自觉遵守地下空间的使用规定和安全要求；</w:t>
      </w:r>
    </w:p>
    <w:p w14:paraId="61BE4A30">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4、如发现他人违反地下空间的使用规定和安全要求，应当及时举报。</w:t>
      </w:r>
    </w:p>
    <w:p w14:paraId="14612BCD">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七、登高作业乙方需做好自身防护，相关防护器具保证齐全</w:t>
      </w:r>
    </w:p>
    <w:p w14:paraId="5303D190">
      <w:pPr>
        <w:pStyle w:val="12"/>
        <w:shd w:val="clear"/>
        <w:spacing w:before="256" w:beforeAutospacing="0" w:after="286" w:afterAutospacing="0" w:line="360" w:lineRule="auto"/>
        <w:rPr>
          <w:rFonts w:hint="eastAsia" w:ascii="仿宋" w:hAnsi="仿宋" w:eastAsia="仿宋" w:cs="仿宋"/>
          <w:color w:val="auto"/>
          <w:spacing w:val="8"/>
          <w:highlight w:val="none"/>
        </w:rPr>
      </w:pPr>
      <w:r>
        <w:rPr>
          <w:rFonts w:hint="eastAsia" w:ascii="仿宋" w:hAnsi="仿宋" w:eastAsia="仿宋" w:cs="仿宋"/>
          <w:color w:val="auto"/>
          <w:spacing w:val="8"/>
          <w:highlight w:val="none"/>
        </w:rPr>
        <w:t>八、乙方在运营期内各班组及个人要增强安全意识，做好自身安全保护，出现大小事故均由乙方负责，甲方概不负责。(注:本条适用于由乙方自身各种原因引起的安全事故)</w:t>
      </w:r>
    </w:p>
    <w:p w14:paraId="6E40AAC8">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九、在运营管理期间，由于乙方管理不严而对第三方造成伤害的，由乙方承担全部责任。</w:t>
      </w:r>
    </w:p>
    <w:p w14:paraId="79D62F06">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十、在运营管理期间，乙方人员发生打架行为，乙方后果自负。</w:t>
      </w:r>
    </w:p>
    <w:p w14:paraId="475E88B6">
      <w:pPr>
        <w:pStyle w:val="12"/>
        <w:shd w:val="clear"/>
        <w:spacing w:before="256" w:beforeAutospacing="0" w:after="286" w:afterAutospacing="0" w:line="360" w:lineRule="auto"/>
        <w:rPr>
          <w:rFonts w:hint="eastAsia" w:ascii="仿宋" w:hAnsi="仿宋" w:eastAsia="仿宋" w:cs="仿宋"/>
          <w:color w:val="auto"/>
          <w:highlight w:val="none"/>
        </w:rPr>
      </w:pPr>
      <w:r>
        <w:rPr>
          <w:rFonts w:hint="eastAsia" w:ascii="仿宋" w:hAnsi="仿宋" w:eastAsia="仿宋" w:cs="仿宋"/>
          <w:color w:val="auto"/>
          <w:spacing w:val="8"/>
          <w:highlight w:val="none"/>
        </w:rPr>
        <w:t>十一、本合同自签字之日起作为招标文件附件生效，运营管理合同结束后自行失效。</w:t>
      </w:r>
    </w:p>
    <w:p w14:paraId="620B80EE">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甲方（盖章）:_________           乙方（盖章）:_________</w:t>
      </w:r>
    </w:p>
    <w:p w14:paraId="2CE2415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法定代表人（签字）:_________       法定代表人（签字）:_________</w:t>
      </w:r>
    </w:p>
    <w:p w14:paraId="3D8E3BAF">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联系电话：_________              联系电话：</w:t>
      </w:r>
      <w:r>
        <w:rPr>
          <w:rFonts w:hint="eastAsia" w:ascii="仿宋" w:hAnsi="仿宋" w:eastAsia="仿宋" w:cs="仿宋"/>
          <w:color w:val="auto"/>
          <w:sz w:val="24"/>
          <w:highlight w:val="none"/>
          <w:u w:val="single"/>
        </w:rPr>
        <w:t xml:space="preserve">                </w:t>
      </w:r>
    </w:p>
    <w:p w14:paraId="66A744E4">
      <w:pPr>
        <w:pStyle w:val="2"/>
        <w:shd w:val="clea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_________年____月____日          _________年____月</w:t>
      </w:r>
    </w:p>
    <w:p w14:paraId="7F92E946">
      <w:pPr>
        <w:shd w:val="clear"/>
        <w:spacing w:line="360" w:lineRule="auto"/>
        <w:rPr>
          <w:rFonts w:hint="eastAsia" w:ascii="仿宋" w:hAnsi="仿宋" w:eastAsia="仿宋" w:cs="仿宋"/>
          <w:color w:val="auto"/>
          <w:sz w:val="24"/>
          <w:highlight w:val="none"/>
        </w:rPr>
      </w:pPr>
    </w:p>
    <w:p w14:paraId="7A8AD697">
      <w:pPr>
        <w:shd w:val="clear"/>
        <w:spacing w:line="360" w:lineRule="auto"/>
        <w:rPr>
          <w:rFonts w:hint="eastAsia" w:ascii="仿宋" w:hAnsi="仿宋" w:eastAsia="仿宋" w:cs="仿宋"/>
          <w:color w:val="auto"/>
          <w:sz w:val="24"/>
          <w:highlight w:val="none"/>
        </w:rPr>
      </w:pPr>
    </w:p>
    <w:p w14:paraId="010377C8">
      <w:pPr>
        <w:shd w:val="clear"/>
        <w:spacing w:line="360" w:lineRule="auto"/>
        <w:rPr>
          <w:rFonts w:hint="eastAsia" w:ascii="仿宋" w:hAnsi="仿宋" w:eastAsia="仿宋" w:cs="仿宋"/>
          <w:color w:val="auto"/>
          <w:sz w:val="24"/>
          <w:highlight w:val="none"/>
        </w:rPr>
      </w:pPr>
    </w:p>
    <w:p w14:paraId="134AB19E">
      <w:pPr>
        <w:shd w:val="clear"/>
        <w:spacing w:line="360" w:lineRule="auto"/>
        <w:rPr>
          <w:rFonts w:hint="eastAsia" w:ascii="仿宋" w:hAnsi="仿宋" w:eastAsia="仿宋" w:cs="仿宋"/>
          <w:color w:val="auto"/>
          <w:sz w:val="24"/>
          <w:highlight w:val="none"/>
        </w:rPr>
      </w:pPr>
    </w:p>
    <w:p w14:paraId="201F9380">
      <w:pPr>
        <w:shd w:val="clear"/>
        <w:spacing w:line="360" w:lineRule="auto"/>
        <w:rPr>
          <w:rFonts w:hint="eastAsia" w:ascii="仿宋" w:hAnsi="仿宋" w:eastAsia="仿宋" w:cs="仿宋"/>
          <w:color w:val="auto"/>
          <w:sz w:val="24"/>
          <w:highlight w:val="none"/>
        </w:rPr>
      </w:pPr>
    </w:p>
    <w:p w14:paraId="611C9824">
      <w:pPr>
        <w:shd w:val="clear"/>
        <w:spacing w:line="360" w:lineRule="auto"/>
        <w:rPr>
          <w:rFonts w:hint="eastAsia" w:ascii="仿宋" w:hAnsi="仿宋" w:eastAsia="仿宋" w:cs="仿宋"/>
          <w:color w:val="auto"/>
          <w:sz w:val="24"/>
          <w:highlight w:val="none"/>
        </w:rPr>
      </w:pPr>
    </w:p>
    <w:p w14:paraId="20A465F6">
      <w:pPr>
        <w:shd w:val="clear"/>
        <w:spacing w:line="360" w:lineRule="auto"/>
        <w:rPr>
          <w:rFonts w:hint="eastAsia" w:ascii="仿宋" w:hAnsi="仿宋" w:eastAsia="仿宋" w:cs="仿宋"/>
          <w:color w:val="auto"/>
          <w:sz w:val="24"/>
          <w:highlight w:val="none"/>
        </w:rPr>
      </w:pPr>
    </w:p>
    <w:p w14:paraId="1412A478">
      <w:pPr>
        <w:pStyle w:val="2"/>
        <w:shd w:val="clear"/>
        <w:rPr>
          <w:rFonts w:hint="eastAsia" w:ascii="仿宋" w:hAnsi="仿宋" w:eastAsia="仿宋" w:cs="仿宋"/>
          <w:color w:val="auto"/>
          <w:highlight w:val="none"/>
        </w:rPr>
      </w:pPr>
    </w:p>
    <w:p w14:paraId="3AC74BED">
      <w:pPr>
        <w:pStyle w:val="2"/>
        <w:shd w:val="clear"/>
        <w:rPr>
          <w:rFonts w:hint="eastAsia" w:ascii="仿宋" w:hAnsi="仿宋" w:eastAsia="仿宋" w:cs="仿宋"/>
          <w:color w:val="auto"/>
          <w:highlight w:val="none"/>
        </w:rPr>
      </w:pPr>
    </w:p>
    <w:p w14:paraId="1918BBB0">
      <w:pPr>
        <w:pStyle w:val="2"/>
        <w:shd w:val="clear"/>
        <w:rPr>
          <w:rFonts w:hint="eastAsia" w:ascii="仿宋" w:hAnsi="仿宋" w:eastAsia="仿宋" w:cs="仿宋"/>
          <w:color w:val="auto"/>
          <w:highlight w:val="none"/>
        </w:rPr>
      </w:pPr>
    </w:p>
    <w:p w14:paraId="00D6B243">
      <w:pPr>
        <w:pStyle w:val="2"/>
        <w:shd w:val="clear"/>
        <w:rPr>
          <w:rFonts w:hint="eastAsia" w:ascii="仿宋" w:hAnsi="仿宋" w:eastAsia="仿宋" w:cs="仿宋"/>
          <w:color w:val="auto"/>
          <w:highlight w:val="none"/>
        </w:rPr>
      </w:pPr>
    </w:p>
    <w:p w14:paraId="443B5932">
      <w:pPr>
        <w:pStyle w:val="2"/>
        <w:shd w:val="clear"/>
        <w:rPr>
          <w:rFonts w:hint="eastAsia" w:ascii="仿宋" w:hAnsi="仿宋" w:eastAsia="仿宋" w:cs="仿宋"/>
          <w:color w:val="auto"/>
          <w:highlight w:val="none"/>
        </w:rPr>
      </w:pPr>
    </w:p>
    <w:p w14:paraId="715E3EC3">
      <w:pPr>
        <w:pStyle w:val="2"/>
        <w:shd w:val="clear"/>
        <w:rPr>
          <w:rFonts w:hint="eastAsia" w:ascii="仿宋" w:hAnsi="仿宋" w:eastAsia="仿宋" w:cs="仿宋"/>
          <w:color w:val="auto"/>
          <w:highlight w:val="none"/>
        </w:rPr>
      </w:pPr>
    </w:p>
    <w:p w14:paraId="1033920E">
      <w:pPr>
        <w:pStyle w:val="2"/>
        <w:shd w:val="clear"/>
        <w:rPr>
          <w:rFonts w:hint="eastAsia" w:ascii="仿宋" w:hAnsi="仿宋" w:eastAsia="仿宋" w:cs="仿宋"/>
          <w:color w:val="auto"/>
          <w:highlight w:val="none"/>
        </w:rPr>
      </w:pPr>
    </w:p>
    <w:p w14:paraId="5AFB5CAA">
      <w:pPr>
        <w:pStyle w:val="2"/>
        <w:shd w:val="clear"/>
        <w:rPr>
          <w:rFonts w:hint="eastAsia" w:ascii="仿宋" w:hAnsi="仿宋" w:eastAsia="仿宋" w:cs="仿宋"/>
          <w:color w:val="auto"/>
          <w:highlight w:val="none"/>
        </w:rPr>
      </w:pPr>
    </w:p>
    <w:p w14:paraId="643C6611">
      <w:pPr>
        <w:pStyle w:val="2"/>
        <w:shd w:val="clear"/>
        <w:rPr>
          <w:rFonts w:hint="eastAsia" w:ascii="仿宋" w:hAnsi="仿宋" w:eastAsia="仿宋" w:cs="仿宋"/>
          <w:color w:val="auto"/>
          <w:highlight w:val="none"/>
        </w:rPr>
      </w:pPr>
    </w:p>
    <w:p w14:paraId="2BDA6020">
      <w:pPr>
        <w:pStyle w:val="2"/>
        <w:shd w:val="clear"/>
        <w:rPr>
          <w:rFonts w:hint="eastAsia" w:ascii="仿宋" w:hAnsi="仿宋" w:eastAsia="仿宋" w:cs="仿宋"/>
          <w:color w:val="auto"/>
          <w:highlight w:val="none"/>
        </w:rPr>
      </w:pPr>
    </w:p>
    <w:p w14:paraId="23BE33B3">
      <w:pPr>
        <w:pStyle w:val="2"/>
        <w:shd w:val="clear"/>
        <w:rPr>
          <w:rFonts w:hint="eastAsia" w:ascii="仿宋" w:hAnsi="仿宋" w:eastAsia="仿宋" w:cs="仿宋"/>
          <w:color w:val="auto"/>
          <w:highlight w:val="none"/>
        </w:rPr>
      </w:pPr>
    </w:p>
    <w:p w14:paraId="614349CC">
      <w:pPr>
        <w:pStyle w:val="2"/>
        <w:shd w:val="clear"/>
        <w:rPr>
          <w:rFonts w:hint="eastAsia" w:ascii="仿宋" w:hAnsi="仿宋" w:eastAsia="仿宋" w:cs="仿宋"/>
          <w:color w:val="auto"/>
          <w:highlight w:val="none"/>
        </w:rPr>
      </w:pPr>
    </w:p>
    <w:p w14:paraId="3B81BC73">
      <w:pPr>
        <w:pStyle w:val="2"/>
        <w:shd w:val="clear"/>
        <w:rPr>
          <w:rFonts w:hint="eastAsia" w:ascii="仿宋" w:hAnsi="仿宋" w:eastAsia="仿宋" w:cs="仿宋"/>
          <w:color w:val="auto"/>
          <w:highlight w:val="none"/>
        </w:rPr>
      </w:pPr>
    </w:p>
    <w:p w14:paraId="1467F94F">
      <w:pPr>
        <w:pStyle w:val="2"/>
        <w:shd w:val="clear"/>
        <w:rPr>
          <w:rFonts w:hint="eastAsia" w:ascii="仿宋" w:hAnsi="仿宋" w:eastAsia="仿宋" w:cs="仿宋"/>
          <w:color w:val="auto"/>
          <w:highlight w:val="none"/>
        </w:rPr>
      </w:pPr>
    </w:p>
    <w:p w14:paraId="7B5DEBEE">
      <w:pPr>
        <w:pStyle w:val="2"/>
        <w:shd w:val="clear"/>
        <w:rPr>
          <w:rFonts w:hint="eastAsia" w:ascii="仿宋" w:hAnsi="仿宋" w:eastAsia="仿宋" w:cs="仿宋"/>
          <w:color w:val="auto"/>
          <w:highlight w:val="none"/>
        </w:rPr>
      </w:pPr>
    </w:p>
    <w:p w14:paraId="504A06E0">
      <w:pPr>
        <w:pStyle w:val="2"/>
        <w:shd w:val="clear"/>
        <w:rPr>
          <w:rFonts w:hint="eastAsia" w:ascii="仿宋" w:hAnsi="仿宋" w:eastAsia="仿宋" w:cs="仿宋"/>
          <w:color w:val="auto"/>
          <w:highlight w:val="none"/>
        </w:rPr>
      </w:pPr>
    </w:p>
    <w:p w14:paraId="4F4EA0A7">
      <w:pPr>
        <w:pStyle w:val="2"/>
        <w:shd w:val="clear"/>
        <w:rPr>
          <w:rFonts w:hint="eastAsia" w:ascii="仿宋" w:hAnsi="仿宋" w:eastAsia="仿宋" w:cs="仿宋"/>
          <w:color w:val="auto"/>
          <w:highlight w:val="none"/>
        </w:rPr>
      </w:pPr>
    </w:p>
    <w:p w14:paraId="002509AC">
      <w:pPr>
        <w:pStyle w:val="2"/>
        <w:shd w:val="clear"/>
        <w:rPr>
          <w:rFonts w:hint="eastAsia" w:ascii="仿宋" w:hAnsi="仿宋" w:eastAsia="仿宋" w:cs="仿宋"/>
          <w:color w:val="auto"/>
          <w:highlight w:val="none"/>
        </w:rPr>
      </w:pPr>
    </w:p>
    <w:p w14:paraId="761F5FF0">
      <w:pPr>
        <w:pStyle w:val="2"/>
        <w:shd w:val="clear"/>
        <w:rPr>
          <w:rFonts w:hint="eastAsia" w:ascii="仿宋" w:hAnsi="仿宋" w:eastAsia="仿宋" w:cs="仿宋"/>
          <w:color w:val="auto"/>
          <w:highlight w:val="none"/>
        </w:rPr>
      </w:pPr>
    </w:p>
    <w:p w14:paraId="53FBB878">
      <w:pPr>
        <w:pStyle w:val="2"/>
        <w:shd w:val="clear"/>
        <w:rPr>
          <w:rFonts w:hint="eastAsia" w:ascii="仿宋" w:hAnsi="仿宋" w:eastAsia="仿宋" w:cs="仿宋"/>
          <w:color w:val="auto"/>
          <w:highlight w:val="none"/>
        </w:rPr>
      </w:pPr>
    </w:p>
    <w:p w14:paraId="05F7F50D">
      <w:pPr>
        <w:pStyle w:val="2"/>
        <w:shd w:val="clear"/>
        <w:rPr>
          <w:rFonts w:hint="eastAsia" w:ascii="仿宋" w:hAnsi="仿宋" w:eastAsia="仿宋" w:cs="仿宋"/>
          <w:color w:val="auto"/>
          <w:highlight w:val="none"/>
        </w:rPr>
      </w:pPr>
    </w:p>
    <w:p w14:paraId="354C3DBD">
      <w:pPr>
        <w:pStyle w:val="2"/>
        <w:shd w:val="clear"/>
        <w:rPr>
          <w:rFonts w:hint="eastAsia" w:ascii="仿宋" w:hAnsi="仿宋" w:eastAsia="仿宋" w:cs="仿宋"/>
          <w:color w:val="auto"/>
          <w:highlight w:val="none"/>
        </w:rPr>
      </w:pPr>
    </w:p>
    <w:p w14:paraId="5F862C74">
      <w:pPr>
        <w:pStyle w:val="2"/>
        <w:shd w:val="clear"/>
        <w:rPr>
          <w:rFonts w:hint="eastAsia" w:ascii="仿宋" w:hAnsi="仿宋" w:eastAsia="仿宋" w:cs="仿宋"/>
          <w:color w:val="auto"/>
          <w:highlight w:val="none"/>
        </w:rPr>
      </w:pPr>
    </w:p>
    <w:p w14:paraId="58BA9B0C">
      <w:pPr>
        <w:pStyle w:val="2"/>
        <w:shd w:val="clear"/>
        <w:rPr>
          <w:rFonts w:hint="eastAsia" w:ascii="仿宋" w:hAnsi="仿宋" w:eastAsia="仿宋" w:cs="仿宋"/>
          <w:color w:val="auto"/>
          <w:highlight w:val="none"/>
        </w:rPr>
      </w:pPr>
    </w:p>
    <w:p w14:paraId="7965E2AB">
      <w:pPr>
        <w:pStyle w:val="2"/>
        <w:shd w:val="clear"/>
        <w:rPr>
          <w:rFonts w:hint="eastAsia" w:ascii="仿宋" w:hAnsi="仿宋" w:eastAsia="仿宋" w:cs="仿宋"/>
          <w:color w:val="auto"/>
          <w:highlight w:val="none"/>
        </w:rPr>
      </w:pPr>
    </w:p>
    <w:p w14:paraId="26DF3AB3">
      <w:pPr>
        <w:pStyle w:val="2"/>
        <w:shd w:val="clear"/>
        <w:rPr>
          <w:rFonts w:hint="eastAsia" w:ascii="仿宋" w:hAnsi="仿宋" w:eastAsia="仿宋" w:cs="仿宋"/>
          <w:color w:val="auto"/>
          <w:highlight w:val="none"/>
        </w:rPr>
      </w:pPr>
    </w:p>
    <w:p w14:paraId="72CA9EF5">
      <w:pPr>
        <w:pStyle w:val="2"/>
        <w:shd w:val="clear"/>
        <w:rPr>
          <w:rFonts w:hint="eastAsia" w:ascii="仿宋" w:hAnsi="仿宋" w:eastAsia="仿宋" w:cs="仿宋"/>
          <w:color w:val="auto"/>
          <w:highlight w:val="none"/>
        </w:rPr>
      </w:pPr>
    </w:p>
    <w:p w14:paraId="1D0419B4">
      <w:pPr>
        <w:pStyle w:val="2"/>
        <w:shd w:val="clear"/>
        <w:rPr>
          <w:rFonts w:hint="eastAsia" w:ascii="仿宋" w:hAnsi="仿宋" w:eastAsia="仿宋" w:cs="仿宋"/>
          <w:color w:val="auto"/>
          <w:highlight w:val="none"/>
        </w:rPr>
      </w:pPr>
    </w:p>
    <w:p w14:paraId="28877A6B">
      <w:pPr>
        <w:pStyle w:val="2"/>
        <w:shd w:val="clear"/>
        <w:rPr>
          <w:rFonts w:hint="eastAsia" w:ascii="仿宋" w:hAnsi="仿宋" w:eastAsia="仿宋" w:cs="仿宋"/>
          <w:color w:val="auto"/>
          <w:highlight w:val="none"/>
        </w:rPr>
      </w:pPr>
    </w:p>
    <w:p w14:paraId="712D86E2">
      <w:pPr>
        <w:pStyle w:val="2"/>
        <w:shd w:val="clear"/>
        <w:rPr>
          <w:rFonts w:hint="eastAsia" w:ascii="仿宋" w:hAnsi="仿宋" w:eastAsia="仿宋" w:cs="仿宋"/>
          <w:color w:val="auto"/>
          <w:highlight w:val="none"/>
        </w:rPr>
      </w:pPr>
    </w:p>
    <w:p w14:paraId="67C81809">
      <w:pPr>
        <w:pStyle w:val="2"/>
        <w:shd w:val="clear"/>
        <w:rPr>
          <w:rFonts w:hint="eastAsia" w:ascii="仿宋" w:hAnsi="仿宋" w:eastAsia="仿宋" w:cs="仿宋"/>
          <w:color w:val="auto"/>
          <w:highlight w:val="none"/>
        </w:rPr>
      </w:pPr>
    </w:p>
    <w:p w14:paraId="1A4BF4BC">
      <w:pPr>
        <w:pStyle w:val="2"/>
        <w:shd w:val="clear"/>
        <w:ind w:left="0" w:leftChars="0" w:firstLine="0" w:firstLineChars="0"/>
        <w:rPr>
          <w:rFonts w:hint="eastAsia"/>
          <w:color w:val="auto"/>
          <w:highlight w:val="none"/>
        </w:rPr>
      </w:pPr>
    </w:p>
    <w:p w14:paraId="70D0C1DD">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附表一：</w:t>
      </w:r>
    </w:p>
    <w:p w14:paraId="4014C2C5">
      <w:pPr>
        <w:shd w:val="clea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水泵房巡查记录表</w:t>
      </w:r>
    </w:p>
    <w:p w14:paraId="55A152FA">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tbl>
      <w:tblPr>
        <w:tblStyle w:val="14"/>
        <w:tblW w:w="8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641"/>
        <w:gridCol w:w="717"/>
        <w:gridCol w:w="469"/>
        <w:gridCol w:w="609"/>
        <w:gridCol w:w="609"/>
        <w:gridCol w:w="609"/>
        <w:gridCol w:w="609"/>
        <w:gridCol w:w="609"/>
        <w:gridCol w:w="609"/>
        <w:gridCol w:w="609"/>
        <w:gridCol w:w="610"/>
        <w:gridCol w:w="1125"/>
      </w:tblGrid>
      <w:tr w14:paraId="046A1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8" w:hRule="atLeast"/>
        </w:trPr>
        <w:tc>
          <w:tcPr>
            <w:tcW w:w="609" w:type="dxa"/>
            <w:noWrap w:val="0"/>
            <w:vAlign w:val="center"/>
          </w:tcPr>
          <w:p w14:paraId="6A11C154">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日期</w:t>
            </w:r>
          </w:p>
        </w:tc>
        <w:tc>
          <w:tcPr>
            <w:tcW w:w="641" w:type="dxa"/>
            <w:noWrap w:val="0"/>
            <w:vAlign w:val="center"/>
          </w:tcPr>
          <w:p w14:paraId="549CA322">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1#水箱水位</w:t>
            </w:r>
          </w:p>
        </w:tc>
        <w:tc>
          <w:tcPr>
            <w:tcW w:w="717" w:type="dxa"/>
            <w:noWrap w:val="0"/>
            <w:vAlign w:val="center"/>
          </w:tcPr>
          <w:p w14:paraId="40F61726">
            <w:pPr>
              <w:widowControl/>
              <w:shd w:val="clear"/>
              <w:spacing w:line="360" w:lineRule="auto"/>
              <w:jc w:val="center"/>
              <w:textAlignment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2#水</w:t>
            </w:r>
          </w:p>
          <w:p w14:paraId="67FEEFBE">
            <w:pPr>
              <w:widowControl/>
              <w:shd w:val="clear"/>
              <w:spacing w:line="360" w:lineRule="auto"/>
              <w:jc w:val="center"/>
              <w:textAlignment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箱水</w:t>
            </w:r>
          </w:p>
          <w:p w14:paraId="2FE68D9B">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位</w:t>
            </w:r>
          </w:p>
        </w:tc>
        <w:tc>
          <w:tcPr>
            <w:tcW w:w="469" w:type="dxa"/>
            <w:noWrap w:val="0"/>
            <w:vAlign w:val="center"/>
          </w:tcPr>
          <w:p w14:paraId="345A4BE8">
            <w:pPr>
              <w:widowControl/>
              <w:shd w:val="clear"/>
              <w:spacing w:line="360" w:lineRule="auto"/>
              <w:jc w:val="center"/>
              <w:textAlignment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高低区供</w:t>
            </w:r>
          </w:p>
          <w:p w14:paraId="7F5700E5">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水泵</w:t>
            </w:r>
          </w:p>
        </w:tc>
        <w:tc>
          <w:tcPr>
            <w:tcW w:w="609" w:type="dxa"/>
            <w:noWrap w:val="0"/>
            <w:vAlign w:val="center"/>
          </w:tcPr>
          <w:p w14:paraId="315E03CE">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集水坑排污泵</w:t>
            </w:r>
          </w:p>
        </w:tc>
        <w:tc>
          <w:tcPr>
            <w:tcW w:w="609" w:type="dxa"/>
            <w:noWrap w:val="0"/>
            <w:vAlign w:val="center"/>
          </w:tcPr>
          <w:p w14:paraId="4D506B86">
            <w:pPr>
              <w:widowControl/>
              <w:shd w:val="clear"/>
              <w:spacing w:line="360" w:lineRule="auto"/>
              <w:jc w:val="center"/>
              <w:textAlignment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电源控</w:t>
            </w:r>
          </w:p>
          <w:p w14:paraId="48176F4C">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制箱</w:t>
            </w:r>
          </w:p>
        </w:tc>
        <w:tc>
          <w:tcPr>
            <w:tcW w:w="609" w:type="dxa"/>
            <w:noWrap w:val="0"/>
            <w:vAlign w:val="center"/>
          </w:tcPr>
          <w:p w14:paraId="237DD1EA">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热水循环泵</w:t>
            </w:r>
          </w:p>
        </w:tc>
        <w:tc>
          <w:tcPr>
            <w:tcW w:w="609" w:type="dxa"/>
            <w:noWrap w:val="0"/>
            <w:vAlign w:val="center"/>
          </w:tcPr>
          <w:p w14:paraId="3F93AEFF">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热交换罐及附件</w:t>
            </w:r>
          </w:p>
        </w:tc>
        <w:tc>
          <w:tcPr>
            <w:tcW w:w="609" w:type="dxa"/>
            <w:noWrap w:val="0"/>
            <w:vAlign w:val="center"/>
          </w:tcPr>
          <w:p w14:paraId="00D1D21B">
            <w:pPr>
              <w:widowControl/>
              <w:shd w:val="clear"/>
              <w:spacing w:line="360" w:lineRule="auto"/>
              <w:jc w:val="center"/>
              <w:textAlignment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消防</w:t>
            </w:r>
          </w:p>
          <w:p w14:paraId="21E8E4CB">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电源</w:t>
            </w:r>
          </w:p>
        </w:tc>
        <w:tc>
          <w:tcPr>
            <w:tcW w:w="609" w:type="dxa"/>
            <w:noWrap w:val="0"/>
            <w:vAlign w:val="center"/>
          </w:tcPr>
          <w:p w14:paraId="770FEC1E">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机房照明卫生</w:t>
            </w:r>
          </w:p>
        </w:tc>
        <w:tc>
          <w:tcPr>
            <w:tcW w:w="609" w:type="dxa"/>
            <w:noWrap w:val="0"/>
            <w:vAlign w:val="center"/>
          </w:tcPr>
          <w:p w14:paraId="591B91B0">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门及门锁</w:t>
            </w:r>
          </w:p>
        </w:tc>
        <w:tc>
          <w:tcPr>
            <w:tcW w:w="610" w:type="dxa"/>
            <w:noWrap w:val="0"/>
            <w:vAlign w:val="center"/>
          </w:tcPr>
          <w:p w14:paraId="691A6946">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巡查人</w:t>
            </w:r>
          </w:p>
        </w:tc>
        <w:tc>
          <w:tcPr>
            <w:tcW w:w="1125" w:type="dxa"/>
            <w:noWrap w:val="0"/>
            <w:vAlign w:val="center"/>
          </w:tcPr>
          <w:p w14:paraId="7BD7566F">
            <w:pPr>
              <w:widowControl/>
              <w:shd w:val="clear"/>
              <w:spacing w:line="360" w:lineRule="auto"/>
              <w:jc w:val="center"/>
              <w:textAlignment w:val="center"/>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备  注</w:t>
            </w:r>
          </w:p>
        </w:tc>
      </w:tr>
      <w:tr w14:paraId="72A60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4423CAA0">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641" w:type="dxa"/>
            <w:noWrap w:val="0"/>
            <w:vAlign w:val="top"/>
          </w:tcPr>
          <w:p w14:paraId="3FD05BF8">
            <w:pPr>
              <w:shd w:val="clear"/>
              <w:spacing w:line="360" w:lineRule="auto"/>
              <w:rPr>
                <w:rFonts w:hint="eastAsia" w:ascii="仿宋" w:hAnsi="仿宋" w:eastAsia="仿宋" w:cs="仿宋"/>
                <w:color w:val="auto"/>
                <w:sz w:val="24"/>
                <w:highlight w:val="none"/>
              </w:rPr>
            </w:pPr>
          </w:p>
        </w:tc>
        <w:tc>
          <w:tcPr>
            <w:tcW w:w="717" w:type="dxa"/>
            <w:noWrap w:val="0"/>
            <w:vAlign w:val="top"/>
          </w:tcPr>
          <w:p w14:paraId="1AF5BAC8">
            <w:pPr>
              <w:shd w:val="clear"/>
              <w:spacing w:line="360" w:lineRule="auto"/>
              <w:rPr>
                <w:rFonts w:hint="eastAsia" w:ascii="仿宋" w:hAnsi="仿宋" w:eastAsia="仿宋" w:cs="仿宋"/>
                <w:color w:val="auto"/>
                <w:sz w:val="24"/>
                <w:highlight w:val="none"/>
              </w:rPr>
            </w:pPr>
          </w:p>
        </w:tc>
        <w:tc>
          <w:tcPr>
            <w:tcW w:w="469" w:type="dxa"/>
            <w:noWrap w:val="0"/>
            <w:vAlign w:val="top"/>
          </w:tcPr>
          <w:p w14:paraId="3FEA6D09">
            <w:pPr>
              <w:shd w:val="clear"/>
              <w:spacing w:line="360" w:lineRule="auto"/>
              <w:rPr>
                <w:rFonts w:hint="eastAsia" w:ascii="仿宋" w:hAnsi="仿宋" w:eastAsia="仿宋" w:cs="仿宋"/>
                <w:color w:val="auto"/>
                <w:sz w:val="24"/>
                <w:highlight w:val="none"/>
              </w:rPr>
            </w:pPr>
          </w:p>
        </w:tc>
        <w:tc>
          <w:tcPr>
            <w:tcW w:w="609" w:type="dxa"/>
            <w:noWrap w:val="0"/>
            <w:vAlign w:val="top"/>
          </w:tcPr>
          <w:p w14:paraId="1ADF7A26">
            <w:pPr>
              <w:shd w:val="clear"/>
              <w:spacing w:line="360" w:lineRule="auto"/>
              <w:rPr>
                <w:rFonts w:hint="eastAsia" w:ascii="仿宋" w:hAnsi="仿宋" w:eastAsia="仿宋" w:cs="仿宋"/>
                <w:color w:val="auto"/>
                <w:sz w:val="24"/>
                <w:highlight w:val="none"/>
              </w:rPr>
            </w:pPr>
          </w:p>
        </w:tc>
        <w:tc>
          <w:tcPr>
            <w:tcW w:w="609" w:type="dxa"/>
            <w:noWrap w:val="0"/>
            <w:vAlign w:val="top"/>
          </w:tcPr>
          <w:p w14:paraId="5D47509B">
            <w:pPr>
              <w:shd w:val="clear"/>
              <w:spacing w:line="360" w:lineRule="auto"/>
              <w:rPr>
                <w:rFonts w:hint="eastAsia" w:ascii="仿宋" w:hAnsi="仿宋" w:eastAsia="仿宋" w:cs="仿宋"/>
                <w:color w:val="auto"/>
                <w:sz w:val="24"/>
                <w:highlight w:val="none"/>
              </w:rPr>
            </w:pPr>
          </w:p>
        </w:tc>
        <w:tc>
          <w:tcPr>
            <w:tcW w:w="609" w:type="dxa"/>
            <w:noWrap w:val="0"/>
            <w:vAlign w:val="top"/>
          </w:tcPr>
          <w:p w14:paraId="2D0FA90A">
            <w:pPr>
              <w:shd w:val="clear"/>
              <w:spacing w:line="360" w:lineRule="auto"/>
              <w:rPr>
                <w:rFonts w:hint="eastAsia" w:ascii="仿宋" w:hAnsi="仿宋" w:eastAsia="仿宋" w:cs="仿宋"/>
                <w:color w:val="auto"/>
                <w:sz w:val="24"/>
                <w:highlight w:val="none"/>
              </w:rPr>
            </w:pPr>
          </w:p>
        </w:tc>
        <w:tc>
          <w:tcPr>
            <w:tcW w:w="609" w:type="dxa"/>
            <w:noWrap w:val="0"/>
            <w:vAlign w:val="top"/>
          </w:tcPr>
          <w:p w14:paraId="328F070A">
            <w:pPr>
              <w:shd w:val="clear"/>
              <w:spacing w:line="360" w:lineRule="auto"/>
              <w:rPr>
                <w:rFonts w:hint="eastAsia" w:ascii="仿宋" w:hAnsi="仿宋" w:eastAsia="仿宋" w:cs="仿宋"/>
                <w:color w:val="auto"/>
                <w:sz w:val="24"/>
                <w:highlight w:val="none"/>
              </w:rPr>
            </w:pPr>
          </w:p>
        </w:tc>
        <w:tc>
          <w:tcPr>
            <w:tcW w:w="609" w:type="dxa"/>
            <w:noWrap w:val="0"/>
            <w:vAlign w:val="top"/>
          </w:tcPr>
          <w:p w14:paraId="5FEA511C">
            <w:pPr>
              <w:shd w:val="clear"/>
              <w:spacing w:line="360" w:lineRule="auto"/>
              <w:rPr>
                <w:rFonts w:hint="eastAsia" w:ascii="仿宋" w:hAnsi="仿宋" w:eastAsia="仿宋" w:cs="仿宋"/>
                <w:color w:val="auto"/>
                <w:sz w:val="24"/>
                <w:highlight w:val="none"/>
              </w:rPr>
            </w:pPr>
          </w:p>
        </w:tc>
        <w:tc>
          <w:tcPr>
            <w:tcW w:w="609" w:type="dxa"/>
            <w:noWrap w:val="0"/>
            <w:vAlign w:val="top"/>
          </w:tcPr>
          <w:p w14:paraId="171725DD">
            <w:pPr>
              <w:shd w:val="clear"/>
              <w:spacing w:line="360" w:lineRule="auto"/>
              <w:rPr>
                <w:rFonts w:hint="eastAsia" w:ascii="仿宋" w:hAnsi="仿宋" w:eastAsia="仿宋" w:cs="仿宋"/>
                <w:color w:val="auto"/>
                <w:sz w:val="24"/>
                <w:highlight w:val="none"/>
              </w:rPr>
            </w:pPr>
          </w:p>
        </w:tc>
        <w:tc>
          <w:tcPr>
            <w:tcW w:w="609" w:type="dxa"/>
            <w:noWrap w:val="0"/>
            <w:vAlign w:val="top"/>
          </w:tcPr>
          <w:p w14:paraId="4E17319F">
            <w:pPr>
              <w:shd w:val="clear"/>
              <w:spacing w:line="360" w:lineRule="auto"/>
              <w:rPr>
                <w:rFonts w:hint="eastAsia" w:ascii="仿宋" w:hAnsi="仿宋" w:eastAsia="仿宋" w:cs="仿宋"/>
                <w:color w:val="auto"/>
                <w:sz w:val="24"/>
                <w:highlight w:val="none"/>
              </w:rPr>
            </w:pPr>
          </w:p>
        </w:tc>
        <w:tc>
          <w:tcPr>
            <w:tcW w:w="610" w:type="dxa"/>
            <w:noWrap w:val="0"/>
            <w:vAlign w:val="top"/>
          </w:tcPr>
          <w:p w14:paraId="10FBD76C">
            <w:pPr>
              <w:shd w:val="clear"/>
              <w:spacing w:line="360" w:lineRule="auto"/>
              <w:rPr>
                <w:rFonts w:hint="eastAsia" w:ascii="仿宋" w:hAnsi="仿宋" w:eastAsia="仿宋" w:cs="仿宋"/>
                <w:color w:val="auto"/>
                <w:sz w:val="24"/>
                <w:highlight w:val="none"/>
              </w:rPr>
            </w:pPr>
          </w:p>
        </w:tc>
        <w:tc>
          <w:tcPr>
            <w:tcW w:w="1125" w:type="dxa"/>
            <w:noWrap w:val="0"/>
            <w:vAlign w:val="top"/>
          </w:tcPr>
          <w:p w14:paraId="69E72189">
            <w:pPr>
              <w:shd w:val="clear"/>
              <w:spacing w:line="360" w:lineRule="auto"/>
              <w:rPr>
                <w:rFonts w:hint="eastAsia" w:ascii="仿宋" w:hAnsi="仿宋" w:eastAsia="仿宋" w:cs="仿宋"/>
                <w:color w:val="auto"/>
                <w:sz w:val="24"/>
                <w:highlight w:val="none"/>
              </w:rPr>
            </w:pPr>
          </w:p>
        </w:tc>
      </w:tr>
      <w:tr w14:paraId="6805A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43BD0D52">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641" w:type="dxa"/>
            <w:noWrap w:val="0"/>
            <w:vAlign w:val="top"/>
          </w:tcPr>
          <w:p w14:paraId="53C440D4">
            <w:pPr>
              <w:shd w:val="clear"/>
              <w:spacing w:line="360" w:lineRule="auto"/>
              <w:rPr>
                <w:rFonts w:hint="eastAsia" w:ascii="仿宋" w:hAnsi="仿宋" w:eastAsia="仿宋" w:cs="仿宋"/>
                <w:color w:val="auto"/>
                <w:sz w:val="24"/>
                <w:highlight w:val="none"/>
              </w:rPr>
            </w:pPr>
          </w:p>
        </w:tc>
        <w:tc>
          <w:tcPr>
            <w:tcW w:w="717" w:type="dxa"/>
            <w:noWrap w:val="0"/>
            <w:vAlign w:val="top"/>
          </w:tcPr>
          <w:p w14:paraId="363DB93B">
            <w:pPr>
              <w:shd w:val="clear"/>
              <w:spacing w:line="360" w:lineRule="auto"/>
              <w:rPr>
                <w:rFonts w:hint="eastAsia" w:ascii="仿宋" w:hAnsi="仿宋" w:eastAsia="仿宋" w:cs="仿宋"/>
                <w:color w:val="auto"/>
                <w:sz w:val="24"/>
                <w:highlight w:val="none"/>
              </w:rPr>
            </w:pPr>
          </w:p>
        </w:tc>
        <w:tc>
          <w:tcPr>
            <w:tcW w:w="469" w:type="dxa"/>
            <w:noWrap w:val="0"/>
            <w:vAlign w:val="top"/>
          </w:tcPr>
          <w:p w14:paraId="5EEE5384">
            <w:pPr>
              <w:shd w:val="clear"/>
              <w:spacing w:line="360" w:lineRule="auto"/>
              <w:rPr>
                <w:rFonts w:hint="eastAsia" w:ascii="仿宋" w:hAnsi="仿宋" w:eastAsia="仿宋" w:cs="仿宋"/>
                <w:color w:val="auto"/>
                <w:sz w:val="24"/>
                <w:highlight w:val="none"/>
              </w:rPr>
            </w:pPr>
          </w:p>
        </w:tc>
        <w:tc>
          <w:tcPr>
            <w:tcW w:w="609" w:type="dxa"/>
            <w:noWrap w:val="0"/>
            <w:vAlign w:val="top"/>
          </w:tcPr>
          <w:p w14:paraId="5D4C1BA4">
            <w:pPr>
              <w:shd w:val="clear"/>
              <w:spacing w:line="360" w:lineRule="auto"/>
              <w:rPr>
                <w:rFonts w:hint="eastAsia" w:ascii="仿宋" w:hAnsi="仿宋" w:eastAsia="仿宋" w:cs="仿宋"/>
                <w:color w:val="auto"/>
                <w:sz w:val="24"/>
                <w:highlight w:val="none"/>
              </w:rPr>
            </w:pPr>
          </w:p>
        </w:tc>
        <w:tc>
          <w:tcPr>
            <w:tcW w:w="609" w:type="dxa"/>
            <w:noWrap w:val="0"/>
            <w:vAlign w:val="top"/>
          </w:tcPr>
          <w:p w14:paraId="22880AD2">
            <w:pPr>
              <w:shd w:val="clear"/>
              <w:spacing w:line="360" w:lineRule="auto"/>
              <w:rPr>
                <w:rFonts w:hint="eastAsia" w:ascii="仿宋" w:hAnsi="仿宋" w:eastAsia="仿宋" w:cs="仿宋"/>
                <w:color w:val="auto"/>
                <w:sz w:val="24"/>
                <w:highlight w:val="none"/>
              </w:rPr>
            </w:pPr>
          </w:p>
        </w:tc>
        <w:tc>
          <w:tcPr>
            <w:tcW w:w="609" w:type="dxa"/>
            <w:noWrap w:val="0"/>
            <w:vAlign w:val="top"/>
          </w:tcPr>
          <w:p w14:paraId="59EF1BDE">
            <w:pPr>
              <w:shd w:val="clear"/>
              <w:spacing w:line="360" w:lineRule="auto"/>
              <w:rPr>
                <w:rFonts w:hint="eastAsia" w:ascii="仿宋" w:hAnsi="仿宋" w:eastAsia="仿宋" w:cs="仿宋"/>
                <w:color w:val="auto"/>
                <w:sz w:val="24"/>
                <w:highlight w:val="none"/>
              </w:rPr>
            </w:pPr>
          </w:p>
        </w:tc>
        <w:tc>
          <w:tcPr>
            <w:tcW w:w="609" w:type="dxa"/>
            <w:noWrap w:val="0"/>
            <w:vAlign w:val="top"/>
          </w:tcPr>
          <w:p w14:paraId="2928E08A">
            <w:pPr>
              <w:shd w:val="clear"/>
              <w:spacing w:line="360" w:lineRule="auto"/>
              <w:rPr>
                <w:rFonts w:hint="eastAsia" w:ascii="仿宋" w:hAnsi="仿宋" w:eastAsia="仿宋" w:cs="仿宋"/>
                <w:color w:val="auto"/>
                <w:sz w:val="24"/>
                <w:highlight w:val="none"/>
              </w:rPr>
            </w:pPr>
          </w:p>
        </w:tc>
        <w:tc>
          <w:tcPr>
            <w:tcW w:w="609" w:type="dxa"/>
            <w:noWrap w:val="0"/>
            <w:vAlign w:val="top"/>
          </w:tcPr>
          <w:p w14:paraId="2A4A4CDD">
            <w:pPr>
              <w:shd w:val="clear"/>
              <w:spacing w:line="360" w:lineRule="auto"/>
              <w:rPr>
                <w:rFonts w:hint="eastAsia" w:ascii="仿宋" w:hAnsi="仿宋" w:eastAsia="仿宋" w:cs="仿宋"/>
                <w:color w:val="auto"/>
                <w:sz w:val="24"/>
                <w:highlight w:val="none"/>
              </w:rPr>
            </w:pPr>
          </w:p>
        </w:tc>
        <w:tc>
          <w:tcPr>
            <w:tcW w:w="609" w:type="dxa"/>
            <w:noWrap w:val="0"/>
            <w:vAlign w:val="top"/>
          </w:tcPr>
          <w:p w14:paraId="51EE73CE">
            <w:pPr>
              <w:shd w:val="clear"/>
              <w:spacing w:line="360" w:lineRule="auto"/>
              <w:rPr>
                <w:rFonts w:hint="eastAsia" w:ascii="仿宋" w:hAnsi="仿宋" w:eastAsia="仿宋" w:cs="仿宋"/>
                <w:color w:val="auto"/>
                <w:sz w:val="24"/>
                <w:highlight w:val="none"/>
              </w:rPr>
            </w:pPr>
          </w:p>
        </w:tc>
        <w:tc>
          <w:tcPr>
            <w:tcW w:w="609" w:type="dxa"/>
            <w:noWrap w:val="0"/>
            <w:vAlign w:val="top"/>
          </w:tcPr>
          <w:p w14:paraId="0865F6C0">
            <w:pPr>
              <w:shd w:val="clear"/>
              <w:spacing w:line="360" w:lineRule="auto"/>
              <w:rPr>
                <w:rFonts w:hint="eastAsia" w:ascii="仿宋" w:hAnsi="仿宋" w:eastAsia="仿宋" w:cs="仿宋"/>
                <w:color w:val="auto"/>
                <w:sz w:val="24"/>
                <w:highlight w:val="none"/>
              </w:rPr>
            </w:pPr>
          </w:p>
        </w:tc>
        <w:tc>
          <w:tcPr>
            <w:tcW w:w="610" w:type="dxa"/>
            <w:noWrap w:val="0"/>
            <w:vAlign w:val="top"/>
          </w:tcPr>
          <w:p w14:paraId="3C140520">
            <w:pPr>
              <w:shd w:val="clear"/>
              <w:spacing w:line="360" w:lineRule="auto"/>
              <w:rPr>
                <w:rFonts w:hint="eastAsia" w:ascii="仿宋" w:hAnsi="仿宋" w:eastAsia="仿宋" w:cs="仿宋"/>
                <w:color w:val="auto"/>
                <w:sz w:val="24"/>
                <w:highlight w:val="none"/>
              </w:rPr>
            </w:pPr>
          </w:p>
        </w:tc>
        <w:tc>
          <w:tcPr>
            <w:tcW w:w="1125" w:type="dxa"/>
            <w:noWrap w:val="0"/>
            <w:vAlign w:val="top"/>
          </w:tcPr>
          <w:p w14:paraId="75AA20B1">
            <w:pPr>
              <w:shd w:val="clear"/>
              <w:spacing w:line="360" w:lineRule="auto"/>
              <w:rPr>
                <w:rFonts w:hint="eastAsia" w:ascii="仿宋" w:hAnsi="仿宋" w:eastAsia="仿宋" w:cs="仿宋"/>
                <w:color w:val="auto"/>
                <w:sz w:val="24"/>
                <w:highlight w:val="none"/>
              </w:rPr>
            </w:pPr>
          </w:p>
        </w:tc>
      </w:tr>
      <w:tr w14:paraId="01DD6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62D51DEE">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641" w:type="dxa"/>
            <w:noWrap w:val="0"/>
            <w:vAlign w:val="top"/>
          </w:tcPr>
          <w:p w14:paraId="53A74CBC">
            <w:pPr>
              <w:shd w:val="clear"/>
              <w:spacing w:line="360" w:lineRule="auto"/>
              <w:rPr>
                <w:rFonts w:hint="eastAsia" w:ascii="仿宋" w:hAnsi="仿宋" w:eastAsia="仿宋" w:cs="仿宋"/>
                <w:color w:val="auto"/>
                <w:sz w:val="24"/>
                <w:highlight w:val="none"/>
              </w:rPr>
            </w:pPr>
          </w:p>
        </w:tc>
        <w:tc>
          <w:tcPr>
            <w:tcW w:w="717" w:type="dxa"/>
            <w:noWrap w:val="0"/>
            <w:vAlign w:val="top"/>
          </w:tcPr>
          <w:p w14:paraId="3EA65062">
            <w:pPr>
              <w:shd w:val="clear"/>
              <w:spacing w:line="360" w:lineRule="auto"/>
              <w:rPr>
                <w:rFonts w:hint="eastAsia" w:ascii="仿宋" w:hAnsi="仿宋" w:eastAsia="仿宋" w:cs="仿宋"/>
                <w:color w:val="auto"/>
                <w:sz w:val="24"/>
                <w:highlight w:val="none"/>
              </w:rPr>
            </w:pPr>
          </w:p>
        </w:tc>
        <w:tc>
          <w:tcPr>
            <w:tcW w:w="469" w:type="dxa"/>
            <w:noWrap w:val="0"/>
            <w:vAlign w:val="top"/>
          </w:tcPr>
          <w:p w14:paraId="61E5B439">
            <w:pPr>
              <w:shd w:val="clear"/>
              <w:spacing w:line="360" w:lineRule="auto"/>
              <w:rPr>
                <w:rFonts w:hint="eastAsia" w:ascii="仿宋" w:hAnsi="仿宋" w:eastAsia="仿宋" w:cs="仿宋"/>
                <w:color w:val="auto"/>
                <w:sz w:val="24"/>
                <w:highlight w:val="none"/>
              </w:rPr>
            </w:pPr>
          </w:p>
        </w:tc>
        <w:tc>
          <w:tcPr>
            <w:tcW w:w="609" w:type="dxa"/>
            <w:noWrap w:val="0"/>
            <w:vAlign w:val="top"/>
          </w:tcPr>
          <w:p w14:paraId="3C2B5B6B">
            <w:pPr>
              <w:shd w:val="clear"/>
              <w:spacing w:line="360" w:lineRule="auto"/>
              <w:rPr>
                <w:rFonts w:hint="eastAsia" w:ascii="仿宋" w:hAnsi="仿宋" w:eastAsia="仿宋" w:cs="仿宋"/>
                <w:color w:val="auto"/>
                <w:sz w:val="24"/>
                <w:highlight w:val="none"/>
              </w:rPr>
            </w:pPr>
          </w:p>
        </w:tc>
        <w:tc>
          <w:tcPr>
            <w:tcW w:w="609" w:type="dxa"/>
            <w:noWrap w:val="0"/>
            <w:vAlign w:val="top"/>
          </w:tcPr>
          <w:p w14:paraId="4A123E8F">
            <w:pPr>
              <w:shd w:val="clear"/>
              <w:spacing w:line="360" w:lineRule="auto"/>
              <w:rPr>
                <w:rFonts w:hint="eastAsia" w:ascii="仿宋" w:hAnsi="仿宋" w:eastAsia="仿宋" w:cs="仿宋"/>
                <w:color w:val="auto"/>
                <w:sz w:val="24"/>
                <w:highlight w:val="none"/>
              </w:rPr>
            </w:pPr>
          </w:p>
        </w:tc>
        <w:tc>
          <w:tcPr>
            <w:tcW w:w="609" w:type="dxa"/>
            <w:noWrap w:val="0"/>
            <w:vAlign w:val="top"/>
          </w:tcPr>
          <w:p w14:paraId="277633E2">
            <w:pPr>
              <w:shd w:val="clear"/>
              <w:spacing w:line="360" w:lineRule="auto"/>
              <w:rPr>
                <w:rFonts w:hint="eastAsia" w:ascii="仿宋" w:hAnsi="仿宋" w:eastAsia="仿宋" w:cs="仿宋"/>
                <w:color w:val="auto"/>
                <w:sz w:val="24"/>
                <w:highlight w:val="none"/>
              </w:rPr>
            </w:pPr>
          </w:p>
        </w:tc>
        <w:tc>
          <w:tcPr>
            <w:tcW w:w="609" w:type="dxa"/>
            <w:noWrap w:val="0"/>
            <w:vAlign w:val="top"/>
          </w:tcPr>
          <w:p w14:paraId="7EA4F4B3">
            <w:pPr>
              <w:shd w:val="clear"/>
              <w:spacing w:line="360" w:lineRule="auto"/>
              <w:rPr>
                <w:rFonts w:hint="eastAsia" w:ascii="仿宋" w:hAnsi="仿宋" w:eastAsia="仿宋" w:cs="仿宋"/>
                <w:color w:val="auto"/>
                <w:sz w:val="24"/>
                <w:highlight w:val="none"/>
              </w:rPr>
            </w:pPr>
          </w:p>
        </w:tc>
        <w:tc>
          <w:tcPr>
            <w:tcW w:w="609" w:type="dxa"/>
            <w:noWrap w:val="0"/>
            <w:vAlign w:val="top"/>
          </w:tcPr>
          <w:p w14:paraId="28F16553">
            <w:pPr>
              <w:shd w:val="clear"/>
              <w:spacing w:line="360" w:lineRule="auto"/>
              <w:rPr>
                <w:rFonts w:hint="eastAsia" w:ascii="仿宋" w:hAnsi="仿宋" w:eastAsia="仿宋" w:cs="仿宋"/>
                <w:color w:val="auto"/>
                <w:sz w:val="24"/>
                <w:highlight w:val="none"/>
              </w:rPr>
            </w:pPr>
          </w:p>
        </w:tc>
        <w:tc>
          <w:tcPr>
            <w:tcW w:w="609" w:type="dxa"/>
            <w:noWrap w:val="0"/>
            <w:vAlign w:val="top"/>
          </w:tcPr>
          <w:p w14:paraId="11495202">
            <w:pPr>
              <w:shd w:val="clear"/>
              <w:spacing w:line="360" w:lineRule="auto"/>
              <w:rPr>
                <w:rFonts w:hint="eastAsia" w:ascii="仿宋" w:hAnsi="仿宋" w:eastAsia="仿宋" w:cs="仿宋"/>
                <w:color w:val="auto"/>
                <w:sz w:val="24"/>
                <w:highlight w:val="none"/>
              </w:rPr>
            </w:pPr>
          </w:p>
        </w:tc>
        <w:tc>
          <w:tcPr>
            <w:tcW w:w="609" w:type="dxa"/>
            <w:noWrap w:val="0"/>
            <w:vAlign w:val="top"/>
          </w:tcPr>
          <w:p w14:paraId="3417AE89">
            <w:pPr>
              <w:shd w:val="clear"/>
              <w:spacing w:line="360" w:lineRule="auto"/>
              <w:rPr>
                <w:rFonts w:hint="eastAsia" w:ascii="仿宋" w:hAnsi="仿宋" w:eastAsia="仿宋" w:cs="仿宋"/>
                <w:color w:val="auto"/>
                <w:sz w:val="24"/>
                <w:highlight w:val="none"/>
              </w:rPr>
            </w:pPr>
          </w:p>
        </w:tc>
        <w:tc>
          <w:tcPr>
            <w:tcW w:w="610" w:type="dxa"/>
            <w:noWrap w:val="0"/>
            <w:vAlign w:val="top"/>
          </w:tcPr>
          <w:p w14:paraId="07BE22CB">
            <w:pPr>
              <w:shd w:val="clear"/>
              <w:spacing w:line="360" w:lineRule="auto"/>
              <w:rPr>
                <w:rFonts w:hint="eastAsia" w:ascii="仿宋" w:hAnsi="仿宋" w:eastAsia="仿宋" w:cs="仿宋"/>
                <w:color w:val="auto"/>
                <w:sz w:val="24"/>
                <w:highlight w:val="none"/>
              </w:rPr>
            </w:pPr>
          </w:p>
        </w:tc>
        <w:tc>
          <w:tcPr>
            <w:tcW w:w="1125" w:type="dxa"/>
            <w:noWrap w:val="0"/>
            <w:vAlign w:val="top"/>
          </w:tcPr>
          <w:p w14:paraId="16FECA6E">
            <w:pPr>
              <w:shd w:val="clear"/>
              <w:spacing w:line="360" w:lineRule="auto"/>
              <w:rPr>
                <w:rFonts w:hint="eastAsia" w:ascii="仿宋" w:hAnsi="仿宋" w:eastAsia="仿宋" w:cs="仿宋"/>
                <w:color w:val="auto"/>
                <w:sz w:val="24"/>
                <w:highlight w:val="none"/>
              </w:rPr>
            </w:pPr>
          </w:p>
        </w:tc>
      </w:tr>
      <w:tr w14:paraId="0F07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2EE0CDBF">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641" w:type="dxa"/>
            <w:noWrap w:val="0"/>
            <w:vAlign w:val="top"/>
          </w:tcPr>
          <w:p w14:paraId="3386BBF9">
            <w:pPr>
              <w:shd w:val="clear"/>
              <w:spacing w:line="360" w:lineRule="auto"/>
              <w:rPr>
                <w:rFonts w:hint="eastAsia" w:ascii="仿宋" w:hAnsi="仿宋" w:eastAsia="仿宋" w:cs="仿宋"/>
                <w:color w:val="auto"/>
                <w:sz w:val="24"/>
                <w:highlight w:val="none"/>
              </w:rPr>
            </w:pPr>
          </w:p>
        </w:tc>
        <w:tc>
          <w:tcPr>
            <w:tcW w:w="717" w:type="dxa"/>
            <w:noWrap w:val="0"/>
            <w:vAlign w:val="top"/>
          </w:tcPr>
          <w:p w14:paraId="031A2A37">
            <w:pPr>
              <w:shd w:val="clear"/>
              <w:spacing w:line="360" w:lineRule="auto"/>
              <w:rPr>
                <w:rFonts w:hint="eastAsia" w:ascii="仿宋" w:hAnsi="仿宋" w:eastAsia="仿宋" w:cs="仿宋"/>
                <w:color w:val="auto"/>
                <w:sz w:val="24"/>
                <w:highlight w:val="none"/>
              </w:rPr>
            </w:pPr>
          </w:p>
        </w:tc>
        <w:tc>
          <w:tcPr>
            <w:tcW w:w="469" w:type="dxa"/>
            <w:noWrap w:val="0"/>
            <w:vAlign w:val="top"/>
          </w:tcPr>
          <w:p w14:paraId="0CD24B30">
            <w:pPr>
              <w:shd w:val="clear"/>
              <w:spacing w:line="360" w:lineRule="auto"/>
              <w:rPr>
                <w:rFonts w:hint="eastAsia" w:ascii="仿宋" w:hAnsi="仿宋" w:eastAsia="仿宋" w:cs="仿宋"/>
                <w:color w:val="auto"/>
                <w:sz w:val="24"/>
                <w:highlight w:val="none"/>
              </w:rPr>
            </w:pPr>
          </w:p>
        </w:tc>
        <w:tc>
          <w:tcPr>
            <w:tcW w:w="609" w:type="dxa"/>
            <w:noWrap w:val="0"/>
            <w:vAlign w:val="top"/>
          </w:tcPr>
          <w:p w14:paraId="2928659B">
            <w:pPr>
              <w:shd w:val="clear"/>
              <w:spacing w:line="360" w:lineRule="auto"/>
              <w:rPr>
                <w:rFonts w:hint="eastAsia" w:ascii="仿宋" w:hAnsi="仿宋" w:eastAsia="仿宋" w:cs="仿宋"/>
                <w:color w:val="auto"/>
                <w:sz w:val="24"/>
                <w:highlight w:val="none"/>
              </w:rPr>
            </w:pPr>
          </w:p>
        </w:tc>
        <w:tc>
          <w:tcPr>
            <w:tcW w:w="609" w:type="dxa"/>
            <w:noWrap w:val="0"/>
            <w:vAlign w:val="top"/>
          </w:tcPr>
          <w:p w14:paraId="3DC0B8D5">
            <w:pPr>
              <w:shd w:val="clear"/>
              <w:spacing w:line="360" w:lineRule="auto"/>
              <w:rPr>
                <w:rFonts w:hint="eastAsia" w:ascii="仿宋" w:hAnsi="仿宋" w:eastAsia="仿宋" w:cs="仿宋"/>
                <w:color w:val="auto"/>
                <w:sz w:val="24"/>
                <w:highlight w:val="none"/>
              </w:rPr>
            </w:pPr>
          </w:p>
        </w:tc>
        <w:tc>
          <w:tcPr>
            <w:tcW w:w="609" w:type="dxa"/>
            <w:noWrap w:val="0"/>
            <w:vAlign w:val="top"/>
          </w:tcPr>
          <w:p w14:paraId="3C30ABC0">
            <w:pPr>
              <w:shd w:val="clear"/>
              <w:spacing w:line="360" w:lineRule="auto"/>
              <w:rPr>
                <w:rFonts w:hint="eastAsia" w:ascii="仿宋" w:hAnsi="仿宋" w:eastAsia="仿宋" w:cs="仿宋"/>
                <w:color w:val="auto"/>
                <w:sz w:val="24"/>
                <w:highlight w:val="none"/>
              </w:rPr>
            </w:pPr>
          </w:p>
        </w:tc>
        <w:tc>
          <w:tcPr>
            <w:tcW w:w="609" w:type="dxa"/>
            <w:noWrap w:val="0"/>
            <w:vAlign w:val="top"/>
          </w:tcPr>
          <w:p w14:paraId="42C4353D">
            <w:pPr>
              <w:shd w:val="clear"/>
              <w:spacing w:line="360" w:lineRule="auto"/>
              <w:rPr>
                <w:rFonts w:hint="eastAsia" w:ascii="仿宋" w:hAnsi="仿宋" w:eastAsia="仿宋" w:cs="仿宋"/>
                <w:color w:val="auto"/>
                <w:sz w:val="24"/>
                <w:highlight w:val="none"/>
              </w:rPr>
            </w:pPr>
          </w:p>
        </w:tc>
        <w:tc>
          <w:tcPr>
            <w:tcW w:w="609" w:type="dxa"/>
            <w:noWrap w:val="0"/>
            <w:vAlign w:val="top"/>
          </w:tcPr>
          <w:p w14:paraId="56F1E00E">
            <w:pPr>
              <w:shd w:val="clear"/>
              <w:spacing w:line="360" w:lineRule="auto"/>
              <w:rPr>
                <w:rFonts w:hint="eastAsia" w:ascii="仿宋" w:hAnsi="仿宋" w:eastAsia="仿宋" w:cs="仿宋"/>
                <w:color w:val="auto"/>
                <w:sz w:val="24"/>
                <w:highlight w:val="none"/>
              </w:rPr>
            </w:pPr>
          </w:p>
        </w:tc>
        <w:tc>
          <w:tcPr>
            <w:tcW w:w="609" w:type="dxa"/>
            <w:noWrap w:val="0"/>
            <w:vAlign w:val="top"/>
          </w:tcPr>
          <w:p w14:paraId="5693C929">
            <w:pPr>
              <w:shd w:val="clear"/>
              <w:spacing w:line="360" w:lineRule="auto"/>
              <w:rPr>
                <w:rFonts w:hint="eastAsia" w:ascii="仿宋" w:hAnsi="仿宋" w:eastAsia="仿宋" w:cs="仿宋"/>
                <w:color w:val="auto"/>
                <w:sz w:val="24"/>
                <w:highlight w:val="none"/>
              </w:rPr>
            </w:pPr>
          </w:p>
        </w:tc>
        <w:tc>
          <w:tcPr>
            <w:tcW w:w="609" w:type="dxa"/>
            <w:noWrap w:val="0"/>
            <w:vAlign w:val="top"/>
          </w:tcPr>
          <w:p w14:paraId="07A166BD">
            <w:pPr>
              <w:shd w:val="clear"/>
              <w:spacing w:line="360" w:lineRule="auto"/>
              <w:rPr>
                <w:rFonts w:hint="eastAsia" w:ascii="仿宋" w:hAnsi="仿宋" w:eastAsia="仿宋" w:cs="仿宋"/>
                <w:color w:val="auto"/>
                <w:sz w:val="24"/>
                <w:highlight w:val="none"/>
              </w:rPr>
            </w:pPr>
          </w:p>
        </w:tc>
        <w:tc>
          <w:tcPr>
            <w:tcW w:w="610" w:type="dxa"/>
            <w:noWrap w:val="0"/>
            <w:vAlign w:val="top"/>
          </w:tcPr>
          <w:p w14:paraId="5C64600F">
            <w:pPr>
              <w:shd w:val="clear"/>
              <w:spacing w:line="360" w:lineRule="auto"/>
              <w:rPr>
                <w:rFonts w:hint="eastAsia" w:ascii="仿宋" w:hAnsi="仿宋" w:eastAsia="仿宋" w:cs="仿宋"/>
                <w:color w:val="auto"/>
                <w:sz w:val="24"/>
                <w:highlight w:val="none"/>
              </w:rPr>
            </w:pPr>
          </w:p>
        </w:tc>
        <w:tc>
          <w:tcPr>
            <w:tcW w:w="1125" w:type="dxa"/>
            <w:noWrap w:val="0"/>
            <w:vAlign w:val="top"/>
          </w:tcPr>
          <w:p w14:paraId="398D7448">
            <w:pPr>
              <w:shd w:val="clear"/>
              <w:spacing w:line="360" w:lineRule="auto"/>
              <w:rPr>
                <w:rFonts w:hint="eastAsia" w:ascii="仿宋" w:hAnsi="仿宋" w:eastAsia="仿宋" w:cs="仿宋"/>
                <w:color w:val="auto"/>
                <w:sz w:val="24"/>
                <w:highlight w:val="none"/>
              </w:rPr>
            </w:pPr>
          </w:p>
        </w:tc>
      </w:tr>
      <w:tr w14:paraId="07963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153199C9">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641" w:type="dxa"/>
            <w:noWrap w:val="0"/>
            <w:vAlign w:val="top"/>
          </w:tcPr>
          <w:p w14:paraId="3F0EB89E">
            <w:pPr>
              <w:shd w:val="clear"/>
              <w:spacing w:line="360" w:lineRule="auto"/>
              <w:rPr>
                <w:rFonts w:hint="eastAsia" w:ascii="仿宋" w:hAnsi="仿宋" w:eastAsia="仿宋" w:cs="仿宋"/>
                <w:color w:val="auto"/>
                <w:sz w:val="24"/>
                <w:highlight w:val="none"/>
              </w:rPr>
            </w:pPr>
          </w:p>
        </w:tc>
        <w:tc>
          <w:tcPr>
            <w:tcW w:w="717" w:type="dxa"/>
            <w:noWrap w:val="0"/>
            <w:vAlign w:val="top"/>
          </w:tcPr>
          <w:p w14:paraId="64B05271">
            <w:pPr>
              <w:shd w:val="clear"/>
              <w:spacing w:line="360" w:lineRule="auto"/>
              <w:rPr>
                <w:rFonts w:hint="eastAsia" w:ascii="仿宋" w:hAnsi="仿宋" w:eastAsia="仿宋" w:cs="仿宋"/>
                <w:color w:val="auto"/>
                <w:sz w:val="24"/>
                <w:highlight w:val="none"/>
              </w:rPr>
            </w:pPr>
          </w:p>
        </w:tc>
        <w:tc>
          <w:tcPr>
            <w:tcW w:w="469" w:type="dxa"/>
            <w:noWrap w:val="0"/>
            <w:vAlign w:val="top"/>
          </w:tcPr>
          <w:p w14:paraId="58DDFF02">
            <w:pPr>
              <w:shd w:val="clear"/>
              <w:spacing w:line="360" w:lineRule="auto"/>
              <w:rPr>
                <w:rFonts w:hint="eastAsia" w:ascii="仿宋" w:hAnsi="仿宋" w:eastAsia="仿宋" w:cs="仿宋"/>
                <w:color w:val="auto"/>
                <w:sz w:val="24"/>
                <w:highlight w:val="none"/>
              </w:rPr>
            </w:pPr>
          </w:p>
        </w:tc>
        <w:tc>
          <w:tcPr>
            <w:tcW w:w="609" w:type="dxa"/>
            <w:noWrap w:val="0"/>
            <w:vAlign w:val="top"/>
          </w:tcPr>
          <w:p w14:paraId="19982E9D">
            <w:pPr>
              <w:shd w:val="clear"/>
              <w:spacing w:line="360" w:lineRule="auto"/>
              <w:rPr>
                <w:rFonts w:hint="eastAsia" w:ascii="仿宋" w:hAnsi="仿宋" w:eastAsia="仿宋" w:cs="仿宋"/>
                <w:color w:val="auto"/>
                <w:sz w:val="24"/>
                <w:highlight w:val="none"/>
              </w:rPr>
            </w:pPr>
          </w:p>
        </w:tc>
        <w:tc>
          <w:tcPr>
            <w:tcW w:w="609" w:type="dxa"/>
            <w:noWrap w:val="0"/>
            <w:vAlign w:val="top"/>
          </w:tcPr>
          <w:p w14:paraId="48601E07">
            <w:pPr>
              <w:shd w:val="clear"/>
              <w:spacing w:line="360" w:lineRule="auto"/>
              <w:rPr>
                <w:rFonts w:hint="eastAsia" w:ascii="仿宋" w:hAnsi="仿宋" w:eastAsia="仿宋" w:cs="仿宋"/>
                <w:color w:val="auto"/>
                <w:sz w:val="24"/>
                <w:highlight w:val="none"/>
              </w:rPr>
            </w:pPr>
          </w:p>
        </w:tc>
        <w:tc>
          <w:tcPr>
            <w:tcW w:w="609" w:type="dxa"/>
            <w:noWrap w:val="0"/>
            <w:vAlign w:val="top"/>
          </w:tcPr>
          <w:p w14:paraId="67AFE90F">
            <w:pPr>
              <w:shd w:val="clear"/>
              <w:spacing w:line="360" w:lineRule="auto"/>
              <w:rPr>
                <w:rFonts w:hint="eastAsia" w:ascii="仿宋" w:hAnsi="仿宋" w:eastAsia="仿宋" w:cs="仿宋"/>
                <w:color w:val="auto"/>
                <w:sz w:val="24"/>
                <w:highlight w:val="none"/>
              </w:rPr>
            </w:pPr>
          </w:p>
        </w:tc>
        <w:tc>
          <w:tcPr>
            <w:tcW w:w="609" w:type="dxa"/>
            <w:noWrap w:val="0"/>
            <w:vAlign w:val="top"/>
          </w:tcPr>
          <w:p w14:paraId="20504E08">
            <w:pPr>
              <w:shd w:val="clear"/>
              <w:spacing w:line="360" w:lineRule="auto"/>
              <w:rPr>
                <w:rFonts w:hint="eastAsia" w:ascii="仿宋" w:hAnsi="仿宋" w:eastAsia="仿宋" w:cs="仿宋"/>
                <w:color w:val="auto"/>
                <w:sz w:val="24"/>
                <w:highlight w:val="none"/>
              </w:rPr>
            </w:pPr>
          </w:p>
        </w:tc>
        <w:tc>
          <w:tcPr>
            <w:tcW w:w="609" w:type="dxa"/>
            <w:noWrap w:val="0"/>
            <w:vAlign w:val="top"/>
          </w:tcPr>
          <w:p w14:paraId="17771323">
            <w:pPr>
              <w:shd w:val="clear"/>
              <w:spacing w:line="360" w:lineRule="auto"/>
              <w:rPr>
                <w:rFonts w:hint="eastAsia" w:ascii="仿宋" w:hAnsi="仿宋" w:eastAsia="仿宋" w:cs="仿宋"/>
                <w:color w:val="auto"/>
                <w:sz w:val="24"/>
                <w:highlight w:val="none"/>
              </w:rPr>
            </w:pPr>
          </w:p>
        </w:tc>
        <w:tc>
          <w:tcPr>
            <w:tcW w:w="609" w:type="dxa"/>
            <w:noWrap w:val="0"/>
            <w:vAlign w:val="top"/>
          </w:tcPr>
          <w:p w14:paraId="6DA054E7">
            <w:pPr>
              <w:shd w:val="clear"/>
              <w:spacing w:line="360" w:lineRule="auto"/>
              <w:rPr>
                <w:rFonts w:hint="eastAsia" w:ascii="仿宋" w:hAnsi="仿宋" w:eastAsia="仿宋" w:cs="仿宋"/>
                <w:color w:val="auto"/>
                <w:sz w:val="24"/>
                <w:highlight w:val="none"/>
              </w:rPr>
            </w:pPr>
          </w:p>
        </w:tc>
        <w:tc>
          <w:tcPr>
            <w:tcW w:w="609" w:type="dxa"/>
            <w:noWrap w:val="0"/>
            <w:vAlign w:val="top"/>
          </w:tcPr>
          <w:p w14:paraId="45250F69">
            <w:pPr>
              <w:shd w:val="clear"/>
              <w:spacing w:line="360" w:lineRule="auto"/>
              <w:rPr>
                <w:rFonts w:hint="eastAsia" w:ascii="仿宋" w:hAnsi="仿宋" w:eastAsia="仿宋" w:cs="仿宋"/>
                <w:color w:val="auto"/>
                <w:sz w:val="24"/>
                <w:highlight w:val="none"/>
              </w:rPr>
            </w:pPr>
          </w:p>
        </w:tc>
        <w:tc>
          <w:tcPr>
            <w:tcW w:w="610" w:type="dxa"/>
            <w:noWrap w:val="0"/>
            <w:vAlign w:val="top"/>
          </w:tcPr>
          <w:p w14:paraId="0DA1B0F8">
            <w:pPr>
              <w:shd w:val="clear"/>
              <w:spacing w:line="360" w:lineRule="auto"/>
              <w:rPr>
                <w:rFonts w:hint="eastAsia" w:ascii="仿宋" w:hAnsi="仿宋" w:eastAsia="仿宋" w:cs="仿宋"/>
                <w:color w:val="auto"/>
                <w:sz w:val="24"/>
                <w:highlight w:val="none"/>
              </w:rPr>
            </w:pPr>
          </w:p>
        </w:tc>
        <w:tc>
          <w:tcPr>
            <w:tcW w:w="1125" w:type="dxa"/>
            <w:noWrap w:val="0"/>
            <w:vAlign w:val="top"/>
          </w:tcPr>
          <w:p w14:paraId="26F00303">
            <w:pPr>
              <w:shd w:val="clear"/>
              <w:spacing w:line="360" w:lineRule="auto"/>
              <w:rPr>
                <w:rFonts w:hint="eastAsia" w:ascii="仿宋" w:hAnsi="仿宋" w:eastAsia="仿宋" w:cs="仿宋"/>
                <w:color w:val="auto"/>
                <w:sz w:val="24"/>
                <w:highlight w:val="none"/>
              </w:rPr>
            </w:pPr>
          </w:p>
        </w:tc>
      </w:tr>
      <w:tr w14:paraId="3106A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5AC437D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641" w:type="dxa"/>
            <w:noWrap w:val="0"/>
            <w:vAlign w:val="top"/>
          </w:tcPr>
          <w:p w14:paraId="61C089A4">
            <w:pPr>
              <w:shd w:val="clear"/>
              <w:spacing w:line="360" w:lineRule="auto"/>
              <w:rPr>
                <w:rFonts w:hint="eastAsia" w:ascii="仿宋" w:hAnsi="仿宋" w:eastAsia="仿宋" w:cs="仿宋"/>
                <w:color w:val="auto"/>
                <w:sz w:val="24"/>
                <w:highlight w:val="none"/>
              </w:rPr>
            </w:pPr>
          </w:p>
        </w:tc>
        <w:tc>
          <w:tcPr>
            <w:tcW w:w="717" w:type="dxa"/>
            <w:noWrap w:val="0"/>
            <w:vAlign w:val="top"/>
          </w:tcPr>
          <w:p w14:paraId="57365FE7">
            <w:pPr>
              <w:shd w:val="clear"/>
              <w:spacing w:line="360" w:lineRule="auto"/>
              <w:rPr>
                <w:rFonts w:hint="eastAsia" w:ascii="仿宋" w:hAnsi="仿宋" w:eastAsia="仿宋" w:cs="仿宋"/>
                <w:color w:val="auto"/>
                <w:sz w:val="24"/>
                <w:highlight w:val="none"/>
              </w:rPr>
            </w:pPr>
          </w:p>
        </w:tc>
        <w:tc>
          <w:tcPr>
            <w:tcW w:w="469" w:type="dxa"/>
            <w:noWrap w:val="0"/>
            <w:vAlign w:val="top"/>
          </w:tcPr>
          <w:p w14:paraId="4E9309DB">
            <w:pPr>
              <w:shd w:val="clear"/>
              <w:spacing w:line="360" w:lineRule="auto"/>
              <w:rPr>
                <w:rFonts w:hint="eastAsia" w:ascii="仿宋" w:hAnsi="仿宋" w:eastAsia="仿宋" w:cs="仿宋"/>
                <w:color w:val="auto"/>
                <w:sz w:val="24"/>
                <w:highlight w:val="none"/>
              </w:rPr>
            </w:pPr>
          </w:p>
        </w:tc>
        <w:tc>
          <w:tcPr>
            <w:tcW w:w="609" w:type="dxa"/>
            <w:noWrap w:val="0"/>
            <w:vAlign w:val="top"/>
          </w:tcPr>
          <w:p w14:paraId="165EA152">
            <w:pPr>
              <w:shd w:val="clear"/>
              <w:spacing w:line="360" w:lineRule="auto"/>
              <w:rPr>
                <w:rFonts w:hint="eastAsia" w:ascii="仿宋" w:hAnsi="仿宋" w:eastAsia="仿宋" w:cs="仿宋"/>
                <w:color w:val="auto"/>
                <w:sz w:val="24"/>
                <w:highlight w:val="none"/>
              </w:rPr>
            </w:pPr>
          </w:p>
        </w:tc>
        <w:tc>
          <w:tcPr>
            <w:tcW w:w="609" w:type="dxa"/>
            <w:noWrap w:val="0"/>
            <w:vAlign w:val="top"/>
          </w:tcPr>
          <w:p w14:paraId="364A445A">
            <w:pPr>
              <w:shd w:val="clear"/>
              <w:spacing w:line="360" w:lineRule="auto"/>
              <w:rPr>
                <w:rFonts w:hint="eastAsia" w:ascii="仿宋" w:hAnsi="仿宋" w:eastAsia="仿宋" w:cs="仿宋"/>
                <w:color w:val="auto"/>
                <w:sz w:val="24"/>
                <w:highlight w:val="none"/>
              </w:rPr>
            </w:pPr>
          </w:p>
        </w:tc>
        <w:tc>
          <w:tcPr>
            <w:tcW w:w="609" w:type="dxa"/>
            <w:noWrap w:val="0"/>
            <w:vAlign w:val="top"/>
          </w:tcPr>
          <w:p w14:paraId="08C2387E">
            <w:pPr>
              <w:shd w:val="clear"/>
              <w:spacing w:line="360" w:lineRule="auto"/>
              <w:rPr>
                <w:rFonts w:hint="eastAsia" w:ascii="仿宋" w:hAnsi="仿宋" w:eastAsia="仿宋" w:cs="仿宋"/>
                <w:color w:val="auto"/>
                <w:sz w:val="24"/>
                <w:highlight w:val="none"/>
              </w:rPr>
            </w:pPr>
          </w:p>
        </w:tc>
        <w:tc>
          <w:tcPr>
            <w:tcW w:w="609" w:type="dxa"/>
            <w:noWrap w:val="0"/>
            <w:vAlign w:val="top"/>
          </w:tcPr>
          <w:p w14:paraId="1BC00AC4">
            <w:pPr>
              <w:shd w:val="clear"/>
              <w:spacing w:line="360" w:lineRule="auto"/>
              <w:rPr>
                <w:rFonts w:hint="eastAsia" w:ascii="仿宋" w:hAnsi="仿宋" w:eastAsia="仿宋" w:cs="仿宋"/>
                <w:color w:val="auto"/>
                <w:sz w:val="24"/>
                <w:highlight w:val="none"/>
              </w:rPr>
            </w:pPr>
          </w:p>
        </w:tc>
        <w:tc>
          <w:tcPr>
            <w:tcW w:w="609" w:type="dxa"/>
            <w:noWrap w:val="0"/>
            <w:vAlign w:val="top"/>
          </w:tcPr>
          <w:p w14:paraId="52686869">
            <w:pPr>
              <w:shd w:val="clear"/>
              <w:spacing w:line="360" w:lineRule="auto"/>
              <w:rPr>
                <w:rFonts w:hint="eastAsia" w:ascii="仿宋" w:hAnsi="仿宋" w:eastAsia="仿宋" w:cs="仿宋"/>
                <w:color w:val="auto"/>
                <w:sz w:val="24"/>
                <w:highlight w:val="none"/>
              </w:rPr>
            </w:pPr>
          </w:p>
        </w:tc>
        <w:tc>
          <w:tcPr>
            <w:tcW w:w="609" w:type="dxa"/>
            <w:noWrap w:val="0"/>
            <w:vAlign w:val="top"/>
          </w:tcPr>
          <w:p w14:paraId="05438A89">
            <w:pPr>
              <w:shd w:val="clear"/>
              <w:spacing w:line="360" w:lineRule="auto"/>
              <w:rPr>
                <w:rFonts w:hint="eastAsia" w:ascii="仿宋" w:hAnsi="仿宋" w:eastAsia="仿宋" w:cs="仿宋"/>
                <w:color w:val="auto"/>
                <w:sz w:val="24"/>
                <w:highlight w:val="none"/>
              </w:rPr>
            </w:pPr>
          </w:p>
        </w:tc>
        <w:tc>
          <w:tcPr>
            <w:tcW w:w="609" w:type="dxa"/>
            <w:noWrap w:val="0"/>
            <w:vAlign w:val="top"/>
          </w:tcPr>
          <w:p w14:paraId="29F652D6">
            <w:pPr>
              <w:shd w:val="clear"/>
              <w:spacing w:line="360" w:lineRule="auto"/>
              <w:rPr>
                <w:rFonts w:hint="eastAsia" w:ascii="仿宋" w:hAnsi="仿宋" w:eastAsia="仿宋" w:cs="仿宋"/>
                <w:color w:val="auto"/>
                <w:sz w:val="24"/>
                <w:highlight w:val="none"/>
              </w:rPr>
            </w:pPr>
          </w:p>
        </w:tc>
        <w:tc>
          <w:tcPr>
            <w:tcW w:w="610" w:type="dxa"/>
            <w:noWrap w:val="0"/>
            <w:vAlign w:val="top"/>
          </w:tcPr>
          <w:p w14:paraId="606D00D9">
            <w:pPr>
              <w:shd w:val="clear"/>
              <w:spacing w:line="360" w:lineRule="auto"/>
              <w:rPr>
                <w:rFonts w:hint="eastAsia" w:ascii="仿宋" w:hAnsi="仿宋" w:eastAsia="仿宋" w:cs="仿宋"/>
                <w:color w:val="auto"/>
                <w:sz w:val="24"/>
                <w:highlight w:val="none"/>
              </w:rPr>
            </w:pPr>
          </w:p>
        </w:tc>
        <w:tc>
          <w:tcPr>
            <w:tcW w:w="1125" w:type="dxa"/>
            <w:noWrap w:val="0"/>
            <w:vAlign w:val="top"/>
          </w:tcPr>
          <w:p w14:paraId="31E199E5">
            <w:pPr>
              <w:shd w:val="clear"/>
              <w:spacing w:line="360" w:lineRule="auto"/>
              <w:rPr>
                <w:rFonts w:hint="eastAsia" w:ascii="仿宋" w:hAnsi="仿宋" w:eastAsia="仿宋" w:cs="仿宋"/>
                <w:color w:val="auto"/>
                <w:sz w:val="24"/>
                <w:highlight w:val="none"/>
              </w:rPr>
            </w:pPr>
          </w:p>
        </w:tc>
      </w:tr>
      <w:tr w14:paraId="3C7D9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291F6F2E">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641" w:type="dxa"/>
            <w:noWrap w:val="0"/>
            <w:vAlign w:val="top"/>
          </w:tcPr>
          <w:p w14:paraId="700887BB">
            <w:pPr>
              <w:shd w:val="clear"/>
              <w:spacing w:line="360" w:lineRule="auto"/>
              <w:rPr>
                <w:rFonts w:hint="eastAsia" w:ascii="仿宋" w:hAnsi="仿宋" w:eastAsia="仿宋" w:cs="仿宋"/>
                <w:color w:val="auto"/>
                <w:sz w:val="24"/>
                <w:highlight w:val="none"/>
              </w:rPr>
            </w:pPr>
          </w:p>
        </w:tc>
        <w:tc>
          <w:tcPr>
            <w:tcW w:w="717" w:type="dxa"/>
            <w:noWrap w:val="0"/>
            <w:vAlign w:val="top"/>
          </w:tcPr>
          <w:p w14:paraId="09FB3A9B">
            <w:pPr>
              <w:shd w:val="clear"/>
              <w:spacing w:line="360" w:lineRule="auto"/>
              <w:rPr>
                <w:rFonts w:hint="eastAsia" w:ascii="仿宋" w:hAnsi="仿宋" w:eastAsia="仿宋" w:cs="仿宋"/>
                <w:color w:val="auto"/>
                <w:sz w:val="24"/>
                <w:highlight w:val="none"/>
              </w:rPr>
            </w:pPr>
          </w:p>
        </w:tc>
        <w:tc>
          <w:tcPr>
            <w:tcW w:w="469" w:type="dxa"/>
            <w:noWrap w:val="0"/>
            <w:vAlign w:val="top"/>
          </w:tcPr>
          <w:p w14:paraId="7598AD1C">
            <w:pPr>
              <w:shd w:val="clear"/>
              <w:spacing w:line="360" w:lineRule="auto"/>
              <w:rPr>
                <w:rFonts w:hint="eastAsia" w:ascii="仿宋" w:hAnsi="仿宋" w:eastAsia="仿宋" w:cs="仿宋"/>
                <w:color w:val="auto"/>
                <w:sz w:val="24"/>
                <w:highlight w:val="none"/>
              </w:rPr>
            </w:pPr>
          </w:p>
        </w:tc>
        <w:tc>
          <w:tcPr>
            <w:tcW w:w="609" w:type="dxa"/>
            <w:noWrap w:val="0"/>
            <w:vAlign w:val="top"/>
          </w:tcPr>
          <w:p w14:paraId="5A6C7C6D">
            <w:pPr>
              <w:shd w:val="clear"/>
              <w:spacing w:line="360" w:lineRule="auto"/>
              <w:rPr>
                <w:rFonts w:hint="eastAsia" w:ascii="仿宋" w:hAnsi="仿宋" w:eastAsia="仿宋" w:cs="仿宋"/>
                <w:color w:val="auto"/>
                <w:sz w:val="24"/>
                <w:highlight w:val="none"/>
              </w:rPr>
            </w:pPr>
          </w:p>
        </w:tc>
        <w:tc>
          <w:tcPr>
            <w:tcW w:w="609" w:type="dxa"/>
            <w:noWrap w:val="0"/>
            <w:vAlign w:val="top"/>
          </w:tcPr>
          <w:p w14:paraId="525F1316">
            <w:pPr>
              <w:shd w:val="clear"/>
              <w:spacing w:line="360" w:lineRule="auto"/>
              <w:rPr>
                <w:rFonts w:hint="eastAsia" w:ascii="仿宋" w:hAnsi="仿宋" w:eastAsia="仿宋" w:cs="仿宋"/>
                <w:color w:val="auto"/>
                <w:sz w:val="24"/>
                <w:highlight w:val="none"/>
              </w:rPr>
            </w:pPr>
          </w:p>
        </w:tc>
        <w:tc>
          <w:tcPr>
            <w:tcW w:w="609" w:type="dxa"/>
            <w:noWrap w:val="0"/>
            <w:vAlign w:val="top"/>
          </w:tcPr>
          <w:p w14:paraId="1C74A5E0">
            <w:pPr>
              <w:shd w:val="clear"/>
              <w:spacing w:line="360" w:lineRule="auto"/>
              <w:rPr>
                <w:rFonts w:hint="eastAsia" w:ascii="仿宋" w:hAnsi="仿宋" w:eastAsia="仿宋" w:cs="仿宋"/>
                <w:color w:val="auto"/>
                <w:sz w:val="24"/>
                <w:highlight w:val="none"/>
              </w:rPr>
            </w:pPr>
          </w:p>
        </w:tc>
        <w:tc>
          <w:tcPr>
            <w:tcW w:w="609" w:type="dxa"/>
            <w:noWrap w:val="0"/>
            <w:vAlign w:val="top"/>
          </w:tcPr>
          <w:p w14:paraId="500DAC64">
            <w:pPr>
              <w:shd w:val="clear"/>
              <w:spacing w:line="360" w:lineRule="auto"/>
              <w:rPr>
                <w:rFonts w:hint="eastAsia" w:ascii="仿宋" w:hAnsi="仿宋" w:eastAsia="仿宋" w:cs="仿宋"/>
                <w:color w:val="auto"/>
                <w:sz w:val="24"/>
                <w:highlight w:val="none"/>
              </w:rPr>
            </w:pPr>
          </w:p>
        </w:tc>
        <w:tc>
          <w:tcPr>
            <w:tcW w:w="609" w:type="dxa"/>
            <w:noWrap w:val="0"/>
            <w:vAlign w:val="top"/>
          </w:tcPr>
          <w:p w14:paraId="1B55C4AA">
            <w:pPr>
              <w:shd w:val="clear"/>
              <w:spacing w:line="360" w:lineRule="auto"/>
              <w:rPr>
                <w:rFonts w:hint="eastAsia" w:ascii="仿宋" w:hAnsi="仿宋" w:eastAsia="仿宋" w:cs="仿宋"/>
                <w:color w:val="auto"/>
                <w:sz w:val="24"/>
                <w:highlight w:val="none"/>
              </w:rPr>
            </w:pPr>
          </w:p>
        </w:tc>
        <w:tc>
          <w:tcPr>
            <w:tcW w:w="609" w:type="dxa"/>
            <w:noWrap w:val="0"/>
            <w:vAlign w:val="top"/>
          </w:tcPr>
          <w:p w14:paraId="03FA9F22">
            <w:pPr>
              <w:shd w:val="clear"/>
              <w:spacing w:line="360" w:lineRule="auto"/>
              <w:rPr>
                <w:rFonts w:hint="eastAsia" w:ascii="仿宋" w:hAnsi="仿宋" w:eastAsia="仿宋" w:cs="仿宋"/>
                <w:color w:val="auto"/>
                <w:sz w:val="24"/>
                <w:highlight w:val="none"/>
              </w:rPr>
            </w:pPr>
          </w:p>
        </w:tc>
        <w:tc>
          <w:tcPr>
            <w:tcW w:w="609" w:type="dxa"/>
            <w:noWrap w:val="0"/>
            <w:vAlign w:val="top"/>
          </w:tcPr>
          <w:p w14:paraId="7D2832C3">
            <w:pPr>
              <w:shd w:val="clear"/>
              <w:spacing w:line="360" w:lineRule="auto"/>
              <w:rPr>
                <w:rFonts w:hint="eastAsia" w:ascii="仿宋" w:hAnsi="仿宋" w:eastAsia="仿宋" w:cs="仿宋"/>
                <w:color w:val="auto"/>
                <w:sz w:val="24"/>
                <w:highlight w:val="none"/>
              </w:rPr>
            </w:pPr>
          </w:p>
        </w:tc>
        <w:tc>
          <w:tcPr>
            <w:tcW w:w="610" w:type="dxa"/>
            <w:noWrap w:val="0"/>
            <w:vAlign w:val="top"/>
          </w:tcPr>
          <w:p w14:paraId="17564DFC">
            <w:pPr>
              <w:shd w:val="clear"/>
              <w:spacing w:line="360" w:lineRule="auto"/>
              <w:rPr>
                <w:rFonts w:hint="eastAsia" w:ascii="仿宋" w:hAnsi="仿宋" w:eastAsia="仿宋" w:cs="仿宋"/>
                <w:color w:val="auto"/>
                <w:sz w:val="24"/>
                <w:highlight w:val="none"/>
              </w:rPr>
            </w:pPr>
          </w:p>
        </w:tc>
        <w:tc>
          <w:tcPr>
            <w:tcW w:w="1125" w:type="dxa"/>
            <w:noWrap w:val="0"/>
            <w:vAlign w:val="top"/>
          </w:tcPr>
          <w:p w14:paraId="06E8E92A">
            <w:pPr>
              <w:shd w:val="clear"/>
              <w:spacing w:line="360" w:lineRule="auto"/>
              <w:rPr>
                <w:rFonts w:hint="eastAsia" w:ascii="仿宋" w:hAnsi="仿宋" w:eastAsia="仿宋" w:cs="仿宋"/>
                <w:color w:val="auto"/>
                <w:sz w:val="24"/>
                <w:highlight w:val="none"/>
              </w:rPr>
            </w:pPr>
          </w:p>
        </w:tc>
      </w:tr>
      <w:tr w14:paraId="55995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1CAC0491">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641" w:type="dxa"/>
            <w:noWrap w:val="0"/>
            <w:vAlign w:val="top"/>
          </w:tcPr>
          <w:p w14:paraId="3CBB4878">
            <w:pPr>
              <w:shd w:val="clear"/>
              <w:spacing w:line="360" w:lineRule="auto"/>
              <w:rPr>
                <w:rFonts w:hint="eastAsia" w:ascii="仿宋" w:hAnsi="仿宋" w:eastAsia="仿宋" w:cs="仿宋"/>
                <w:color w:val="auto"/>
                <w:sz w:val="24"/>
                <w:highlight w:val="none"/>
              </w:rPr>
            </w:pPr>
          </w:p>
        </w:tc>
        <w:tc>
          <w:tcPr>
            <w:tcW w:w="717" w:type="dxa"/>
            <w:noWrap w:val="0"/>
            <w:vAlign w:val="top"/>
          </w:tcPr>
          <w:p w14:paraId="2F0ED243">
            <w:pPr>
              <w:shd w:val="clear"/>
              <w:spacing w:line="360" w:lineRule="auto"/>
              <w:rPr>
                <w:rFonts w:hint="eastAsia" w:ascii="仿宋" w:hAnsi="仿宋" w:eastAsia="仿宋" w:cs="仿宋"/>
                <w:color w:val="auto"/>
                <w:sz w:val="24"/>
                <w:highlight w:val="none"/>
              </w:rPr>
            </w:pPr>
          </w:p>
        </w:tc>
        <w:tc>
          <w:tcPr>
            <w:tcW w:w="469" w:type="dxa"/>
            <w:noWrap w:val="0"/>
            <w:vAlign w:val="top"/>
          </w:tcPr>
          <w:p w14:paraId="3D0D6ACF">
            <w:pPr>
              <w:shd w:val="clear"/>
              <w:spacing w:line="360" w:lineRule="auto"/>
              <w:rPr>
                <w:rFonts w:hint="eastAsia" w:ascii="仿宋" w:hAnsi="仿宋" w:eastAsia="仿宋" w:cs="仿宋"/>
                <w:color w:val="auto"/>
                <w:sz w:val="24"/>
                <w:highlight w:val="none"/>
              </w:rPr>
            </w:pPr>
          </w:p>
        </w:tc>
        <w:tc>
          <w:tcPr>
            <w:tcW w:w="609" w:type="dxa"/>
            <w:noWrap w:val="0"/>
            <w:vAlign w:val="top"/>
          </w:tcPr>
          <w:p w14:paraId="47D771A4">
            <w:pPr>
              <w:shd w:val="clear"/>
              <w:spacing w:line="360" w:lineRule="auto"/>
              <w:rPr>
                <w:rFonts w:hint="eastAsia" w:ascii="仿宋" w:hAnsi="仿宋" w:eastAsia="仿宋" w:cs="仿宋"/>
                <w:color w:val="auto"/>
                <w:sz w:val="24"/>
                <w:highlight w:val="none"/>
              </w:rPr>
            </w:pPr>
          </w:p>
        </w:tc>
        <w:tc>
          <w:tcPr>
            <w:tcW w:w="609" w:type="dxa"/>
            <w:noWrap w:val="0"/>
            <w:vAlign w:val="top"/>
          </w:tcPr>
          <w:p w14:paraId="3AF33CC6">
            <w:pPr>
              <w:shd w:val="clear"/>
              <w:spacing w:line="360" w:lineRule="auto"/>
              <w:rPr>
                <w:rFonts w:hint="eastAsia" w:ascii="仿宋" w:hAnsi="仿宋" w:eastAsia="仿宋" w:cs="仿宋"/>
                <w:color w:val="auto"/>
                <w:sz w:val="24"/>
                <w:highlight w:val="none"/>
              </w:rPr>
            </w:pPr>
          </w:p>
        </w:tc>
        <w:tc>
          <w:tcPr>
            <w:tcW w:w="609" w:type="dxa"/>
            <w:noWrap w:val="0"/>
            <w:vAlign w:val="top"/>
          </w:tcPr>
          <w:p w14:paraId="32976660">
            <w:pPr>
              <w:shd w:val="clear"/>
              <w:spacing w:line="360" w:lineRule="auto"/>
              <w:rPr>
                <w:rFonts w:hint="eastAsia" w:ascii="仿宋" w:hAnsi="仿宋" w:eastAsia="仿宋" w:cs="仿宋"/>
                <w:color w:val="auto"/>
                <w:sz w:val="24"/>
                <w:highlight w:val="none"/>
              </w:rPr>
            </w:pPr>
          </w:p>
        </w:tc>
        <w:tc>
          <w:tcPr>
            <w:tcW w:w="609" w:type="dxa"/>
            <w:noWrap w:val="0"/>
            <w:vAlign w:val="top"/>
          </w:tcPr>
          <w:p w14:paraId="482D6B13">
            <w:pPr>
              <w:shd w:val="clear"/>
              <w:spacing w:line="360" w:lineRule="auto"/>
              <w:rPr>
                <w:rFonts w:hint="eastAsia" w:ascii="仿宋" w:hAnsi="仿宋" w:eastAsia="仿宋" w:cs="仿宋"/>
                <w:color w:val="auto"/>
                <w:sz w:val="24"/>
                <w:highlight w:val="none"/>
              </w:rPr>
            </w:pPr>
          </w:p>
        </w:tc>
        <w:tc>
          <w:tcPr>
            <w:tcW w:w="609" w:type="dxa"/>
            <w:noWrap w:val="0"/>
            <w:vAlign w:val="top"/>
          </w:tcPr>
          <w:p w14:paraId="0AD40400">
            <w:pPr>
              <w:shd w:val="clear"/>
              <w:spacing w:line="360" w:lineRule="auto"/>
              <w:rPr>
                <w:rFonts w:hint="eastAsia" w:ascii="仿宋" w:hAnsi="仿宋" w:eastAsia="仿宋" w:cs="仿宋"/>
                <w:color w:val="auto"/>
                <w:sz w:val="24"/>
                <w:highlight w:val="none"/>
              </w:rPr>
            </w:pPr>
          </w:p>
        </w:tc>
        <w:tc>
          <w:tcPr>
            <w:tcW w:w="609" w:type="dxa"/>
            <w:noWrap w:val="0"/>
            <w:vAlign w:val="top"/>
          </w:tcPr>
          <w:p w14:paraId="33F2F436">
            <w:pPr>
              <w:shd w:val="clear"/>
              <w:spacing w:line="360" w:lineRule="auto"/>
              <w:rPr>
                <w:rFonts w:hint="eastAsia" w:ascii="仿宋" w:hAnsi="仿宋" w:eastAsia="仿宋" w:cs="仿宋"/>
                <w:color w:val="auto"/>
                <w:sz w:val="24"/>
                <w:highlight w:val="none"/>
              </w:rPr>
            </w:pPr>
          </w:p>
        </w:tc>
        <w:tc>
          <w:tcPr>
            <w:tcW w:w="609" w:type="dxa"/>
            <w:noWrap w:val="0"/>
            <w:vAlign w:val="top"/>
          </w:tcPr>
          <w:p w14:paraId="545772E2">
            <w:pPr>
              <w:shd w:val="clear"/>
              <w:spacing w:line="360" w:lineRule="auto"/>
              <w:rPr>
                <w:rFonts w:hint="eastAsia" w:ascii="仿宋" w:hAnsi="仿宋" w:eastAsia="仿宋" w:cs="仿宋"/>
                <w:color w:val="auto"/>
                <w:sz w:val="24"/>
                <w:highlight w:val="none"/>
              </w:rPr>
            </w:pPr>
          </w:p>
        </w:tc>
        <w:tc>
          <w:tcPr>
            <w:tcW w:w="610" w:type="dxa"/>
            <w:noWrap w:val="0"/>
            <w:vAlign w:val="top"/>
          </w:tcPr>
          <w:p w14:paraId="2DD32280">
            <w:pPr>
              <w:shd w:val="clear"/>
              <w:spacing w:line="360" w:lineRule="auto"/>
              <w:rPr>
                <w:rFonts w:hint="eastAsia" w:ascii="仿宋" w:hAnsi="仿宋" w:eastAsia="仿宋" w:cs="仿宋"/>
                <w:color w:val="auto"/>
                <w:sz w:val="24"/>
                <w:highlight w:val="none"/>
              </w:rPr>
            </w:pPr>
          </w:p>
        </w:tc>
        <w:tc>
          <w:tcPr>
            <w:tcW w:w="1125" w:type="dxa"/>
            <w:noWrap w:val="0"/>
            <w:vAlign w:val="top"/>
          </w:tcPr>
          <w:p w14:paraId="360AB283">
            <w:pPr>
              <w:shd w:val="clear"/>
              <w:spacing w:line="360" w:lineRule="auto"/>
              <w:rPr>
                <w:rFonts w:hint="eastAsia" w:ascii="仿宋" w:hAnsi="仿宋" w:eastAsia="仿宋" w:cs="仿宋"/>
                <w:color w:val="auto"/>
                <w:sz w:val="24"/>
                <w:highlight w:val="none"/>
              </w:rPr>
            </w:pPr>
          </w:p>
        </w:tc>
      </w:tr>
      <w:tr w14:paraId="5C7D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15E9358F">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p>
        </w:tc>
        <w:tc>
          <w:tcPr>
            <w:tcW w:w="641" w:type="dxa"/>
            <w:noWrap w:val="0"/>
            <w:vAlign w:val="top"/>
          </w:tcPr>
          <w:p w14:paraId="2EB273AD">
            <w:pPr>
              <w:shd w:val="clear"/>
              <w:spacing w:line="360" w:lineRule="auto"/>
              <w:rPr>
                <w:rFonts w:hint="eastAsia" w:ascii="仿宋" w:hAnsi="仿宋" w:eastAsia="仿宋" w:cs="仿宋"/>
                <w:color w:val="auto"/>
                <w:sz w:val="24"/>
                <w:highlight w:val="none"/>
              </w:rPr>
            </w:pPr>
          </w:p>
        </w:tc>
        <w:tc>
          <w:tcPr>
            <w:tcW w:w="717" w:type="dxa"/>
            <w:noWrap w:val="0"/>
            <w:vAlign w:val="top"/>
          </w:tcPr>
          <w:p w14:paraId="601CE629">
            <w:pPr>
              <w:shd w:val="clear"/>
              <w:spacing w:line="360" w:lineRule="auto"/>
              <w:rPr>
                <w:rFonts w:hint="eastAsia" w:ascii="仿宋" w:hAnsi="仿宋" w:eastAsia="仿宋" w:cs="仿宋"/>
                <w:color w:val="auto"/>
                <w:sz w:val="24"/>
                <w:highlight w:val="none"/>
              </w:rPr>
            </w:pPr>
          </w:p>
        </w:tc>
        <w:tc>
          <w:tcPr>
            <w:tcW w:w="469" w:type="dxa"/>
            <w:noWrap w:val="0"/>
            <w:vAlign w:val="top"/>
          </w:tcPr>
          <w:p w14:paraId="14F8E3AF">
            <w:pPr>
              <w:shd w:val="clear"/>
              <w:spacing w:line="360" w:lineRule="auto"/>
              <w:rPr>
                <w:rFonts w:hint="eastAsia" w:ascii="仿宋" w:hAnsi="仿宋" w:eastAsia="仿宋" w:cs="仿宋"/>
                <w:color w:val="auto"/>
                <w:sz w:val="24"/>
                <w:highlight w:val="none"/>
              </w:rPr>
            </w:pPr>
          </w:p>
        </w:tc>
        <w:tc>
          <w:tcPr>
            <w:tcW w:w="609" w:type="dxa"/>
            <w:noWrap w:val="0"/>
            <w:vAlign w:val="top"/>
          </w:tcPr>
          <w:p w14:paraId="5E42A128">
            <w:pPr>
              <w:shd w:val="clear"/>
              <w:spacing w:line="360" w:lineRule="auto"/>
              <w:rPr>
                <w:rFonts w:hint="eastAsia" w:ascii="仿宋" w:hAnsi="仿宋" w:eastAsia="仿宋" w:cs="仿宋"/>
                <w:color w:val="auto"/>
                <w:sz w:val="24"/>
                <w:highlight w:val="none"/>
              </w:rPr>
            </w:pPr>
          </w:p>
        </w:tc>
        <w:tc>
          <w:tcPr>
            <w:tcW w:w="609" w:type="dxa"/>
            <w:noWrap w:val="0"/>
            <w:vAlign w:val="top"/>
          </w:tcPr>
          <w:p w14:paraId="3E28E42A">
            <w:pPr>
              <w:shd w:val="clear"/>
              <w:spacing w:line="360" w:lineRule="auto"/>
              <w:rPr>
                <w:rFonts w:hint="eastAsia" w:ascii="仿宋" w:hAnsi="仿宋" w:eastAsia="仿宋" w:cs="仿宋"/>
                <w:color w:val="auto"/>
                <w:sz w:val="24"/>
                <w:highlight w:val="none"/>
              </w:rPr>
            </w:pPr>
          </w:p>
        </w:tc>
        <w:tc>
          <w:tcPr>
            <w:tcW w:w="609" w:type="dxa"/>
            <w:noWrap w:val="0"/>
            <w:vAlign w:val="top"/>
          </w:tcPr>
          <w:p w14:paraId="391D7664">
            <w:pPr>
              <w:shd w:val="clear"/>
              <w:spacing w:line="360" w:lineRule="auto"/>
              <w:rPr>
                <w:rFonts w:hint="eastAsia" w:ascii="仿宋" w:hAnsi="仿宋" w:eastAsia="仿宋" w:cs="仿宋"/>
                <w:color w:val="auto"/>
                <w:sz w:val="24"/>
                <w:highlight w:val="none"/>
              </w:rPr>
            </w:pPr>
          </w:p>
        </w:tc>
        <w:tc>
          <w:tcPr>
            <w:tcW w:w="609" w:type="dxa"/>
            <w:noWrap w:val="0"/>
            <w:vAlign w:val="top"/>
          </w:tcPr>
          <w:p w14:paraId="50FCBE52">
            <w:pPr>
              <w:shd w:val="clear"/>
              <w:spacing w:line="360" w:lineRule="auto"/>
              <w:rPr>
                <w:rFonts w:hint="eastAsia" w:ascii="仿宋" w:hAnsi="仿宋" w:eastAsia="仿宋" w:cs="仿宋"/>
                <w:color w:val="auto"/>
                <w:sz w:val="24"/>
                <w:highlight w:val="none"/>
              </w:rPr>
            </w:pPr>
          </w:p>
        </w:tc>
        <w:tc>
          <w:tcPr>
            <w:tcW w:w="609" w:type="dxa"/>
            <w:noWrap w:val="0"/>
            <w:vAlign w:val="top"/>
          </w:tcPr>
          <w:p w14:paraId="0C19FF4C">
            <w:pPr>
              <w:shd w:val="clear"/>
              <w:spacing w:line="360" w:lineRule="auto"/>
              <w:rPr>
                <w:rFonts w:hint="eastAsia" w:ascii="仿宋" w:hAnsi="仿宋" w:eastAsia="仿宋" w:cs="仿宋"/>
                <w:color w:val="auto"/>
                <w:sz w:val="24"/>
                <w:highlight w:val="none"/>
              </w:rPr>
            </w:pPr>
          </w:p>
        </w:tc>
        <w:tc>
          <w:tcPr>
            <w:tcW w:w="609" w:type="dxa"/>
            <w:noWrap w:val="0"/>
            <w:vAlign w:val="top"/>
          </w:tcPr>
          <w:p w14:paraId="237FA983">
            <w:pPr>
              <w:shd w:val="clear"/>
              <w:spacing w:line="360" w:lineRule="auto"/>
              <w:rPr>
                <w:rFonts w:hint="eastAsia" w:ascii="仿宋" w:hAnsi="仿宋" w:eastAsia="仿宋" w:cs="仿宋"/>
                <w:color w:val="auto"/>
                <w:sz w:val="24"/>
                <w:highlight w:val="none"/>
              </w:rPr>
            </w:pPr>
          </w:p>
        </w:tc>
        <w:tc>
          <w:tcPr>
            <w:tcW w:w="609" w:type="dxa"/>
            <w:noWrap w:val="0"/>
            <w:vAlign w:val="top"/>
          </w:tcPr>
          <w:p w14:paraId="13240A9B">
            <w:pPr>
              <w:shd w:val="clear"/>
              <w:spacing w:line="360" w:lineRule="auto"/>
              <w:rPr>
                <w:rFonts w:hint="eastAsia" w:ascii="仿宋" w:hAnsi="仿宋" w:eastAsia="仿宋" w:cs="仿宋"/>
                <w:color w:val="auto"/>
                <w:sz w:val="24"/>
                <w:highlight w:val="none"/>
              </w:rPr>
            </w:pPr>
          </w:p>
        </w:tc>
        <w:tc>
          <w:tcPr>
            <w:tcW w:w="610" w:type="dxa"/>
            <w:noWrap w:val="0"/>
            <w:vAlign w:val="top"/>
          </w:tcPr>
          <w:p w14:paraId="3844D5D5">
            <w:pPr>
              <w:shd w:val="clear"/>
              <w:spacing w:line="360" w:lineRule="auto"/>
              <w:rPr>
                <w:rFonts w:hint="eastAsia" w:ascii="仿宋" w:hAnsi="仿宋" w:eastAsia="仿宋" w:cs="仿宋"/>
                <w:color w:val="auto"/>
                <w:sz w:val="24"/>
                <w:highlight w:val="none"/>
              </w:rPr>
            </w:pPr>
          </w:p>
        </w:tc>
        <w:tc>
          <w:tcPr>
            <w:tcW w:w="1125" w:type="dxa"/>
            <w:noWrap w:val="0"/>
            <w:vAlign w:val="top"/>
          </w:tcPr>
          <w:p w14:paraId="165045D8">
            <w:pPr>
              <w:shd w:val="clear"/>
              <w:spacing w:line="360" w:lineRule="auto"/>
              <w:rPr>
                <w:rFonts w:hint="eastAsia" w:ascii="仿宋" w:hAnsi="仿宋" w:eastAsia="仿宋" w:cs="仿宋"/>
                <w:color w:val="auto"/>
                <w:sz w:val="24"/>
                <w:highlight w:val="none"/>
              </w:rPr>
            </w:pPr>
          </w:p>
        </w:tc>
      </w:tr>
      <w:tr w14:paraId="0AE11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42AC3032">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641" w:type="dxa"/>
            <w:noWrap w:val="0"/>
            <w:vAlign w:val="top"/>
          </w:tcPr>
          <w:p w14:paraId="0552E554">
            <w:pPr>
              <w:shd w:val="clear"/>
              <w:spacing w:line="360" w:lineRule="auto"/>
              <w:rPr>
                <w:rFonts w:hint="eastAsia" w:ascii="仿宋" w:hAnsi="仿宋" w:eastAsia="仿宋" w:cs="仿宋"/>
                <w:color w:val="auto"/>
                <w:sz w:val="24"/>
                <w:highlight w:val="none"/>
              </w:rPr>
            </w:pPr>
          </w:p>
        </w:tc>
        <w:tc>
          <w:tcPr>
            <w:tcW w:w="717" w:type="dxa"/>
            <w:noWrap w:val="0"/>
            <w:vAlign w:val="top"/>
          </w:tcPr>
          <w:p w14:paraId="5D74B903">
            <w:pPr>
              <w:shd w:val="clear"/>
              <w:spacing w:line="360" w:lineRule="auto"/>
              <w:rPr>
                <w:rFonts w:hint="eastAsia" w:ascii="仿宋" w:hAnsi="仿宋" w:eastAsia="仿宋" w:cs="仿宋"/>
                <w:color w:val="auto"/>
                <w:sz w:val="24"/>
                <w:highlight w:val="none"/>
              </w:rPr>
            </w:pPr>
          </w:p>
        </w:tc>
        <w:tc>
          <w:tcPr>
            <w:tcW w:w="469" w:type="dxa"/>
            <w:noWrap w:val="0"/>
            <w:vAlign w:val="top"/>
          </w:tcPr>
          <w:p w14:paraId="022A2688">
            <w:pPr>
              <w:shd w:val="clear"/>
              <w:spacing w:line="360" w:lineRule="auto"/>
              <w:rPr>
                <w:rFonts w:hint="eastAsia" w:ascii="仿宋" w:hAnsi="仿宋" w:eastAsia="仿宋" w:cs="仿宋"/>
                <w:color w:val="auto"/>
                <w:sz w:val="24"/>
                <w:highlight w:val="none"/>
              </w:rPr>
            </w:pPr>
          </w:p>
        </w:tc>
        <w:tc>
          <w:tcPr>
            <w:tcW w:w="609" w:type="dxa"/>
            <w:noWrap w:val="0"/>
            <w:vAlign w:val="top"/>
          </w:tcPr>
          <w:p w14:paraId="3C21615E">
            <w:pPr>
              <w:shd w:val="clear"/>
              <w:spacing w:line="360" w:lineRule="auto"/>
              <w:rPr>
                <w:rFonts w:hint="eastAsia" w:ascii="仿宋" w:hAnsi="仿宋" w:eastAsia="仿宋" w:cs="仿宋"/>
                <w:color w:val="auto"/>
                <w:sz w:val="24"/>
                <w:highlight w:val="none"/>
              </w:rPr>
            </w:pPr>
          </w:p>
        </w:tc>
        <w:tc>
          <w:tcPr>
            <w:tcW w:w="609" w:type="dxa"/>
            <w:noWrap w:val="0"/>
            <w:vAlign w:val="top"/>
          </w:tcPr>
          <w:p w14:paraId="672A6438">
            <w:pPr>
              <w:shd w:val="clear"/>
              <w:spacing w:line="360" w:lineRule="auto"/>
              <w:rPr>
                <w:rFonts w:hint="eastAsia" w:ascii="仿宋" w:hAnsi="仿宋" w:eastAsia="仿宋" w:cs="仿宋"/>
                <w:color w:val="auto"/>
                <w:sz w:val="24"/>
                <w:highlight w:val="none"/>
              </w:rPr>
            </w:pPr>
          </w:p>
        </w:tc>
        <w:tc>
          <w:tcPr>
            <w:tcW w:w="609" w:type="dxa"/>
            <w:noWrap w:val="0"/>
            <w:vAlign w:val="top"/>
          </w:tcPr>
          <w:p w14:paraId="3133FAA5">
            <w:pPr>
              <w:shd w:val="clear"/>
              <w:spacing w:line="360" w:lineRule="auto"/>
              <w:rPr>
                <w:rFonts w:hint="eastAsia" w:ascii="仿宋" w:hAnsi="仿宋" w:eastAsia="仿宋" w:cs="仿宋"/>
                <w:color w:val="auto"/>
                <w:sz w:val="24"/>
                <w:highlight w:val="none"/>
              </w:rPr>
            </w:pPr>
          </w:p>
        </w:tc>
        <w:tc>
          <w:tcPr>
            <w:tcW w:w="609" w:type="dxa"/>
            <w:noWrap w:val="0"/>
            <w:vAlign w:val="top"/>
          </w:tcPr>
          <w:p w14:paraId="48B283C9">
            <w:pPr>
              <w:shd w:val="clear"/>
              <w:spacing w:line="360" w:lineRule="auto"/>
              <w:rPr>
                <w:rFonts w:hint="eastAsia" w:ascii="仿宋" w:hAnsi="仿宋" w:eastAsia="仿宋" w:cs="仿宋"/>
                <w:color w:val="auto"/>
                <w:sz w:val="24"/>
                <w:highlight w:val="none"/>
              </w:rPr>
            </w:pPr>
          </w:p>
        </w:tc>
        <w:tc>
          <w:tcPr>
            <w:tcW w:w="609" w:type="dxa"/>
            <w:noWrap w:val="0"/>
            <w:vAlign w:val="top"/>
          </w:tcPr>
          <w:p w14:paraId="75859C35">
            <w:pPr>
              <w:shd w:val="clear"/>
              <w:spacing w:line="360" w:lineRule="auto"/>
              <w:rPr>
                <w:rFonts w:hint="eastAsia" w:ascii="仿宋" w:hAnsi="仿宋" w:eastAsia="仿宋" w:cs="仿宋"/>
                <w:color w:val="auto"/>
                <w:sz w:val="24"/>
                <w:highlight w:val="none"/>
              </w:rPr>
            </w:pPr>
          </w:p>
        </w:tc>
        <w:tc>
          <w:tcPr>
            <w:tcW w:w="609" w:type="dxa"/>
            <w:noWrap w:val="0"/>
            <w:vAlign w:val="top"/>
          </w:tcPr>
          <w:p w14:paraId="39028D7B">
            <w:pPr>
              <w:shd w:val="clear"/>
              <w:spacing w:line="360" w:lineRule="auto"/>
              <w:rPr>
                <w:rFonts w:hint="eastAsia" w:ascii="仿宋" w:hAnsi="仿宋" w:eastAsia="仿宋" w:cs="仿宋"/>
                <w:color w:val="auto"/>
                <w:sz w:val="24"/>
                <w:highlight w:val="none"/>
              </w:rPr>
            </w:pPr>
          </w:p>
        </w:tc>
        <w:tc>
          <w:tcPr>
            <w:tcW w:w="609" w:type="dxa"/>
            <w:noWrap w:val="0"/>
            <w:vAlign w:val="top"/>
          </w:tcPr>
          <w:p w14:paraId="093DF28C">
            <w:pPr>
              <w:shd w:val="clear"/>
              <w:spacing w:line="360" w:lineRule="auto"/>
              <w:rPr>
                <w:rFonts w:hint="eastAsia" w:ascii="仿宋" w:hAnsi="仿宋" w:eastAsia="仿宋" w:cs="仿宋"/>
                <w:color w:val="auto"/>
                <w:sz w:val="24"/>
                <w:highlight w:val="none"/>
              </w:rPr>
            </w:pPr>
          </w:p>
        </w:tc>
        <w:tc>
          <w:tcPr>
            <w:tcW w:w="610" w:type="dxa"/>
            <w:noWrap w:val="0"/>
            <w:vAlign w:val="top"/>
          </w:tcPr>
          <w:p w14:paraId="4334A651">
            <w:pPr>
              <w:shd w:val="clear"/>
              <w:spacing w:line="360" w:lineRule="auto"/>
              <w:rPr>
                <w:rFonts w:hint="eastAsia" w:ascii="仿宋" w:hAnsi="仿宋" w:eastAsia="仿宋" w:cs="仿宋"/>
                <w:color w:val="auto"/>
                <w:sz w:val="24"/>
                <w:highlight w:val="none"/>
              </w:rPr>
            </w:pPr>
          </w:p>
        </w:tc>
        <w:tc>
          <w:tcPr>
            <w:tcW w:w="1125" w:type="dxa"/>
            <w:noWrap w:val="0"/>
            <w:vAlign w:val="top"/>
          </w:tcPr>
          <w:p w14:paraId="3A3E6480">
            <w:pPr>
              <w:shd w:val="clear"/>
              <w:spacing w:line="360" w:lineRule="auto"/>
              <w:rPr>
                <w:rFonts w:hint="eastAsia" w:ascii="仿宋" w:hAnsi="仿宋" w:eastAsia="仿宋" w:cs="仿宋"/>
                <w:color w:val="auto"/>
                <w:sz w:val="24"/>
                <w:highlight w:val="none"/>
              </w:rPr>
            </w:pPr>
          </w:p>
        </w:tc>
      </w:tr>
      <w:tr w14:paraId="3F381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noWrap w:val="0"/>
            <w:vAlign w:val="top"/>
          </w:tcPr>
          <w:p w14:paraId="720F9F25">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641" w:type="dxa"/>
            <w:noWrap w:val="0"/>
            <w:vAlign w:val="top"/>
          </w:tcPr>
          <w:p w14:paraId="018A7F4E">
            <w:pPr>
              <w:shd w:val="clear"/>
              <w:spacing w:line="360" w:lineRule="auto"/>
              <w:rPr>
                <w:rFonts w:hint="eastAsia" w:ascii="仿宋" w:hAnsi="仿宋" w:eastAsia="仿宋" w:cs="仿宋"/>
                <w:color w:val="auto"/>
                <w:sz w:val="24"/>
                <w:highlight w:val="none"/>
              </w:rPr>
            </w:pPr>
          </w:p>
        </w:tc>
        <w:tc>
          <w:tcPr>
            <w:tcW w:w="717" w:type="dxa"/>
            <w:noWrap w:val="0"/>
            <w:vAlign w:val="top"/>
          </w:tcPr>
          <w:p w14:paraId="7ED60AAE">
            <w:pPr>
              <w:shd w:val="clear"/>
              <w:spacing w:line="360" w:lineRule="auto"/>
              <w:rPr>
                <w:rFonts w:hint="eastAsia" w:ascii="仿宋" w:hAnsi="仿宋" w:eastAsia="仿宋" w:cs="仿宋"/>
                <w:color w:val="auto"/>
                <w:sz w:val="24"/>
                <w:highlight w:val="none"/>
              </w:rPr>
            </w:pPr>
          </w:p>
        </w:tc>
        <w:tc>
          <w:tcPr>
            <w:tcW w:w="469" w:type="dxa"/>
            <w:noWrap w:val="0"/>
            <w:vAlign w:val="top"/>
          </w:tcPr>
          <w:p w14:paraId="5BA15239">
            <w:pPr>
              <w:shd w:val="clear"/>
              <w:spacing w:line="360" w:lineRule="auto"/>
              <w:rPr>
                <w:rFonts w:hint="eastAsia" w:ascii="仿宋" w:hAnsi="仿宋" w:eastAsia="仿宋" w:cs="仿宋"/>
                <w:color w:val="auto"/>
                <w:sz w:val="24"/>
                <w:highlight w:val="none"/>
              </w:rPr>
            </w:pPr>
          </w:p>
        </w:tc>
        <w:tc>
          <w:tcPr>
            <w:tcW w:w="609" w:type="dxa"/>
            <w:noWrap w:val="0"/>
            <w:vAlign w:val="top"/>
          </w:tcPr>
          <w:p w14:paraId="00F91189">
            <w:pPr>
              <w:shd w:val="clear"/>
              <w:spacing w:line="360" w:lineRule="auto"/>
              <w:rPr>
                <w:rFonts w:hint="eastAsia" w:ascii="仿宋" w:hAnsi="仿宋" w:eastAsia="仿宋" w:cs="仿宋"/>
                <w:color w:val="auto"/>
                <w:sz w:val="24"/>
                <w:highlight w:val="none"/>
              </w:rPr>
            </w:pPr>
          </w:p>
        </w:tc>
        <w:tc>
          <w:tcPr>
            <w:tcW w:w="609" w:type="dxa"/>
            <w:noWrap w:val="0"/>
            <w:vAlign w:val="top"/>
          </w:tcPr>
          <w:p w14:paraId="076331F6">
            <w:pPr>
              <w:shd w:val="clear"/>
              <w:spacing w:line="360" w:lineRule="auto"/>
              <w:rPr>
                <w:rFonts w:hint="eastAsia" w:ascii="仿宋" w:hAnsi="仿宋" w:eastAsia="仿宋" w:cs="仿宋"/>
                <w:color w:val="auto"/>
                <w:sz w:val="24"/>
                <w:highlight w:val="none"/>
              </w:rPr>
            </w:pPr>
          </w:p>
        </w:tc>
        <w:tc>
          <w:tcPr>
            <w:tcW w:w="609" w:type="dxa"/>
            <w:noWrap w:val="0"/>
            <w:vAlign w:val="top"/>
          </w:tcPr>
          <w:p w14:paraId="27D9B4AD">
            <w:pPr>
              <w:shd w:val="clear"/>
              <w:spacing w:line="360" w:lineRule="auto"/>
              <w:rPr>
                <w:rFonts w:hint="eastAsia" w:ascii="仿宋" w:hAnsi="仿宋" w:eastAsia="仿宋" w:cs="仿宋"/>
                <w:color w:val="auto"/>
                <w:sz w:val="24"/>
                <w:highlight w:val="none"/>
              </w:rPr>
            </w:pPr>
          </w:p>
        </w:tc>
        <w:tc>
          <w:tcPr>
            <w:tcW w:w="609" w:type="dxa"/>
            <w:noWrap w:val="0"/>
            <w:vAlign w:val="top"/>
          </w:tcPr>
          <w:p w14:paraId="13805C36">
            <w:pPr>
              <w:shd w:val="clear"/>
              <w:spacing w:line="360" w:lineRule="auto"/>
              <w:rPr>
                <w:rFonts w:hint="eastAsia" w:ascii="仿宋" w:hAnsi="仿宋" w:eastAsia="仿宋" w:cs="仿宋"/>
                <w:color w:val="auto"/>
                <w:sz w:val="24"/>
                <w:highlight w:val="none"/>
              </w:rPr>
            </w:pPr>
          </w:p>
        </w:tc>
        <w:tc>
          <w:tcPr>
            <w:tcW w:w="609" w:type="dxa"/>
            <w:noWrap w:val="0"/>
            <w:vAlign w:val="top"/>
          </w:tcPr>
          <w:p w14:paraId="56BE514D">
            <w:pPr>
              <w:shd w:val="clear"/>
              <w:spacing w:line="360" w:lineRule="auto"/>
              <w:rPr>
                <w:rFonts w:hint="eastAsia" w:ascii="仿宋" w:hAnsi="仿宋" w:eastAsia="仿宋" w:cs="仿宋"/>
                <w:color w:val="auto"/>
                <w:sz w:val="24"/>
                <w:highlight w:val="none"/>
              </w:rPr>
            </w:pPr>
          </w:p>
        </w:tc>
        <w:tc>
          <w:tcPr>
            <w:tcW w:w="609" w:type="dxa"/>
            <w:noWrap w:val="0"/>
            <w:vAlign w:val="top"/>
          </w:tcPr>
          <w:p w14:paraId="7DFAD838">
            <w:pPr>
              <w:shd w:val="clear"/>
              <w:spacing w:line="360" w:lineRule="auto"/>
              <w:rPr>
                <w:rFonts w:hint="eastAsia" w:ascii="仿宋" w:hAnsi="仿宋" w:eastAsia="仿宋" w:cs="仿宋"/>
                <w:color w:val="auto"/>
                <w:sz w:val="24"/>
                <w:highlight w:val="none"/>
              </w:rPr>
            </w:pPr>
          </w:p>
        </w:tc>
        <w:tc>
          <w:tcPr>
            <w:tcW w:w="609" w:type="dxa"/>
            <w:noWrap w:val="0"/>
            <w:vAlign w:val="top"/>
          </w:tcPr>
          <w:p w14:paraId="595ADE41">
            <w:pPr>
              <w:shd w:val="clear"/>
              <w:spacing w:line="360" w:lineRule="auto"/>
              <w:rPr>
                <w:rFonts w:hint="eastAsia" w:ascii="仿宋" w:hAnsi="仿宋" w:eastAsia="仿宋" w:cs="仿宋"/>
                <w:color w:val="auto"/>
                <w:sz w:val="24"/>
                <w:highlight w:val="none"/>
              </w:rPr>
            </w:pPr>
          </w:p>
        </w:tc>
        <w:tc>
          <w:tcPr>
            <w:tcW w:w="610" w:type="dxa"/>
            <w:noWrap w:val="0"/>
            <w:vAlign w:val="top"/>
          </w:tcPr>
          <w:p w14:paraId="6F72B0C4">
            <w:pPr>
              <w:shd w:val="clear"/>
              <w:spacing w:line="360" w:lineRule="auto"/>
              <w:rPr>
                <w:rFonts w:hint="eastAsia" w:ascii="仿宋" w:hAnsi="仿宋" w:eastAsia="仿宋" w:cs="仿宋"/>
                <w:color w:val="auto"/>
                <w:sz w:val="24"/>
                <w:highlight w:val="none"/>
              </w:rPr>
            </w:pPr>
          </w:p>
        </w:tc>
        <w:tc>
          <w:tcPr>
            <w:tcW w:w="1125" w:type="dxa"/>
            <w:noWrap w:val="0"/>
            <w:vAlign w:val="top"/>
          </w:tcPr>
          <w:p w14:paraId="4564DC32">
            <w:pPr>
              <w:shd w:val="clear"/>
              <w:spacing w:line="360" w:lineRule="auto"/>
              <w:rPr>
                <w:rFonts w:hint="eastAsia" w:ascii="仿宋" w:hAnsi="仿宋" w:eastAsia="仿宋" w:cs="仿宋"/>
                <w:color w:val="auto"/>
                <w:sz w:val="24"/>
                <w:highlight w:val="none"/>
              </w:rPr>
            </w:pPr>
          </w:p>
        </w:tc>
      </w:tr>
    </w:tbl>
    <w:p w14:paraId="76EEBA43">
      <w:pPr>
        <w:shd w:val="clear"/>
        <w:spacing w:line="360" w:lineRule="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w:t>注: 每天巡查一次，正常打“√”, 异常打“X”并在备注栏说明情况，不能自行处理的故障，应及时上报领导。</w:t>
      </w:r>
    </w:p>
    <w:p w14:paraId="6ADAA243">
      <w:pPr>
        <w:shd w:val="clear"/>
        <w:rPr>
          <w:rFonts w:hint="eastAsia"/>
          <w:color w:val="auto"/>
          <w:highlight w:val="none"/>
        </w:rPr>
      </w:pPr>
    </w:p>
    <w:p w14:paraId="1350B071">
      <w:pPr>
        <w:shd w:val="clear"/>
        <w:spacing w:line="360" w:lineRule="auto"/>
        <w:rPr>
          <w:rFonts w:hint="eastAsia" w:ascii="仿宋" w:hAnsi="仿宋" w:eastAsia="仿宋" w:cs="仿宋"/>
          <w:color w:val="auto"/>
          <w:sz w:val="24"/>
          <w:highlight w:val="none"/>
        </w:rPr>
      </w:pPr>
    </w:p>
    <w:p w14:paraId="440E456F">
      <w:pPr>
        <w:shd w:val="clear"/>
        <w:spacing w:line="360" w:lineRule="auto"/>
        <w:rPr>
          <w:rFonts w:hint="eastAsia" w:ascii="仿宋" w:hAnsi="仿宋" w:eastAsia="仿宋" w:cs="仿宋"/>
          <w:color w:val="auto"/>
          <w:sz w:val="24"/>
          <w:highlight w:val="none"/>
        </w:rPr>
      </w:pPr>
    </w:p>
    <w:p w14:paraId="59EAE5A4">
      <w:pPr>
        <w:shd w:val="clear"/>
        <w:spacing w:line="360" w:lineRule="auto"/>
        <w:rPr>
          <w:rFonts w:hint="eastAsia" w:ascii="仿宋" w:hAnsi="仿宋" w:eastAsia="仿宋" w:cs="仿宋"/>
          <w:color w:val="auto"/>
          <w:sz w:val="24"/>
          <w:highlight w:val="none"/>
        </w:rPr>
      </w:pPr>
    </w:p>
    <w:p w14:paraId="4EA39030">
      <w:pPr>
        <w:shd w:val="clear"/>
        <w:spacing w:line="360" w:lineRule="auto"/>
        <w:rPr>
          <w:rFonts w:hint="eastAsia" w:ascii="仿宋" w:hAnsi="仿宋" w:eastAsia="仿宋" w:cs="仿宋"/>
          <w:color w:val="auto"/>
          <w:sz w:val="24"/>
          <w:highlight w:val="none"/>
        </w:rPr>
      </w:pPr>
    </w:p>
    <w:p w14:paraId="634F8052">
      <w:pPr>
        <w:pStyle w:val="2"/>
        <w:shd w:val="clear"/>
        <w:rPr>
          <w:rFonts w:hint="eastAsia"/>
          <w:color w:val="auto"/>
          <w:highlight w:val="none"/>
        </w:rPr>
      </w:pPr>
    </w:p>
    <w:p w14:paraId="7A02AC69">
      <w:pPr>
        <w:shd w:val="clear"/>
        <w:spacing w:line="360" w:lineRule="auto"/>
        <w:rPr>
          <w:rFonts w:hint="eastAsia" w:ascii="仿宋" w:hAnsi="仿宋" w:eastAsia="仿宋" w:cs="仿宋"/>
          <w:color w:val="auto"/>
          <w:sz w:val="24"/>
          <w:highlight w:val="none"/>
        </w:rPr>
      </w:pPr>
    </w:p>
    <w:p w14:paraId="2678C0B2">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附表二：</w:t>
      </w:r>
    </w:p>
    <w:p w14:paraId="3CD0FF99">
      <w:pPr>
        <w:shd w:val="clear"/>
        <w:spacing w:line="360" w:lineRule="auto"/>
        <w:ind w:left="240" w:hanging="240" w:hangingChars="1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生产运行日报表                 </w:t>
      </w:r>
    </w:p>
    <w:p w14:paraId="5F61A050">
      <w:pPr>
        <w:shd w:val="clear"/>
        <w:spacing w:line="360" w:lineRule="auto"/>
        <w:ind w:left="281" w:leftChars="134" w:firstLine="5880" w:firstLineChars="2450"/>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w:t>
      </w:r>
    </w:p>
    <w:tbl>
      <w:tblPr>
        <w:tblStyle w:val="14"/>
        <w:tblpPr w:leftFromText="180" w:rightFromText="180" w:vertAnchor="text" w:horzAnchor="page" w:tblpX="868" w:tblpY="203"/>
        <w:tblOverlap w:val="never"/>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5"/>
        <w:gridCol w:w="1101"/>
        <w:gridCol w:w="1310"/>
        <w:gridCol w:w="726"/>
        <w:gridCol w:w="984"/>
        <w:gridCol w:w="1126"/>
        <w:gridCol w:w="1027"/>
        <w:gridCol w:w="1726"/>
      </w:tblGrid>
      <w:tr w14:paraId="3647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top"/>
          </w:tcPr>
          <w:p w14:paraId="54259D0F">
            <w:pPr>
              <w:shd w:val="clear"/>
              <w:tabs>
                <w:tab w:val="center" w:pos="1226"/>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rPr>
              <w:tab/>
            </w:r>
          </w:p>
        </w:tc>
        <w:tc>
          <w:tcPr>
            <w:tcW w:w="1101" w:type="dxa"/>
            <w:noWrap w:val="0"/>
            <w:vAlign w:val="top"/>
          </w:tcPr>
          <w:p w14:paraId="195B4993">
            <w:pPr>
              <w:shd w:val="clear"/>
              <w:spacing w:line="360" w:lineRule="auto"/>
              <w:rPr>
                <w:rFonts w:hint="eastAsia" w:ascii="仿宋" w:hAnsi="仿宋" w:eastAsia="仿宋" w:cs="仿宋"/>
                <w:color w:val="auto"/>
                <w:sz w:val="24"/>
                <w:highlight w:val="none"/>
              </w:rPr>
            </w:pPr>
          </w:p>
        </w:tc>
        <w:tc>
          <w:tcPr>
            <w:tcW w:w="1310" w:type="dxa"/>
            <w:noWrap w:val="0"/>
            <w:vAlign w:val="top"/>
          </w:tcPr>
          <w:p w14:paraId="37D9365A">
            <w:pPr>
              <w:shd w:val="clear"/>
              <w:spacing w:line="360" w:lineRule="auto"/>
              <w:rPr>
                <w:rFonts w:hint="eastAsia" w:ascii="仿宋" w:hAnsi="仿宋" w:eastAsia="仿宋" w:cs="仿宋"/>
                <w:color w:val="auto"/>
                <w:sz w:val="24"/>
                <w:highlight w:val="none"/>
              </w:rPr>
            </w:pPr>
          </w:p>
        </w:tc>
        <w:tc>
          <w:tcPr>
            <w:tcW w:w="726" w:type="dxa"/>
            <w:noWrap w:val="0"/>
            <w:vAlign w:val="top"/>
          </w:tcPr>
          <w:p w14:paraId="56CE733D">
            <w:pPr>
              <w:shd w:val="clear"/>
              <w:spacing w:line="360" w:lineRule="auto"/>
              <w:rPr>
                <w:rFonts w:hint="eastAsia" w:ascii="仿宋" w:hAnsi="仿宋" w:eastAsia="仿宋" w:cs="仿宋"/>
                <w:color w:val="auto"/>
                <w:sz w:val="24"/>
                <w:highlight w:val="none"/>
              </w:rPr>
            </w:pPr>
          </w:p>
        </w:tc>
        <w:tc>
          <w:tcPr>
            <w:tcW w:w="984" w:type="dxa"/>
            <w:noWrap w:val="0"/>
            <w:vAlign w:val="top"/>
          </w:tcPr>
          <w:p w14:paraId="2C344AC1">
            <w:pPr>
              <w:shd w:val="clear"/>
              <w:spacing w:line="360" w:lineRule="auto"/>
              <w:rPr>
                <w:rFonts w:hint="eastAsia" w:ascii="仿宋" w:hAnsi="仿宋" w:eastAsia="仿宋" w:cs="仿宋"/>
                <w:color w:val="auto"/>
                <w:sz w:val="24"/>
                <w:highlight w:val="none"/>
              </w:rPr>
            </w:pPr>
          </w:p>
        </w:tc>
        <w:tc>
          <w:tcPr>
            <w:tcW w:w="1126" w:type="dxa"/>
            <w:noWrap w:val="0"/>
            <w:vAlign w:val="top"/>
          </w:tcPr>
          <w:p w14:paraId="4E2E0A1B">
            <w:pPr>
              <w:shd w:val="clear"/>
              <w:spacing w:line="360" w:lineRule="auto"/>
              <w:rPr>
                <w:rFonts w:hint="eastAsia" w:ascii="仿宋" w:hAnsi="仿宋" w:eastAsia="仿宋" w:cs="仿宋"/>
                <w:color w:val="auto"/>
                <w:sz w:val="24"/>
                <w:highlight w:val="none"/>
              </w:rPr>
            </w:pPr>
          </w:p>
        </w:tc>
        <w:tc>
          <w:tcPr>
            <w:tcW w:w="1027" w:type="dxa"/>
            <w:noWrap w:val="0"/>
            <w:vAlign w:val="top"/>
          </w:tcPr>
          <w:p w14:paraId="0EE4327C">
            <w:pPr>
              <w:shd w:val="clear"/>
              <w:spacing w:line="360" w:lineRule="auto"/>
              <w:rPr>
                <w:rFonts w:hint="eastAsia" w:ascii="仿宋" w:hAnsi="仿宋" w:eastAsia="仿宋" w:cs="仿宋"/>
                <w:color w:val="auto"/>
                <w:sz w:val="24"/>
                <w:highlight w:val="none"/>
              </w:rPr>
            </w:pPr>
          </w:p>
        </w:tc>
        <w:tc>
          <w:tcPr>
            <w:tcW w:w="1726" w:type="dxa"/>
            <w:noWrap w:val="0"/>
            <w:vAlign w:val="top"/>
          </w:tcPr>
          <w:p w14:paraId="6E612619">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备注：值班人</w:t>
            </w:r>
          </w:p>
        </w:tc>
      </w:tr>
      <w:tr w14:paraId="571B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2195" w:type="dxa"/>
            <w:noWrap w:val="0"/>
            <w:vAlign w:val="center"/>
          </w:tcPr>
          <w:p w14:paraId="09815862">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控制柜</w:t>
            </w:r>
          </w:p>
        </w:tc>
        <w:tc>
          <w:tcPr>
            <w:tcW w:w="1101" w:type="dxa"/>
            <w:noWrap w:val="0"/>
            <w:vAlign w:val="top"/>
          </w:tcPr>
          <w:p w14:paraId="641F3B14">
            <w:pPr>
              <w:shd w:val="clear"/>
              <w:spacing w:line="360" w:lineRule="auto"/>
              <w:rPr>
                <w:rFonts w:hint="eastAsia" w:ascii="仿宋" w:hAnsi="仿宋" w:eastAsia="仿宋" w:cs="仿宋"/>
                <w:color w:val="auto"/>
                <w:sz w:val="24"/>
                <w:highlight w:val="none"/>
              </w:rPr>
            </w:pPr>
          </w:p>
        </w:tc>
        <w:tc>
          <w:tcPr>
            <w:tcW w:w="1310" w:type="dxa"/>
            <w:noWrap w:val="0"/>
            <w:vAlign w:val="top"/>
          </w:tcPr>
          <w:p w14:paraId="3780D350">
            <w:pPr>
              <w:shd w:val="clear"/>
              <w:spacing w:line="360" w:lineRule="auto"/>
              <w:rPr>
                <w:rFonts w:hint="eastAsia" w:ascii="仿宋" w:hAnsi="仿宋" w:eastAsia="仿宋" w:cs="仿宋"/>
                <w:color w:val="auto"/>
                <w:sz w:val="24"/>
                <w:highlight w:val="none"/>
              </w:rPr>
            </w:pPr>
          </w:p>
        </w:tc>
        <w:tc>
          <w:tcPr>
            <w:tcW w:w="726" w:type="dxa"/>
            <w:noWrap w:val="0"/>
            <w:vAlign w:val="top"/>
          </w:tcPr>
          <w:p w14:paraId="0359C1C8">
            <w:pPr>
              <w:shd w:val="clear"/>
              <w:spacing w:line="360" w:lineRule="auto"/>
              <w:rPr>
                <w:rFonts w:hint="eastAsia" w:ascii="仿宋" w:hAnsi="仿宋" w:eastAsia="仿宋" w:cs="仿宋"/>
                <w:color w:val="auto"/>
                <w:sz w:val="24"/>
                <w:highlight w:val="none"/>
              </w:rPr>
            </w:pPr>
          </w:p>
        </w:tc>
        <w:tc>
          <w:tcPr>
            <w:tcW w:w="984" w:type="dxa"/>
            <w:noWrap w:val="0"/>
            <w:vAlign w:val="top"/>
          </w:tcPr>
          <w:p w14:paraId="30BB59A6">
            <w:pPr>
              <w:shd w:val="clear"/>
              <w:spacing w:line="360" w:lineRule="auto"/>
              <w:rPr>
                <w:rFonts w:hint="eastAsia" w:ascii="仿宋" w:hAnsi="仿宋" w:eastAsia="仿宋" w:cs="仿宋"/>
                <w:color w:val="auto"/>
                <w:sz w:val="24"/>
                <w:highlight w:val="none"/>
              </w:rPr>
            </w:pPr>
          </w:p>
        </w:tc>
        <w:tc>
          <w:tcPr>
            <w:tcW w:w="1126" w:type="dxa"/>
            <w:noWrap w:val="0"/>
            <w:vAlign w:val="top"/>
          </w:tcPr>
          <w:p w14:paraId="0D2DC960">
            <w:pPr>
              <w:shd w:val="clear"/>
              <w:spacing w:line="360" w:lineRule="auto"/>
              <w:rPr>
                <w:rFonts w:hint="eastAsia" w:ascii="仿宋" w:hAnsi="仿宋" w:eastAsia="仿宋" w:cs="仿宋"/>
                <w:color w:val="auto"/>
                <w:sz w:val="24"/>
                <w:highlight w:val="none"/>
              </w:rPr>
            </w:pPr>
          </w:p>
        </w:tc>
        <w:tc>
          <w:tcPr>
            <w:tcW w:w="1027" w:type="dxa"/>
            <w:noWrap w:val="0"/>
            <w:vAlign w:val="top"/>
          </w:tcPr>
          <w:p w14:paraId="55EC2008">
            <w:pPr>
              <w:shd w:val="clear"/>
              <w:spacing w:line="360" w:lineRule="auto"/>
              <w:rPr>
                <w:rFonts w:hint="eastAsia" w:ascii="仿宋" w:hAnsi="仿宋" w:eastAsia="仿宋" w:cs="仿宋"/>
                <w:color w:val="auto"/>
                <w:sz w:val="24"/>
                <w:highlight w:val="none"/>
              </w:rPr>
            </w:pPr>
          </w:p>
        </w:tc>
        <w:tc>
          <w:tcPr>
            <w:tcW w:w="1726" w:type="dxa"/>
            <w:noWrap w:val="0"/>
            <w:vAlign w:val="top"/>
          </w:tcPr>
          <w:p w14:paraId="51873804">
            <w:pPr>
              <w:shd w:val="clear"/>
              <w:spacing w:line="360" w:lineRule="auto"/>
              <w:rPr>
                <w:rFonts w:hint="eastAsia" w:ascii="仿宋" w:hAnsi="仿宋" w:eastAsia="仿宋" w:cs="仿宋"/>
                <w:color w:val="auto"/>
                <w:sz w:val="24"/>
                <w:highlight w:val="none"/>
              </w:rPr>
            </w:pPr>
          </w:p>
        </w:tc>
      </w:tr>
      <w:tr w14:paraId="03E2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95" w:type="dxa"/>
            <w:noWrap w:val="0"/>
            <w:vAlign w:val="center"/>
          </w:tcPr>
          <w:p w14:paraId="10BFAE94">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增压泵</w:t>
            </w:r>
          </w:p>
        </w:tc>
        <w:tc>
          <w:tcPr>
            <w:tcW w:w="1101" w:type="dxa"/>
            <w:noWrap w:val="0"/>
            <w:vAlign w:val="top"/>
          </w:tcPr>
          <w:p w14:paraId="1B0BC690">
            <w:pPr>
              <w:shd w:val="clear"/>
              <w:spacing w:line="360" w:lineRule="auto"/>
              <w:rPr>
                <w:rFonts w:hint="eastAsia" w:ascii="仿宋" w:hAnsi="仿宋" w:eastAsia="仿宋" w:cs="仿宋"/>
                <w:color w:val="auto"/>
                <w:sz w:val="24"/>
                <w:highlight w:val="none"/>
              </w:rPr>
            </w:pPr>
          </w:p>
        </w:tc>
        <w:tc>
          <w:tcPr>
            <w:tcW w:w="1310" w:type="dxa"/>
            <w:noWrap w:val="0"/>
            <w:vAlign w:val="top"/>
          </w:tcPr>
          <w:p w14:paraId="1E670D55">
            <w:pPr>
              <w:shd w:val="clear"/>
              <w:spacing w:line="360" w:lineRule="auto"/>
              <w:rPr>
                <w:rFonts w:hint="eastAsia" w:ascii="仿宋" w:hAnsi="仿宋" w:eastAsia="仿宋" w:cs="仿宋"/>
                <w:color w:val="auto"/>
                <w:sz w:val="24"/>
                <w:highlight w:val="none"/>
              </w:rPr>
            </w:pPr>
          </w:p>
        </w:tc>
        <w:tc>
          <w:tcPr>
            <w:tcW w:w="726" w:type="dxa"/>
            <w:noWrap w:val="0"/>
            <w:vAlign w:val="top"/>
          </w:tcPr>
          <w:p w14:paraId="097B4529">
            <w:pPr>
              <w:shd w:val="clear"/>
              <w:spacing w:line="360" w:lineRule="auto"/>
              <w:rPr>
                <w:rFonts w:hint="eastAsia" w:ascii="仿宋" w:hAnsi="仿宋" w:eastAsia="仿宋" w:cs="仿宋"/>
                <w:color w:val="auto"/>
                <w:sz w:val="24"/>
                <w:highlight w:val="none"/>
              </w:rPr>
            </w:pPr>
          </w:p>
        </w:tc>
        <w:tc>
          <w:tcPr>
            <w:tcW w:w="984" w:type="dxa"/>
            <w:noWrap w:val="0"/>
            <w:vAlign w:val="top"/>
          </w:tcPr>
          <w:p w14:paraId="7B8E9378">
            <w:pPr>
              <w:shd w:val="clear"/>
              <w:spacing w:line="360" w:lineRule="auto"/>
              <w:rPr>
                <w:rFonts w:hint="eastAsia" w:ascii="仿宋" w:hAnsi="仿宋" w:eastAsia="仿宋" w:cs="仿宋"/>
                <w:color w:val="auto"/>
                <w:sz w:val="24"/>
                <w:highlight w:val="none"/>
              </w:rPr>
            </w:pPr>
          </w:p>
        </w:tc>
        <w:tc>
          <w:tcPr>
            <w:tcW w:w="1126" w:type="dxa"/>
            <w:noWrap w:val="0"/>
            <w:vAlign w:val="top"/>
          </w:tcPr>
          <w:p w14:paraId="6D7E8D68">
            <w:pPr>
              <w:shd w:val="clear"/>
              <w:spacing w:line="360" w:lineRule="auto"/>
              <w:rPr>
                <w:rFonts w:hint="eastAsia" w:ascii="仿宋" w:hAnsi="仿宋" w:eastAsia="仿宋" w:cs="仿宋"/>
                <w:color w:val="auto"/>
                <w:sz w:val="24"/>
                <w:highlight w:val="none"/>
              </w:rPr>
            </w:pPr>
          </w:p>
        </w:tc>
        <w:tc>
          <w:tcPr>
            <w:tcW w:w="1027" w:type="dxa"/>
            <w:noWrap w:val="0"/>
            <w:vAlign w:val="top"/>
          </w:tcPr>
          <w:p w14:paraId="1845FF4B">
            <w:pPr>
              <w:shd w:val="clear"/>
              <w:spacing w:line="360" w:lineRule="auto"/>
              <w:rPr>
                <w:rFonts w:hint="eastAsia" w:ascii="仿宋" w:hAnsi="仿宋" w:eastAsia="仿宋" w:cs="仿宋"/>
                <w:color w:val="auto"/>
                <w:sz w:val="24"/>
                <w:highlight w:val="none"/>
              </w:rPr>
            </w:pPr>
          </w:p>
        </w:tc>
        <w:tc>
          <w:tcPr>
            <w:tcW w:w="1726" w:type="dxa"/>
            <w:noWrap w:val="0"/>
            <w:vAlign w:val="top"/>
          </w:tcPr>
          <w:p w14:paraId="7BA39C36">
            <w:pPr>
              <w:shd w:val="clear"/>
              <w:spacing w:line="360" w:lineRule="auto"/>
              <w:rPr>
                <w:rFonts w:hint="eastAsia" w:ascii="仿宋" w:hAnsi="仿宋" w:eastAsia="仿宋" w:cs="仿宋"/>
                <w:color w:val="auto"/>
                <w:sz w:val="24"/>
                <w:highlight w:val="none"/>
              </w:rPr>
            </w:pPr>
          </w:p>
        </w:tc>
      </w:tr>
      <w:tr w14:paraId="6C7E3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266EE316">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循环泵</w:t>
            </w:r>
          </w:p>
        </w:tc>
        <w:tc>
          <w:tcPr>
            <w:tcW w:w="1101" w:type="dxa"/>
            <w:noWrap w:val="0"/>
            <w:vAlign w:val="top"/>
          </w:tcPr>
          <w:p w14:paraId="4723AF2F">
            <w:pPr>
              <w:shd w:val="clear"/>
              <w:spacing w:line="360" w:lineRule="auto"/>
              <w:rPr>
                <w:rFonts w:hint="eastAsia" w:ascii="仿宋" w:hAnsi="仿宋" w:eastAsia="仿宋" w:cs="仿宋"/>
                <w:color w:val="auto"/>
                <w:sz w:val="24"/>
                <w:highlight w:val="none"/>
              </w:rPr>
            </w:pPr>
          </w:p>
        </w:tc>
        <w:tc>
          <w:tcPr>
            <w:tcW w:w="1310" w:type="dxa"/>
            <w:noWrap w:val="0"/>
            <w:vAlign w:val="top"/>
          </w:tcPr>
          <w:p w14:paraId="5B419151">
            <w:pPr>
              <w:shd w:val="clear"/>
              <w:spacing w:line="360" w:lineRule="auto"/>
              <w:rPr>
                <w:rFonts w:hint="eastAsia" w:ascii="仿宋" w:hAnsi="仿宋" w:eastAsia="仿宋" w:cs="仿宋"/>
                <w:color w:val="auto"/>
                <w:sz w:val="24"/>
                <w:highlight w:val="none"/>
              </w:rPr>
            </w:pPr>
          </w:p>
        </w:tc>
        <w:tc>
          <w:tcPr>
            <w:tcW w:w="726" w:type="dxa"/>
            <w:noWrap w:val="0"/>
            <w:vAlign w:val="top"/>
          </w:tcPr>
          <w:p w14:paraId="3C239A4C">
            <w:pPr>
              <w:shd w:val="clear"/>
              <w:spacing w:line="360" w:lineRule="auto"/>
              <w:rPr>
                <w:rFonts w:hint="eastAsia" w:ascii="仿宋" w:hAnsi="仿宋" w:eastAsia="仿宋" w:cs="仿宋"/>
                <w:color w:val="auto"/>
                <w:sz w:val="24"/>
                <w:highlight w:val="none"/>
              </w:rPr>
            </w:pPr>
          </w:p>
        </w:tc>
        <w:tc>
          <w:tcPr>
            <w:tcW w:w="984" w:type="dxa"/>
            <w:noWrap w:val="0"/>
            <w:vAlign w:val="top"/>
          </w:tcPr>
          <w:p w14:paraId="57E4ACB5">
            <w:pPr>
              <w:shd w:val="clear"/>
              <w:spacing w:line="360" w:lineRule="auto"/>
              <w:rPr>
                <w:rFonts w:hint="eastAsia" w:ascii="仿宋" w:hAnsi="仿宋" w:eastAsia="仿宋" w:cs="仿宋"/>
                <w:color w:val="auto"/>
                <w:sz w:val="24"/>
                <w:highlight w:val="none"/>
              </w:rPr>
            </w:pPr>
          </w:p>
        </w:tc>
        <w:tc>
          <w:tcPr>
            <w:tcW w:w="1126" w:type="dxa"/>
            <w:noWrap w:val="0"/>
            <w:vAlign w:val="top"/>
          </w:tcPr>
          <w:p w14:paraId="6A5137CF">
            <w:pPr>
              <w:shd w:val="clear"/>
              <w:spacing w:line="360" w:lineRule="auto"/>
              <w:rPr>
                <w:rFonts w:hint="eastAsia" w:ascii="仿宋" w:hAnsi="仿宋" w:eastAsia="仿宋" w:cs="仿宋"/>
                <w:color w:val="auto"/>
                <w:sz w:val="24"/>
                <w:highlight w:val="none"/>
              </w:rPr>
            </w:pPr>
          </w:p>
        </w:tc>
        <w:tc>
          <w:tcPr>
            <w:tcW w:w="1027" w:type="dxa"/>
            <w:noWrap w:val="0"/>
            <w:vAlign w:val="top"/>
          </w:tcPr>
          <w:p w14:paraId="1F245096">
            <w:pPr>
              <w:shd w:val="clear"/>
              <w:spacing w:line="360" w:lineRule="auto"/>
              <w:rPr>
                <w:rFonts w:hint="eastAsia" w:ascii="仿宋" w:hAnsi="仿宋" w:eastAsia="仿宋" w:cs="仿宋"/>
                <w:color w:val="auto"/>
                <w:sz w:val="24"/>
                <w:highlight w:val="none"/>
              </w:rPr>
            </w:pPr>
          </w:p>
        </w:tc>
        <w:tc>
          <w:tcPr>
            <w:tcW w:w="1726" w:type="dxa"/>
            <w:noWrap w:val="0"/>
            <w:vAlign w:val="top"/>
          </w:tcPr>
          <w:p w14:paraId="1F7E61FF">
            <w:pPr>
              <w:shd w:val="clear"/>
              <w:spacing w:line="360" w:lineRule="auto"/>
              <w:rPr>
                <w:rFonts w:hint="eastAsia" w:ascii="仿宋" w:hAnsi="仿宋" w:eastAsia="仿宋" w:cs="仿宋"/>
                <w:color w:val="auto"/>
                <w:sz w:val="24"/>
                <w:highlight w:val="none"/>
              </w:rPr>
            </w:pPr>
          </w:p>
        </w:tc>
      </w:tr>
      <w:tr w14:paraId="62CD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1C8AF9F5">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压力管道</w:t>
            </w:r>
          </w:p>
        </w:tc>
        <w:tc>
          <w:tcPr>
            <w:tcW w:w="1101" w:type="dxa"/>
            <w:noWrap w:val="0"/>
            <w:vAlign w:val="top"/>
          </w:tcPr>
          <w:p w14:paraId="5B5CDE53">
            <w:pPr>
              <w:shd w:val="clear"/>
              <w:spacing w:line="360" w:lineRule="auto"/>
              <w:rPr>
                <w:rFonts w:hint="eastAsia" w:ascii="仿宋" w:hAnsi="仿宋" w:eastAsia="仿宋" w:cs="仿宋"/>
                <w:color w:val="auto"/>
                <w:sz w:val="24"/>
                <w:highlight w:val="none"/>
              </w:rPr>
            </w:pPr>
          </w:p>
        </w:tc>
        <w:tc>
          <w:tcPr>
            <w:tcW w:w="1310" w:type="dxa"/>
            <w:noWrap w:val="0"/>
            <w:vAlign w:val="top"/>
          </w:tcPr>
          <w:p w14:paraId="55891B25">
            <w:pPr>
              <w:shd w:val="clear"/>
              <w:spacing w:line="360" w:lineRule="auto"/>
              <w:rPr>
                <w:rFonts w:hint="eastAsia" w:ascii="仿宋" w:hAnsi="仿宋" w:eastAsia="仿宋" w:cs="仿宋"/>
                <w:color w:val="auto"/>
                <w:sz w:val="24"/>
                <w:highlight w:val="none"/>
              </w:rPr>
            </w:pPr>
          </w:p>
        </w:tc>
        <w:tc>
          <w:tcPr>
            <w:tcW w:w="726" w:type="dxa"/>
            <w:noWrap w:val="0"/>
            <w:vAlign w:val="top"/>
          </w:tcPr>
          <w:p w14:paraId="639272B3">
            <w:pPr>
              <w:shd w:val="clear"/>
              <w:spacing w:line="360" w:lineRule="auto"/>
              <w:rPr>
                <w:rFonts w:hint="eastAsia" w:ascii="仿宋" w:hAnsi="仿宋" w:eastAsia="仿宋" w:cs="仿宋"/>
                <w:color w:val="auto"/>
                <w:sz w:val="24"/>
                <w:highlight w:val="none"/>
              </w:rPr>
            </w:pPr>
          </w:p>
        </w:tc>
        <w:tc>
          <w:tcPr>
            <w:tcW w:w="984" w:type="dxa"/>
            <w:noWrap w:val="0"/>
            <w:vAlign w:val="top"/>
          </w:tcPr>
          <w:p w14:paraId="281D2191">
            <w:pPr>
              <w:shd w:val="clear"/>
              <w:spacing w:line="360" w:lineRule="auto"/>
              <w:rPr>
                <w:rFonts w:hint="eastAsia" w:ascii="仿宋" w:hAnsi="仿宋" w:eastAsia="仿宋" w:cs="仿宋"/>
                <w:color w:val="auto"/>
                <w:sz w:val="24"/>
                <w:highlight w:val="none"/>
              </w:rPr>
            </w:pPr>
          </w:p>
        </w:tc>
        <w:tc>
          <w:tcPr>
            <w:tcW w:w="1126" w:type="dxa"/>
            <w:noWrap w:val="0"/>
            <w:vAlign w:val="top"/>
          </w:tcPr>
          <w:p w14:paraId="675C8083">
            <w:pPr>
              <w:shd w:val="clear"/>
              <w:spacing w:line="360" w:lineRule="auto"/>
              <w:rPr>
                <w:rFonts w:hint="eastAsia" w:ascii="仿宋" w:hAnsi="仿宋" w:eastAsia="仿宋" w:cs="仿宋"/>
                <w:color w:val="auto"/>
                <w:sz w:val="24"/>
                <w:highlight w:val="none"/>
              </w:rPr>
            </w:pPr>
          </w:p>
        </w:tc>
        <w:tc>
          <w:tcPr>
            <w:tcW w:w="1027" w:type="dxa"/>
            <w:noWrap w:val="0"/>
            <w:vAlign w:val="top"/>
          </w:tcPr>
          <w:p w14:paraId="3AF685EA">
            <w:pPr>
              <w:shd w:val="clear"/>
              <w:spacing w:line="360" w:lineRule="auto"/>
              <w:rPr>
                <w:rFonts w:hint="eastAsia" w:ascii="仿宋" w:hAnsi="仿宋" w:eastAsia="仿宋" w:cs="仿宋"/>
                <w:color w:val="auto"/>
                <w:sz w:val="24"/>
                <w:highlight w:val="none"/>
              </w:rPr>
            </w:pPr>
          </w:p>
        </w:tc>
        <w:tc>
          <w:tcPr>
            <w:tcW w:w="1726" w:type="dxa"/>
            <w:noWrap w:val="0"/>
            <w:vAlign w:val="top"/>
          </w:tcPr>
          <w:p w14:paraId="031F5F4D">
            <w:pPr>
              <w:shd w:val="clear"/>
              <w:spacing w:line="360" w:lineRule="auto"/>
              <w:rPr>
                <w:rFonts w:hint="eastAsia" w:ascii="仿宋" w:hAnsi="仿宋" w:eastAsia="仿宋" w:cs="仿宋"/>
                <w:color w:val="auto"/>
                <w:sz w:val="24"/>
                <w:highlight w:val="none"/>
              </w:rPr>
            </w:pPr>
          </w:p>
        </w:tc>
      </w:tr>
      <w:tr w14:paraId="1BAD7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44184BC1">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阀门</w:t>
            </w:r>
          </w:p>
        </w:tc>
        <w:tc>
          <w:tcPr>
            <w:tcW w:w="1101" w:type="dxa"/>
            <w:noWrap w:val="0"/>
            <w:vAlign w:val="top"/>
          </w:tcPr>
          <w:p w14:paraId="34400AEA">
            <w:pPr>
              <w:shd w:val="clear"/>
              <w:spacing w:line="360" w:lineRule="auto"/>
              <w:rPr>
                <w:rFonts w:hint="eastAsia" w:ascii="仿宋" w:hAnsi="仿宋" w:eastAsia="仿宋" w:cs="仿宋"/>
                <w:color w:val="auto"/>
                <w:sz w:val="24"/>
                <w:highlight w:val="none"/>
              </w:rPr>
            </w:pPr>
          </w:p>
        </w:tc>
        <w:tc>
          <w:tcPr>
            <w:tcW w:w="1310" w:type="dxa"/>
            <w:noWrap w:val="0"/>
            <w:vAlign w:val="top"/>
          </w:tcPr>
          <w:p w14:paraId="22DC6808">
            <w:pPr>
              <w:shd w:val="clear"/>
              <w:spacing w:line="360" w:lineRule="auto"/>
              <w:rPr>
                <w:rFonts w:hint="eastAsia" w:ascii="仿宋" w:hAnsi="仿宋" w:eastAsia="仿宋" w:cs="仿宋"/>
                <w:color w:val="auto"/>
                <w:sz w:val="24"/>
                <w:highlight w:val="none"/>
              </w:rPr>
            </w:pPr>
          </w:p>
        </w:tc>
        <w:tc>
          <w:tcPr>
            <w:tcW w:w="726" w:type="dxa"/>
            <w:noWrap w:val="0"/>
            <w:vAlign w:val="top"/>
          </w:tcPr>
          <w:p w14:paraId="1A9DB784">
            <w:pPr>
              <w:shd w:val="clear"/>
              <w:spacing w:line="360" w:lineRule="auto"/>
              <w:rPr>
                <w:rFonts w:hint="eastAsia" w:ascii="仿宋" w:hAnsi="仿宋" w:eastAsia="仿宋" w:cs="仿宋"/>
                <w:color w:val="auto"/>
                <w:sz w:val="24"/>
                <w:highlight w:val="none"/>
              </w:rPr>
            </w:pPr>
          </w:p>
        </w:tc>
        <w:tc>
          <w:tcPr>
            <w:tcW w:w="984" w:type="dxa"/>
            <w:noWrap w:val="0"/>
            <w:vAlign w:val="top"/>
          </w:tcPr>
          <w:p w14:paraId="3D4B57F6">
            <w:pPr>
              <w:shd w:val="clear"/>
              <w:spacing w:line="360" w:lineRule="auto"/>
              <w:rPr>
                <w:rFonts w:hint="eastAsia" w:ascii="仿宋" w:hAnsi="仿宋" w:eastAsia="仿宋" w:cs="仿宋"/>
                <w:color w:val="auto"/>
                <w:sz w:val="24"/>
                <w:highlight w:val="none"/>
              </w:rPr>
            </w:pPr>
          </w:p>
        </w:tc>
        <w:tc>
          <w:tcPr>
            <w:tcW w:w="1126" w:type="dxa"/>
            <w:noWrap w:val="0"/>
            <w:vAlign w:val="top"/>
          </w:tcPr>
          <w:p w14:paraId="2F77F967">
            <w:pPr>
              <w:shd w:val="clear"/>
              <w:spacing w:line="360" w:lineRule="auto"/>
              <w:rPr>
                <w:rFonts w:hint="eastAsia" w:ascii="仿宋" w:hAnsi="仿宋" w:eastAsia="仿宋" w:cs="仿宋"/>
                <w:color w:val="auto"/>
                <w:sz w:val="24"/>
                <w:highlight w:val="none"/>
              </w:rPr>
            </w:pPr>
          </w:p>
        </w:tc>
        <w:tc>
          <w:tcPr>
            <w:tcW w:w="1027" w:type="dxa"/>
            <w:noWrap w:val="0"/>
            <w:vAlign w:val="top"/>
          </w:tcPr>
          <w:p w14:paraId="1F64554E">
            <w:pPr>
              <w:shd w:val="clear"/>
              <w:spacing w:line="360" w:lineRule="auto"/>
              <w:rPr>
                <w:rFonts w:hint="eastAsia" w:ascii="仿宋" w:hAnsi="仿宋" w:eastAsia="仿宋" w:cs="仿宋"/>
                <w:color w:val="auto"/>
                <w:sz w:val="24"/>
                <w:highlight w:val="none"/>
              </w:rPr>
            </w:pPr>
          </w:p>
        </w:tc>
        <w:tc>
          <w:tcPr>
            <w:tcW w:w="1726" w:type="dxa"/>
            <w:noWrap w:val="0"/>
            <w:vAlign w:val="top"/>
          </w:tcPr>
          <w:p w14:paraId="22984CA3">
            <w:pPr>
              <w:shd w:val="clear"/>
              <w:spacing w:line="360" w:lineRule="auto"/>
              <w:rPr>
                <w:rFonts w:hint="eastAsia" w:ascii="仿宋" w:hAnsi="仿宋" w:eastAsia="仿宋" w:cs="仿宋"/>
                <w:color w:val="auto"/>
                <w:sz w:val="24"/>
                <w:highlight w:val="none"/>
              </w:rPr>
            </w:pPr>
          </w:p>
        </w:tc>
      </w:tr>
      <w:tr w14:paraId="5B92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center"/>
          </w:tcPr>
          <w:p w14:paraId="4D6913C6">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源水箱</w:t>
            </w:r>
          </w:p>
        </w:tc>
        <w:tc>
          <w:tcPr>
            <w:tcW w:w="1101" w:type="dxa"/>
            <w:noWrap w:val="0"/>
            <w:vAlign w:val="top"/>
          </w:tcPr>
          <w:p w14:paraId="50C7AEB9">
            <w:pPr>
              <w:shd w:val="clear"/>
              <w:spacing w:line="360" w:lineRule="auto"/>
              <w:rPr>
                <w:rFonts w:hint="eastAsia" w:ascii="仿宋" w:hAnsi="仿宋" w:eastAsia="仿宋" w:cs="仿宋"/>
                <w:color w:val="auto"/>
                <w:sz w:val="24"/>
                <w:highlight w:val="none"/>
              </w:rPr>
            </w:pPr>
          </w:p>
        </w:tc>
        <w:tc>
          <w:tcPr>
            <w:tcW w:w="1310" w:type="dxa"/>
            <w:noWrap w:val="0"/>
            <w:vAlign w:val="top"/>
          </w:tcPr>
          <w:p w14:paraId="4013C2FE">
            <w:pPr>
              <w:shd w:val="clear"/>
              <w:spacing w:line="360" w:lineRule="auto"/>
              <w:rPr>
                <w:rFonts w:hint="eastAsia" w:ascii="仿宋" w:hAnsi="仿宋" w:eastAsia="仿宋" w:cs="仿宋"/>
                <w:color w:val="auto"/>
                <w:sz w:val="24"/>
                <w:highlight w:val="none"/>
              </w:rPr>
            </w:pPr>
          </w:p>
        </w:tc>
        <w:tc>
          <w:tcPr>
            <w:tcW w:w="726" w:type="dxa"/>
            <w:noWrap w:val="0"/>
            <w:vAlign w:val="top"/>
          </w:tcPr>
          <w:p w14:paraId="7AD2C7D4">
            <w:pPr>
              <w:shd w:val="clear"/>
              <w:spacing w:line="360" w:lineRule="auto"/>
              <w:rPr>
                <w:rFonts w:hint="eastAsia" w:ascii="仿宋" w:hAnsi="仿宋" w:eastAsia="仿宋" w:cs="仿宋"/>
                <w:color w:val="auto"/>
                <w:sz w:val="24"/>
                <w:highlight w:val="none"/>
              </w:rPr>
            </w:pPr>
          </w:p>
        </w:tc>
        <w:tc>
          <w:tcPr>
            <w:tcW w:w="984" w:type="dxa"/>
            <w:noWrap w:val="0"/>
            <w:vAlign w:val="top"/>
          </w:tcPr>
          <w:p w14:paraId="0EF7E925">
            <w:pPr>
              <w:shd w:val="clear"/>
              <w:spacing w:line="360" w:lineRule="auto"/>
              <w:rPr>
                <w:rFonts w:hint="eastAsia" w:ascii="仿宋" w:hAnsi="仿宋" w:eastAsia="仿宋" w:cs="仿宋"/>
                <w:color w:val="auto"/>
                <w:sz w:val="24"/>
                <w:highlight w:val="none"/>
              </w:rPr>
            </w:pPr>
          </w:p>
        </w:tc>
        <w:tc>
          <w:tcPr>
            <w:tcW w:w="1126" w:type="dxa"/>
            <w:noWrap w:val="0"/>
            <w:vAlign w:val="top"/>
          </w:tcPr>
          <w:p w14:paraId="627243C9">
            <w:pPr>
              <w:shd w:val="clear"/>
              <w:spacing w:line="360" w:lineRule="auto"/>
              <w:rPr>
                <w:rFonts w:hint="eastAsia" w:ascii="仿宋" w:hAnsi="仿宋" w:eastAsia="仿宋" w:cs="仿宋"/>
                <w:color w:val="auto"/>
                <w:sz w:val="24"/>
                <w:highlight w:val="none"/>
              </w:rPr>
            </w:pPr>
          </w:p>
        </w:tc>
        <w:tc>
          <w:tcPr>
            <w:tcW w:w="1027" w:type="dxa"/>
            <w:noWrap w:val="0"/>
            <w:vAlign w:val="top"/>
          </w:tcPr>
          <w:p w14:paraId="39F3F3BB">
            <w:pPr>
              <w:shd w:val="clear"/>
              <w:spacing w:line="360" w:lineRule="auto"/>
              <w:rPr>
                <w:rFonts w:hint="eastAsia" w:ascii="仿宋" w:hAnsi="仿宋" w:eastAsia="仿宋" w:cs="仿宋"/>
                <w:color w:val="auto"/>
                <w:sz w:val="24"/>
                <w:highlight w:val="none"/>
              </w:rPr>
            </w:pPr>
          </w:p>
        </w:tc>
        <w:tc>
          <w:tcPr>
            <w:tcW w:w="1726" w:type="dxa"/>
            <w:noWrap w:val="0"/>
            <w:vAlign w:val="top"/>
          </w:tcPr>
          <w:p w14:paraId="42F58807">
            <w:pPr>
              <w:shd w:val="clear"/>
              <w:spacing w:line="360" w:lineRule="auto"/>
              <w:rPr>
                <w:rFonts w:hint="eastAsia" w:ascii="仿宋" w:hAnsi="仿宋" w:eastAsia="仿宋" w:cs="仿宋"/>
                <w:color w:val="auto"/>
                <w:sz w:val="24"/>
                <w:highlight w:val="none"/>
              </w:rPr>
            </w:pPr>
          </w:p>
        </w:tc>
      </w:tr>
      <w:tr w14:paraId="73C8B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0D84A3B8">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软化水箱</w:t>
            </w:r>
          </w:p>
        </w:tc>
        <w:tc>
          <w:tcPr>
            <w:tcW w:w="1101" w:type="dxa"/>
            <w:noWrap w:val="0"/>
            <w:vAlign w:val="top"/>
          </w:tcPr>
          <w:p w14:paraId="61261F23">
            <w:pPr>
              <w:shd w:val="clear"/>
              <w:spacing w:line="360" w:lineRule="auto"/>
              <w:rPr>
                <w:rFonts w:hint="eastAsia" w:ascii="仿宋" w:hAnsi="仿宋" w:eastAsia="仿宋" w:cs="仿宋"/>
                <w:color w:val="auto"/>
                <w:sz w:val="24"/>
                <w:highlight w:val="none"/>
              </w:rPr>
            </w:pPr>
          </w:p>
        </w:tc>
        <w:tc>
          <w:tcPr>
            <w:tcW w:w="1310" w:type="dxa"/>
            <w:noWrap w:val="0"/>
            <w:vAlign w:val="top"/>
          </w:tcPr>
          <w:p w14:paraId="5E669EA6">
            <w:pPr>
              <w:shd w:val="clear"/>
              <w:spacing w:line="360" w:lineRule="auto"/>
              <w:rPr>
                <w:rFonts w:hint="eastAsia" w:ascii="仿宋" w:hAnsi="仿宋" w:eastAsia="仿宋" w:cs="仿宋"/>
                <w:color w:val="auto"/>
                <w:sz w:val="24"/>
                <w:highlight w:val="none"/>
              </w:rPr>
            </w:pPr>
          </w:p>
        </w:tc>
        <w:tc>
          <w:tcPr>
            <w:tcW w:w="726" w:type="dxa"/>
            <w:noWrap w:val="0"/>
            <w:vAlign w:val="top"/>
          </w:tcPr>
          <w:p w14:paraId="36763E98">
            <w:pPr>
              <w:shd w:val="clear"/>
              <w:spacing w:line="360" w:lineRule="auto"/>
              <w:rPr>
                <w:rFonts w:hint="eastAsia" w:ascii="仿宋" w:hAnsi="仿宋" w:eastAsia="仿宋" w:cs="仿宋"/>
                <w:color w:val="auto"/>
                <w:sz w:val="24"/>
                <w:highlight w:val="none"/>
              </w:rPr>
            </w:pPr>
          </w:p>
        </w:tc>
        <w:tc>
          <w:tcPr>
            <w:tcW w:w="984" w:type="dxa"/>
            <w:noWrap w:val="0"/>
            <w:vAlign w:val="top"/>
          </w:tcPr>
          <w:p w14:paraId="2F6ECE66">
            <w:pPr>
              <w:shd w:val="clear"/>
              <w:spacing w:line="360" w:lineRule="auto"/>
              <w:rPr>
                <w:rFonts w:hint="eastAsia" w:ascii="仿宋" w:hAnsi="仿宋" w:eastAsia="仿宋" w:cs="仿宋"/>
                <w:color w:val="auto"/>
                <w:sz w:val="24"/>
                <w:highlight w:val="none"/>
              </w:rPr>
            </w:pPr>
          </w:p>
        </w:tc>
        <w:tc>
          <w:tcPr>
            <w:tcW w:w="1126" w:type="dxa"/>
            <w:noWrap w:val="0"/>
            <w:vAlign w:val="top"/>
          </w:tcPr>
          <w:p w14:paraId="2BAEAAB3">
            <w:pPr>
              <w:shd w:val="clear"/>
              <w:spacing w:line="360" w:lineRule="auto"/>
              <w:rPr>
                <w:rFonts w:hint="eastAsia" w:ascii="仿宋" w:hAnsi="仿宋" w:eastAsia="仿宋" w:cs="仿宋"/>
                <w:color w:val="auto"/>
                <w:sz w:val="24"/>
                <w:highlight w:val="none"/>
              </w:rPr>
            </w:pPr>
          </w:p>
        </w:tc>
        <w:tc>
          <w:tcPr>
            <w:tcW w:w="1027" w:type="dxa"/>
            <w:noWrap w:val="0"/>
            <w:vAlign w:val="top"/>
          </w:tcPr>
          <w:p w14:paraId="764D750B">
            <w:pPr>
              <w:shd w:val="clear"/>
              <w:spacing w:line="360" w:lineRule="auto"/>
              <w:rPr>
                <w:rFonts w:hint="eastAsia" w:ascii="仿宋" w:hAnsi="仿宋" w:eastAsia="仿宋" w:cs="仿宋"/>
                <w:color w:val="auto"/>
                <w:sz w:val="24"/>
                <w:highlight w:val="none"/>
              </w:rPr>
            </w:pPr>
          </w:p>
        </w:tc>
        <w:tc>
          <w:tcPr>
            <w:tcW w:w="1726" w:type="dxa"/>
            <w:noWrap w:val="0"/>
            <w:vAlign w:val="top"/>
          </w:tcPr>
          <w:p w14:paraId="69BA27B2">
            <w:pPr>
              <w:shd w:val="clear"/>
              <w:spacing w:line="360" w:lineRule="auto"/>
              <w:rPr>
                <w:rFonts w:hint="eastAsia" w:ascii="仿宋" w:hAnsi="仿宋" w:eastAsia="仿宋" w:cs="仿宋"/>
                <w:color w:val="auto"/>
                <w:sz w:val="24"/>
                <w:highlight w:val="none"/>
              </w:rPr>
            </w:pPr>
          </w:p>
        </w:tc>
      </w:tr>
      <w:tr w14:paraId="1CCF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1CB63A5F">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中间水箱</w:t>
            </w:r>
          </w:p>
        </w:tc>
        <w:tc>
          <w:tcPr>
            <w:tcW w:w="1101" w:type="dxa"/>
            <w:noWrap w:val="0"/>
            <w:vAlign w:val="top"/>
          </w:tcPr>
          <w:p w14:paraId="42341130">
            <w:pPr>
              <w:shd w:val="clear"/>
              <w:spacing w:line="360" w:lineRule="auto"/>
              <w:rPr>
                <w:rFonts w:hint="eastAsia" w:ascii="仿宋" w:hAnsi="仿宋" w:eastAsia="仿宋" w:cs="仿宋"/>
                <w:color w:val="auto"/>
                <w:sz w:val="24"/>
                <w:highlight w:val="none"/>
              </w:rPr>
            </w:pPr>
          </w:p>
        </w:tc>
        <w:tc>
          <w:tcPr>
            <w:tcW w:w="1310" w:type="dxa"/>
            <w:noWrap w:val="0"/>
            <w:vAlign w:val="top"/>
          </w:tcPr>
          <w:p w14:paraId="72F0E386">
            <w:pPr>
              <w:shd w:val="clear"/>
              <w:spacing w:line="360" w:lineRule="auto"/>
              <w:rPr>
                <w:rFonts w:hint="eastAsia" w:ascii="仿宋" w:hAnsi="仿宋" w:eastAsia="仿宋" w:cs="仿宋"/>
                <w:color w:val="auto"/>
                <w:sz w:val="24"/>
                <w:highlight w:val="none"/>
              </w:rPr>
            </w:pPr>
          </w:p>
        </w:tc>
        <w:tc>
          <w:tcPr>
            <w:tcW w:w="726" w:type="dxa"/>
            <w:noWrap w:val="0"/>
            <w:vAlign w:val="top"/>
          </w:tcPr>
          <w:p w14:paraId="7EFE44AE">
            <w:pPr>
              <w:shd w:val="clear"/>
              <w:spacing w:line="360" w:lineRule="auto"/>
              <w:rPr>
                <w:rFonts w:hint="eastAsia" w:ascii="仿宋" w:hAnsi="仿宋" w:eastAsia="仿宋" w:cs="仿宋"/>
                <w:color w:val="auto"/>
                <w:sz w:val="24"/>
                <w:highlight w:val="none"/>
              </w:rPr>
            </w:pPr>
          </w:p>
        </w:tc>
        <w:tc>
          <w:tcPr>
            <w:tcW w:w="984" w:type="dxa"/>
            <w:noWrap w:val="0"/>
            <w:vAlign w:val="top"/>
          </w:tcPr>
          <w:p w14:paraId="020F6D24">
            <w:pPr>
              <w:shd w:val="clear"/>
              <w:spacing w:line="360" w:lineRule="auto"/>
              <w:rPr>
                <w:rFonts w:hint="eastAsia" w:ascii="仿宋" w:hAnsi="仿宋" w:eastAsia="仿宋" w:cs="仿宋"/>
                <w:color w:val="auto"/>
                <w:sz w:val="24"/>
                <w:highlight w:val="none"/>
              </w:rPr>
            </w:pPr>
          </w:p>
        </w:tc>
        <w:tc>
          <w:tcPr>
            <w:tcW w:w="1126" w:type="dxa"/>
            <w:noWrap w:val="0"/>
            <w:vAlign w:val="top"/>
          </w:tcPr>
          <w:p w14:paraId="7B40ADA0">
            <w:pPr>
              <w:shd w:val="clear"/>
              <w:spacing w:line="360" w:lineRule="auto"/>
              <w:rPr>
                <w:rFonts w:hint="eastAsia" w:ascii="仿宋" w:hAnsi="仿宋" w:eastAsia="仿宋" w:cs="仿宋"/>
                <w:color w:val="auto"/>
                <w:sz w:val="24"/>
                <w:highlight w:val="none"/>
              </w:rPr>
            </w:pPr>
          </w:p>
        </w:tc>
        <w:tc>
          <w:tcPr>
            <w:tcW w:w="1027" w:type="dxa"/>
            <w:noWrap w:val="0"/>
            <w:vAlign w:val="top"/>
          </w:tcPr>
          <w:p w14:paraId="0F5AB4B7">
            <w:pPr>
              <w:shd w:val="clear"/>
              <w:spacing w:line="360" w:lineRule="auto"/>
              <w:rPr>
                <w:rFonts w:hint="eastAsia" w:ascii="仿宋" w:hAnsi="仿宋" w:eastAsia="仿宋" w:cs="仿宋"/>
                <w:color w:val="auto"/>
                <w:sz w:val="24"/>
                <w:highlight w:val="none"/>
              </w:rPr>
            </w:pPr>
          </w:p>
        </w:tc>
        <w:tc>
          <w:tcPr>
            <w:tcW w:w="1726" w:type="dxa"/>
            <w:noWrap w:val="0"/>
            <w:vAlign w:val="top"/>
          </w:tcPr>
          <w:p w14:paraId="6D078840">
            <w:pPr>
              <w:shd w:val="clear"/>
              <w:spacing w:line="360" w:lineRule="auto"/>
              <w:rPr>
                <w:rFonts w:hint="eastAsia" w:ascii="仿宋" w:hAnsi="仿宋" w:eastAsia="仿宋" w:cs="仿宋"/>
                <w:color w:val="auto"/>
                <w:sz w:val="24"/>
                <w:highlight w:val="none"/>
              </w:rPr>
            </w:pPr>
          </w:p>
        </w:tc>
      </w:tr>
      <w:tr w14:paraId="76EF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center"/>
          </w:tcPr>
          <w:p w14:paraId="47D3E209">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清洗水箱</w:t>
            </w:r>
          </w:p>
        </w:tc>
        <w:tc>
          <w:tcPr>
            <w:tcW w:w="1101" w:type="dxa"/>
            <w:noWrap w:val="0"/>
            <w:vAlign w:val="top"/>
          </w:tcPr>
          <w:p w14:paraId="139C480F">
            <w:pPr>
              <w:shd w:val="clear"/>
              <w:spacing w:line="360" w:lineRule="auto"/>
              <w:rPr>
                <w:rFonts w:hint="eastAsia" w:ascii="仿宋" w:hAnsi="仿宋" w:eastAsia="仿宋" w:cs="仿宋"/>
                <w:color w:val="auto"/>
                <w:sz w:val="24"/>
                <w:highlight w:val="none"/>
              </w:rPr>
            </w:pPr>
          </w:p>
        </w:tc>
        <w:tc>
          <w:tcPr>
            <w:tcW w:w="1310" w:type="dxa"/>
            <w:noWrap w:val="0"/>
            <w:vAlign w:val="top"/>
          </w:tcPr>
          <w:p w14:paraId="1D6ECE29">
            <w:pPr>
              <w:shd w:val="clear"/>
              <w:spacing w:line="360" w:lineRule="auto"/>
              <w:rPr>
                <w:rFonts w:hint="eastAsia" w:ascii="仿宋" w:hAnsi="仿宋" w:eastAsia="仿宋" w:cs="仿宋"/>
                <w:color w:val="auto"/>
                <w:sz w:val="24"/>
                <w:highlight w:val="none"/>
              </w:rPr>
            </w:pPr>
          </w:p>
        </w:tc>
        <w:tc>
          <w:tcPr>
            <w:tcW w:w="726" w:type="dxa"/>
            <w:noWrap w:val="0"/>
            <w:vAlign w:val="top"/>
          </w:tcPr>
          <w:p w14:paraId="0C2A1655">
            <w:pPr>
              <w:shd w:val="clear"/>
              <w:spacing w:line="360" w:lineRule="auto"/>
              <w:rPr>
                <w:rFonts w:hint="eastAsia" w:ascii="仿宋" w:hAnsi="仿宋" w:eastAsia="仿宋" w:cs="仿宋"/>
                <w:color w:val="auto"/>
                <w:sz w:val="24"/>
                <w:highlight w:val="none"/>
              </w:rPr>
            </w:pPr>
          </w:p>
        </w:tc>
        <w:tc>
          <w:tcPr>
            <w:tcW w:w="984" w:type="dxa"/>
            <w:noWrap w:val="0"/>
            <w:vAlign w:val="top"/>
          </w:tcPr>
          <w:p w14:paraId="5A2AB17D">
            <w:pPr>
              <w:shd w:val="clear"/>
              <w:spacing w:line="360" w:lineRule="auto"/>
              <w:rPr>
                <w:rFonts w:hint="eastAsia" w:ascii="仿宋" w:hAnsi="仿宋" w:eastAsia="仿宋" w:cs="仿宋"/>
                <w:color w:val="auto"/>
                <w:sz w:val="24"/>
                <w:highlight w:val="none"/>
              </w:rPr>
            </w:pPr>
          </w:p>
        </w:tc>
        <w:tc>
          <w:tcPr>
            <w:tcW w:w="1126" w:type="dxa"/>
            <w:noWrap w:val="0"/>
            <w:vAlign w:val="top"/>
          </w:tcPr>
          <w:p w14:paraId="3A472D88">
            <w:pPr>
              <w:shd w:val="clear"/>
              <w:spacing w:line="360" w:lineRule="auto"/>
              <w:rPr>
                <w:rFonts w:hint="eastAsia" w:ascii="仿宋" w:hAnsi="仿宋" w:eastAsia="仿宋" w:cs="仿宋"/>
                <w:color w:val="auto"/>
                <w:sz w:val="24"/>
                <w:highlight w:val="none"/>
              </w:rPr>
            </w:pPr>
          </w:p>
        </w:tc>
        <w:tc>
          <w:tcPr>
            <w:tcW w:w="1027" w:type="dxa"/>
            <w:noWrap w:val="0"/>
            <w:vAlign w:val="top"/>
          </w:tcPr>
          <w:p w14:paraId="41A84984">
            <w:pPr>
              <w:shd w:val="clear"/>
              <w:spacing w:line="360" w:lineRule="auto"/>
              <w:rPr>
                <w:rFonts w:hint="eastAsia" w:ascii="仿宋" w:hAnsi="仿宋" w:eastAsia="仿宋" w:cs="仿宋"/>
                <w:color w:val="auto"/>
                <w:sz w:val="24"/>
                <w:highlight w:val="none"/>
              </w:rPr>
            </w:pPr>
          </w:p>
        </w:tc>
        <w:tc>
          <w:tcPr>
            <w:tcW w:w="1726" w:type="dxa"/>
            <w:noWrap w:val="0"/>
            <w:vAlign w:val="top"/>
          </w:tcPr>
          <w:p w14:paraId="5648A490">
            <w:pPr>
              <w:shd w:val="clear"/>
              <w:spacing w:line="360" w:lineRule="auto"/>
              <w:rPr>
                <w:rFonts w:hint="eastAsia" w:ascii="仿宋" w:hAnsi="仿宋" w:eastAsia="仿宋" w:cs="仿宋"/>
                <w:color w:val="auto"/>
                <w:sz w:val="24"/>
                <w:highlight w:val="none"/>
              </w:rPr>
            </w:pPr>
          </w:p>
        </w:tc>
      </w:tr>
      <w:tr w14:paraId="4B0C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14E76CD0">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纯水箱</w:t>
            </w:r>
          </w:p>
        </w:tc>
        <w:tc>
          <w:tcPr>
            <w:tcW w:w="1101" w:type="dxa"/>
            <w:noWrap w:val="0"/>
            <w:vAlign w:val="top"/>
          </w:tcPr>
          <w:p w14:paraId="5FA7CD73">
            <w:pPr>
              <w:shd w:val="clear"/>
              <w:spacing w:line="360" w:lineRule="auto"/>
              <w:rPr>
                <w:rFonts w:hint="eastAsia" w:ascii="仿宋" w:hAnsi="仿宋" w:eastAsia="仿宋" w:cs="仿宋"/>
                <w:color w:val="auto"/>
                <w:sz w:val="24"/>
                <w:highlight w:val="none"/>
              </w:rPr>
            </w:pPr>
          </w:p>
        </w:tc>
        <w:tc>
          <w:tcPr>
            <w:tcW w:w="1310" w:type="dxa"/>
            <w:noWrap w:val="0"/>
            <w:vAlign w:val="top"/>
          </w:tcPr>
          <w:p w14:paraId="5EBAFF16">
            <w:pPr>
              <w:shd w:val="clear"/>
              <w:spacing w:line="360" w:lineRule="auto"/>
              <w:rPr>
                <w:rFonts w:hint="eastAsia" w:ascii="仿宋" w:hAnsi="仿宋" w:eastAsia="仿宋" w:cs="仿宋"/>
                <w:color w:val="auto"/>
                <w:sz w:val="24"/>
                <w:highlight w:val="none"/>
              </w:rPr>
            </w:pPr>
          </w:p>
        </w:tc>
        <w:tc>
          <w:tcPr>
            <w:tcW w:w="726" w:type="dxa"/>
            <w:noWrap w:val="0"/>
            <w:vAlign w:val="top"/>
          </w:tcPr>
          <w:p w14:paraId="647CD901">
            <w:pPr>
              <w:shd w:val="clear"/>
              <w:spacing w:line="360" w:lineRule="auto"/>
              <w:rPr>
                <w:rFonts w:hint="eastAsia" w:ascii="仿宋" w:hAnsi="仿宋" w:eastAsia="仿宋" w:cs="仿宋"/>
                <w:color w:val="auto"/>
                <w:sz w:val="24"/>
                <w:highlight w:val="none"/>
              </w:rPr>
            </w:pPr>
          </w:p>
        </w:tc>
        <w:tc>
          <w:tcPr>
            <w:tcW w:w="984" w:type="dxa"/>
            <w:noWrap w:val="0"/>
            <w:vAlign w:val="top"/>
          </w:tcPr>
          <w:p w14:paraId="07F7C8CC">
            <w:pPr>
              <w:shd w:val="clear"/>
              <w:spacing w:line="360" w:lineRule="auto"/>
              <w:rPr>
                <w:rFonts w:hint="eastAsia" w:ascii="仿宋" w:hAnsi="仿宋" w:eastAsia="仿宋" w:cs="仿宋"/>
                <w:color w:val="auto"/>
                <w:sz w:val="24"/>
                <w:highlight w:val="none"/>
              </w:rPr>
            </w:pPr>
          </w:p>
        </w:tc>
        <w:tc>
          <w:tcPr>
            <w:tcW w:w="1126" w:type="dxa"/>
            <w:noWrap w:val="0"/>
            <w:vAlign w:val="top"/>
          </w:tcPr>
          <w:p w14:paraId="4070303B">
            <w:pPr>
              <w:shd w:val="clear"/>
              <w:spacing w:line="360" w:lineRule="auto"/>
              <w:rPr>
                <w:rFonts w:hint="eastAsia" w:ascii="仿宋" w:hAnsi="仿宋" w:eastAsia="仿宋" w:cs="仿宋"/>
                <w:color w:val="auto"/>
                <w:sz w:val="24"/>
                <w:highlight w:val="none"/>
              </w:rPr>
            </w:pPr>
          </w:p>
        </w:tc>
        <w:tc>
          <w:tcPr>
            <w:tcW w:w="1027" w:type="dxa"/>
            <w:noWrap w:val="0"/>
            <w:vAlign w:val="top"/>
          </w:tcPr>
          <w:p w14:paraId="168A2775">
            <w:pPr>
              <w:shd w:val="clear"/>
              <w:spacing w:line="360" w:lineRule="auto"/>
              <w:rPr>
                <w:rFonts w:hint="eastAsia" w:ascii="仿宋" w:hAnsi="仿宋" w:eastAsia="仿宋" w:cs="仿宋"/>
                <w:color w:val="auto"/>
                <w:sz w:val="24"/>
                <w:highlight w:val="none"/>
              </w:rPr>
            </w:pPr>
          </w:p>
        </w:tc>
        <w:tc>
          <w:tcPr>
            <w:tcW w:w="1726" w:type="dxa"/>
            <w:noWrap w:val="0"/>
            <w:vAlign w:val="top"/>
          </w:tcPr>
          <w:p w14:paraId="521462E6">
            <w:pPr>
              <w:shd w:val="clear"/>
              <w:spacing w:line="360" w:lineRule="auto"/>
              <w:rPr>
                <w:rFonts w:hint="eastAsia" w:ascii="仿宋" w:hAnsi="仿宋" w:eastAsia="仿宋" w:cs="仿宋"/>
                <w:color w:val="auto"/>
                <w:sz w:val="24"/>
                <w:highlight w:val="none"/>
              </w:rPr>
            </w:pPr>
          </w:p>
        </w:tc>
      </w:tr>
      <w:tr w14:paraId="6A41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4BDB9B8D">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软化过滤器</w:t>
            </w:r>
          </w:p>
        </w:tc>
        <w:tc>
          <w:tcPr>
            <w:tcW w:w="1101" w:type="dxa"/>
            <w:noWrap w:val="0"/>
            <w:vAlign w:val="top"/>
          </w:tcPr>
          <w:p w14:paraId="63A65244">
            <w:pPr>
              <w:shd w:val="clear"/>
              <w:spacing w:line="360" w:lineRule="auto"/>
              <w:rPr>
                <w:rFonts w:hint="eastAsia" w:ascii="仿宋" w:hAnsi="仿宋" w:eastAsia="仿宋" w:cs="仿宋"/>
                <w:color w:val="auto"/>
                <w:sz w:val="24"/>
                <w:highlight w:val="none"/>
              </w:rPr>
            </w:pPr>
          </w:p>
        </w:tc>
        <w:tc>
          <w:tcPr>
            <w:tcW w:w="1310" w:type="dxa"/>
            <w:noWrap w:val="0"/>
            <w:vAlign w:val="top"/>
          </w:tcPr>
          <w:p w14:paraId="758EA40B">
            <w:pPr>
              <w:shd w:val="clear"/>
              <w:spacing w:line="360" w:lineRule="auto"/>
              <w:rPr>
                <w:rFonts w:hint="eastAsia" w:ascii="仿宋" w:hAnsi="仿宋" w:eastAsia="仿宋" w:cs="仿宋"/>
                <w:color w:val="auto"/>
                <w:sz w:val="24"/>
                <w:highlight w:val="none"/>
              </w:rPr>
            </w:pPr>
          </w:p>
        </w:tc>
        <w:tc>
          <w:tcPr>
            <w:tcW w:w="726" w:type="dxa"/>
            <w:noWrap w:val="0"/>
            <w:vAlign w:val="top"/>
          </w:tcPr>
          <w:p w14:paraId="4D2F8D31">
            <w:pPr>
              <w:shd w:val="clear"/>
              <w:spacing w:line="360" w:lineRule="auto"/>
              <w:rPr>
                <w:rFonts w:hint="eastAsia" w:ascii="仿宋" w:hAnsi="仿宋" w:eastAsia="仿宋" w:cs="仿宋"/>
                <w:color w:val="auto"/>
                <w:sz w:val="24"/>
                <w:highlight w:val="none"/>
              </w:rPr>
            </w:pPr>
          </w:p>
        </w:tc>
        <w:tc>
          <w:tcPr>
            <w:tcW w:w="984" w:type="dxa"/>
            <w:noWrap w:val="0"/>
            <w:vAlign w:val="top"/>
          </w:tcPr>
          <w:p w14:paraId="6F086B48">
            <w:pPr>
              <w:shd w:val="clear"/>
              <w:spacing w:line="360" w:lineRule="auto"/>
              <w:rPr>
                <w:rFonts w:hint="eastAsia" w:ascii="仿宋" w:hAnsi="仿宋" w:eastAsia="仿宋" w:cs="仿宋"/>
                <w:color w:val="auto"/>
                <w:sz w:val="24"/>
                <w:highlight w:val="none"/>
              </w:rPr>
            </w:pPr>
          </w:p>
        </w:tc>
        <w:tc>
          <w:tcPr>
            <w:tcW w:w="1126" w:type="dxa"/>
            <w:noWrap w:val="0"/>
            <w:vAlign w:val="top"/>
          </w:tcPr>
          <w:p w14:paraId="05D1842B">
            <w:pPr>
              <w:shd w:val="clear"/>
              <w:spacing w:line="360" w:lineRule="auto"/>
              <w:rPr>
                <w:rFonts w:hint="eastAsia" w:ascii="仿宋" w:hAnsi="仿宋" w:eastAsia="仿宋" w:cs="仿宋"/>
                <w:color w:val="auto"/>
                <w:sz w:val="24"/>
                <w:highlight w:val="none"/>
              </w:rPr>
            </w:pPr>
          </w:p>
        </w:tc>
        <w:tc>
          <w:tcPr>
            <w:tcW w:w="1027" w:type="dxa"/>
            <w:noWrap w:val="0"/>
            <w:vAlign w:val="top"/>
          </w:tcPr>
          <w:p w14:paraId="55BD62E5">
            <w:pPr>
              <w:shd w:val="clear"/>
              <w:spacing w:line="360" w:lineRule="auto"/>
              <w:rPr>
                <w:rFonts w:hint="eastAsia" w:ascii="仿宋" w:hAnsi="仿宋" w:eastAsia="仿宋" w:cs="仿宋"/>
                <w:color w:val="auto"/>
                <w:sz w:val="24"/>
                <w:highlight w:val="none"/>
              </w:rPr>
            </w:pPr>
          </w:p>
        </w:tc>
        <w:tc>
          <w:tcPr>
            <w:tcW w:w="1726" w:type="dxa"/>
            <w:noWrap w:val="0"/>
            <w:vAlign w:val="top"/>
          </w:tcPr>
          <w:p w14:paraId="51CE1B91">
            <w:pPr>
              <w:shd w:val="clear"/>
              <w:spacing w:line="360" w:lineRule="auto"/>
              <w:rPr>
                <w:rFonts w:hint="eastAsia" w:ascii="仿宋" w:hAnsi="仿宋" w:eastAsia="仿宋" w:cs="仿宋"/>
                <w:color w:val="auto"/>
                <w:sz w:val="24"/>
                <w:highlight w:val="none"/>
              </w:rPr>
            </w:pPr>
          </w:p>
        </w:tc>
      </w:tr>
      <w:tr w14:paraId="12F8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center"/>
          </w:tcPr>
          <w:p w14:paraId="7D279DB9">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活性炭过滤器</w:t>
            </w:r>
          </w:p>
        </w:tc>
        <w:tc>
          <w:tcPr>
            <w:tcW w:w="1101" w:type="dxa"/>
            <w:noWrap w:val="0"/>
            <w:vAlign w:val="top"/>
          </w:tcPr>
          <w:p w14:paraId="2B26C12A">
            <w:pPr>
              <w:shd w:val="clear"/>
              <w:spacing w:line="360" w:lineRule="auto"/>
              <w:rPr>
                <w:rFonts w:hint="eastAsia" w:ascii="仿宋" w:hAnsi="仿宋" w:eastAsia="仿宋" w:cs="仿宋"/>
                <w:color w:val="auto"/>
                <w:sz w:val="24"/>
                <w:highlight w:val="none"/>
              </w:rPr>
            </w:pPr>
          </w:p>
        </w:tc>
        <w:tc>
          <w:tcPr>
            <w:tcW w:w="1310" w:type="dxa"/>
            <w:noWrap w:val="0"/>
            <w:vAlign w:val="top"/>
          </w:tcPr>
          <w:p w14:paraId="74277585">
            <w:pPr>
              <w:shd w:val="clear"/>
              <w:spacing w:line="360" w:lineRule="auto"/>
              <w:rPr>
                <w:rFonts w:hint="eastAsia" w:ascii="仿宋" w:hAnsi="仿宋" w:eastAsia="仿宋" w:cs="仿宋"/>
                <w:color w:val="auto"/>
                <w:sz w:val="24"/>
                <w:highlight w:val="none"/>
              </w:rPr>
            </w:pPr>
          </w:p>
        </w:tc>
        <w:tc>
          <w:tcPr>
            <w:tcW w:w="726" w:type="dxa"/>
            <w:noWrap w:val="0"/>
            <w:vAlign w:val="top"/>
          </w:tcPr>
          <w:p w14:paraId="65199D84">
            <w:pPr>
              <w:shd w:val="clear"/>
              <w:spacing w:line="360" w:lineRule="auto"/>
              <w:rPr>
                <w:rFonts w:hint="eastAsia" w:ascii="仿宋" w:hAnsi="仿宋" w:eastAsia="仿宋" w:cs="仿宋"/>
                <w:color w:val="auto"/>
                <w:sz w:val="24"/>
                <w:highlight w:val="none"/>
              </w:rPr>
            </w:pPr>
          </w:p>
        </w:tc>
        <w:tc>
          <w:tcPr>
            <w:tcW w:w="984" w:type="dxa"/>
            <w:noWrap w:val="0"/>
            <w:vAlign w:val="top"/>
          </w:tcPr>
          <w:p w14:paraId="34B26E9D">
            <w:pPr>
              <w:shd w:val="clear"/>
              <w:spacing w:line="360" w:lineRule="auto"/>
              <w:rPr>
                <w:rFonts w:hint="eastAsia" w:ascii="仿宋" w:hAnsi="仿宋" w:eastAsia="仿宋" w:cs="仿宋"/>
                <w:color w:val="auto"/>
                <w:sz w:val="24"/>
                <w:highlight w:val="none"/>
              </w:rPr>
            </w:pPr>
          </w:p>
        </w:tc>
        <w:tc>
          <w:tcPr>
            <w:tcW w:w="1126" w:type="dxa"/>
            <w:noWrap w:val="0"/>
            <w:vAlign w:val="top"/>
          </w:tcPr>
          <w:p w14:paraId="110BBA8E">
            <w:pPr>
              <w:shd w:val="clear"/>
              <w:spacing w:line="360" w:lineRule="auto"/>
              <w:rPr>
                <w:rFonts w:hint="eastAsia" w:ascii="仿宋" w:hAnsi="仿宋" w:eastAsia="仿宋" w:cs="仿宋"/>
                <w:color w:val="auto"/>
                <w:sz w:val="24"/>
                <w:highlight w:val="none"/>
              </w:rPr>
            </w:pPr>
          </w:p>
        </w:tc>
        <w:tc>
          <w:tcPr>
            <w:tcW w:w="1027" w:type="dxa"/>
            <w:noWrap w:val="0"/>
            <w:vAlign w:val="top"/>
          </w:tcPr>
          <w:p w14:paraId="144A1515">
            <w:pPr>
              <w:shd w:val="clear"/>
              <w:spacing w:line="360" w:lineRule="auto"/>
              <w:rPr>
                <w:rFonts w:hint="eastAsia" w:ascii="仿宋" w:hAnsi="仿宋" w:eastAsia="仿宋" w:cs="仿宋"/>
                <w:color w:val="auto"/>
                <w:sz w:val="24"/>
                <w:highlight w:val="none"/>
              </w:rPr>
            </w:pPr>
          </w:p>
        </w:tc>
        <w:tc>
          <w:tcPr>
            <w:tcW w:w="1726" w:type="dxa"/>
            <w:noWrap w:val="0"/>
            <w:vAlign w:val="top"/>
          </w:tcPr>
          <w:p w14:paraId="2EF75134">
            <w:pPr>
              <w:shd w:val="clear"/>
              <w:spacing w:line="360" w:lineRule="auto"/>
              <w:rPr>
                <w:rFonts w:hint="eastAsia" w:ascii="仿宋" w:hAnsi="仿宋" w:eastAsia="仿宋" w:cs="仿宋"/>
                <w:color w:val="auto"/>
                <w:sz w:val="24"/>
                <w:highlight w:val="none"/>
              </w:rPr>
            </w:pPr>
          </w:p>
        </w:tc>
      </w:tr>
      <w:tr w14:paraId="44AE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366FDF17">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多介质过滤器</w:t>
            </w:r>
          </w:p>
        </w:tc>
        <w:tc>
          <w:tcPr>
            <w:tcW w:w="1101" w:type="dxa"/>
            <w:noWrap w:val="0"/>
            <w:vAlign w:val="top"/>
          </w:tcPr>
          <w:p w14:paraId="7369C6A5">
            <w:pPr>
              <w:shd w:val="clear"/>
              <w:spacing w:line="360" w:lineRule="auto"/>
              <w:rPr>
                <w:rFonts w:hint="eastAsia" w:ascii="仿宋" w:hAnsi="仿宋" w:eastAsia="仿宋" w:cs="仿宋"/>
                <w:color w:val="auto"/>
                <w:sz w:val="24"/>
                <w:highlight w:val="none"/>
              </w:rPr>
            </w:pPr>
          </w:p>
        </w:tc>
        <w:tc>
          <w:tcPr>
            <w:tcW w:w="1310" w:type="dxa"/>
            <w:noWrap w:val="0"/>
            <w:vAlign w:val="top"/>
          </w:tcPr>
          <w:p w14:paraId="26DA4E4E">
            <w:pPr>
              <w:shd w:val="clear"/>
              <w:spacing w:line="360" w:lineRule="auto"/>
              <w:rPr>
                <w:rFonts w:hint="eastAsia" w:ascii="仿宋" w:hAnsi="仿宋" w:eastAsia="仿宋" w:cs="仿宋"/>
                <w:color w:val="auto"/>
                <w:sz w:val="24"/>
                <w:highlight w:val="none"/>
              </w:rPr>
            </w:pPr>
          </w:p>
        </w:tc>
        <w:tc>
          <w:tcPr>
            <w:tcW w:w="726" w:type="dxa"/>
            <w:noWrap w:val="0"/>
            <w:vAlign w:val="top"/>
          </w:tcPr>
          <w:p w14:paraId="3AC0DCCE">
            <w:pPr>
              <w:shd w:val="clear"/>
              <w:spacing w:line="360" w:lineRule="auto"/>
              <w:rPr>
                <w:rFonts w:hint="eastAsia" w:ascii="仿宋" w:hAnsi="仿宋" w:eastAsia="仿宋" w:cs="仿宋"/>
                <w:color w:val="auto"/>
                <w:sz w:val="24"/>
                <w:highlight w:val="none"/>
              </w:rPr>
            </w:pPr>
          </w:p>
        </w:tc>
        <w:tc>
          <w:tcPr>
            <w:tcW w:w="984" w:type="dxa"/>
            <w:noWrap w:val="0"/>
            <w:vAlign w:val="top"/>
          </w:tcPr>
          <w:p w14:paraId="32624E0A">
            <w:pPr>
              <w:shd w:val="clear"/>
              <w:spacing w:line="360" w:lineRule="auto"/>
              <w:rPr>
                <w:rFonts w:hint="eastAsia" w:ascii="仿宋" w:hAnsi="仿宋" w:eastAsia="仿宋" w:cs="仿宋"/>
                <w:color w:val="auto"/>
                <w:sz w:val="24"/>
                <w:highlight w:val="none"/>
              </w:rPr>
            </w:pPr>
          </w:p>
        </w:tc>
        <w:tc>
          <w:tcPr>
            <w:tcW w:w="1126" w:type="dxa"/>
            <w:noWrap w:val="0"/>
            <w:vAlign w:val="top"/>
          </w:tcPr>
          <w:p w14:paraId="54F98B87">
            <w:pPr>
              <w:shd w:val="clear"/>
              <w:spacing w:line="360" w:lineRule="auto"/>
              <w:rPr>
                <w:rFonts w:hint="eastAsia" w:ascii="仿宋" w:hAnsi="仿宋" w:eastAsia="仿宋" w:cs="仿宋"/>
                <w:color w:val="auto"/>
                <w:sz w:val="24"/>
                <w:highlight w:val="none"/>
              </w:rPr>
            </w:pPr>
          </w:p>
        </w:tc>
        <w:tc>
          <w:tcPr>
            <w:tcW w:w="1027" w:type="dxa"/>
            <w:noWrap w:val="0"/>
            <w:vAlign w:val="top"/>
          </w:tcPr>
          <w:p w14:paraId="2D849FC9">
            <w:pPr>
              <w:shd w:val="clear"/>
              <w:spacing w:line="360" w:lineRule="auto"/>
              <w:rPr>
                <w:rFonts w:hint="eastAsia" w:ascii="仿宋" w:hAnsi="仿宋" w:eastAsia="仿宋" w:cs="仿宋"/>
                <w:color w:val="auto"/>
                <w:sz w:val="24"/>
                <w:highlight w:val="none"/>
              </w:rPr>
            </w:pPr>
          </w:p>
        </w:tc>
        <w:tc>
          <w:tcPr>
            <w:tcW w:w="1726" w:type="dxa"/>
            <w:noWrap w:val="0"/>
            <w:vAlign w:val="top"/>
          </w:tcPr>
          <w:p w14:paraId="364CE41F">
            <w:pPr>
              <w:shd w:val="clear"/>
              <w:spacing w:line="360" w:lineRule="auto"/>
              <w:rPr>
                <w:rFonts w:hint="eastAsia" w:ascii="仿宋" w:hAnsi="仿宋" w:eastAsia="仿宋" w:cs="仿宋"/>
                <w:color w:val="auto"/>
                <w:sz w:val="24"/>
                <w:highlight w:val="none"/>
              </w:rPr>
            </w:pPr>
          </w:p>
        </w:tc>
      </w:tr>
      <w:tr w14:paraId="22F76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1BDA8D4E">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终端过滤器</w:t>
            </w:r>
          </w:p>
        </w:tc>
        <w:tc>
          <w:tcPr>
            <w:tcW w:w="1101" w:type="dxa"/>
            <w:noWrap w:val="0"/>
            <w:vAlign w:val="top"/>
          </w:tcPr>
          <w:p w14:paraId="2E0654C3">
            <w:pPr>
              <w:shd w:val="clear"/>
              <w:spacing w:line="360" w:lineRule="auto"/>
              <w:rPr>
                <w:rFonts w:hint="eastAsia" w:ascii="仿宋" w:hAnsi="仿宋" w:eastAsia="仿宋" w:cs="仿宋"/>
                <w:color w:val="auto"/>
                <w:sz w:val="24"/>
                <w:highlight w:val="none"/>
              </w:rPr>
            </w:pPr>
          </w:p>
        </w:tc>
        <w:tc>
          <w:tcPr>
            <w:tcW w:w="1310" w:type="dxa"/>
            <w:noWrap w:val="0"/>
            <w:vAlign w:val="top"/>
          </w:tcPr>
          <w:p w14:paraId="309CCEE6">
            <w:pPr>
              <w:shd w:val="clear"/>
              <w:spacing w:line="360" w:lineRule="auto"/>
              <w:rPr>
                <w:rFonts w:hint="eastAsia" w:ascii="仿宋" w:hAnsi="仿宋" w:eastAsia="仿宋" w:cs="仿宋"/>
                <w:color w:val="auto"/>
                <w:sz w:val="24"/>
                <w:highlight w:val="none"/>
              </w:rPr>
            </w:pPr>
          </w:p>
        </w:tc>
        <w:tc>
          <w:tcPr>
            <w:tcW w:w="726" w:type="dxa"/>
            <w:noWrap w:val="0"/>
            <w:vAlign w:val="top"/>
          </w:tcPr>
          <w:p w14:paraId="299B8E41">
            <w:pPr>
              <w:shd w:val="clear"/>
              <w:spacing w:line="360" w:lineRule="auto"/>
              <w:rPr>
                <w:rFonts w:hint="eastAsia" w:ascii="仿宋" w:hAnsi="仿宋" w:eastAsia="仿宋" w:cs="仿宋"/>
                <w:color w:val="auto"/>
                <w:sz w:val="24"/>
                <w:highlight w:val="none"/>
              </w:rPr>
            </w:pPr>
          </w:p>
        </w:tc>
        <w:tc>
          <w:tcPr>
            <w:tcW w:w="984" w:type="dxa"/>
            <w:noWrap w:val="0"/>
            <w:vAlign w:val="top"/>
          </w:tcPr>
          <w:p w14:paraId="6FED0CB4">
            <w:pPr>
              <w:shd w:val="clear"/>
              <w:spacing w:line="360" w:lineRule="auto"/>
              <w:rPr>
                <w:rFonts w:hint="eastAsia" w:ascii="仿宋" w:hAnsi="仿宋" w:eastAsia="仿宋" w:cs="仿宋"/>
                <w:color w:val="auto"/>
                <w:sz w:val="24"/>
                <w:highlight w:val="none"/>
              </w:rPr>
            </w:pPr>
          </w:p>
        </w:tc>
        <w:tc>
          <w:tcPr>
            <w:tcW w:w="1126" w:type="dxa"/>
            <w:noWrap w:val="0"/>
            <w:vAlign w:val="top"/>
          </w:tcPr>
          <w:p w14:paraId="70BE8033">
            <w:pPr>
              <w:shd w:val="clear"/>
              <w:spacing w:line="360" w:lineRule="auto"/>
              <w:rPr>
                <w:rFonts w:hint="eastAsia" w:ascii="仿宋" w:hAnsi="仿宋" w:eastAsia="仿宋" w:cs="仿宋"/>
                <w:color w:val="auto"/>
                <w:sz w:val="24"/>
                <w:highlight w:val="none"/>
              </w:rPr>
            </w:pPr>
          </w:p>
        </w:tc>
        <w:tc>
          <w:tcPr>
            <w:tcW w:w="1027" w:type="dxa"/>
            <w:noWrap w:val="0"/>
            <w:vAlign w:val="top"/>
          </w:tcPr>
          <w:p w14:paraId="0FCE4418">
            <w:pPr>
              <w:shd w:val="clear"/>
              <w:spacing w:line="360" w:lineRule="auto"/>
              <w:rPr>
                <w:rFonts w:hint="eastAsia" w:ascii="仿宋" w:hAnsi="仿宋" w:eastAsia="仿宋" w:cs="仿宋"/>
                <w:color w:val="auto"/>
                <w:sz w:val="24"/>
                <w:highlight w:val="none"/>
              </w:rPr>
            </w:pPr>
          </w:p>
        </w:tc>
        <w:tc>
          <w:tcPr>
            <w:tcW w:w="1726" w:type="dxa"/>
            <w:noWrap w:val="0"/>
            <w:vAlign w:val="top"/>
          </w:tcPr>
          <w:p w14:paraId="59E47F52">
            <w:pPr>
              <w:shd w:val="clear"/>
              <w:spacing w:line="360" w:lineRule="auto"/>
              <w:rPr>
                <w:rFonts w:hint="eastAsia" w:ascii="仿宋" w:hAnsi="仿宋" w:eastAsia="仿宋" w:cs="仿宋"/>
                <w:color w:val="auto"/>
                <w:sz w:val="24"/>
                <w:highlight w:val="none"/>
              </w:rPr>
            </w:pPr>
          </w:p>
        </w:tc>
      </w:tr>
      <w:tr w14:paraId="48447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center"/>
          </w:tcPr>
          <w:p w14:paraId="68C2D9F2">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消毒供应中心供水</w:t>
            </w:r>
          </w:p>
        </w:tc>
        <w:tc>
          <w:tcPr>
            <w:tcW w:w="1101" w:type="dxa"/>
            <w:noWrap w:val="0"/>
            <w:vAlign w:val="top"/>
          </w:tcPr>
          <w:p w14:paraId="05801622">
            <w:pPr>
              <w:shd w:val="clear"/>
              <w:spacing w:line="360" w:lineRule="auto"/>
              <w:rPr>
                <w:rFonts w:hint="eastAsia" w:ascii="仿宋" w:hAnsi="仿宋" w:eastAsia="仿宋" w:cs="仿宋"/>
                <w:color w:val="auto"/>
                <w:sz w:val="24"/>
                <w:highlight w:val="none"/>
              </w:rPr>
            </w:pPr>
          </w:p>
        </w:tc>
        <w:tc>
          <w:tcPr>
            <w:tcW w:w="1310" w:type="dxa"/>
            <w:noWrap w:val="0"/>
            <w:vAlign w:val="top"/>
          </w:tcPr>
          <w:p w14:paraId="4D640103">
            <w:pPr>
              <w:shd w:val="clear"/>
              <w:spacing w:line="360" w:lineRule="auto"/>
              <w:rPr>
                <w:rFonts w:hint="eastAsia" w:ascii="仿宋" w:hAnsi="仿宋" w:eastAsia="仿宋" w:cs="仿宋"/>
                <w:color w:val="auto"/>
                <w:sz w:val="24"/>
                <w:highlight w:val="none"/>
              </w:rPr>
            </w:pPr>
          </w:p>
        </w:tc>
        <w:tc>
          <w:tcPr>
            <w:tcW w:w="726" w:type="dxa"/>
            <w:noWrap w:val="0"/>
            <w:vAlign w:val="top"/>
          </w:tcPr>
          <w:p w14:paraId="6C2E2AB3">
            <w:pPr>
              <w:shd w:val="clear"/>
              <w:spacing w:line="360" w:lineRule="auto"/>
              <w:rPr>
                <w:rFonts w:hint="eastAsia" w:ascii="仿宋" w:hAnsi="仿宋" w:eastAsia="仿宋" w:cs="仿宋"/>
                <w:color w:val="auto"/>
                <w:sz w:val="24"/>
                <w:highlight w:val="none"/>
              </w:rPr>
            </w:pPr>
          </w:p>
        </w:tc>
        <w:tc>
          <w:tcPr>
            <w:tcW w:w="984" w:type="dxa"/>
            <w:noWrap w:val="0"/>
            <w:vAlign w:val="top"/>
          </w:tcPr>
          <w:p w14:paraId="57000708">
            <w:pPr>
              <w:shd w:val="clear"/>
              <w:spacing w:line="360" w:lineRule="auto"/>
              <w:rPr>
                <w:rFonts w:hint="eastAsia" w:ascii="仿宋" w:hAnsi="仿宋" w:eastAsia="仿宋" w:cs="仿宋"/>
                <w:color w:val="auto"/>
                <w:sz w:val="24"/>
                <w:highlight w:val="none"/>
              </w:rPr>
            </w:pPr>
          </w:p>
        </w:tc>
        <w:tc>
          <w:tcPr>
            <w:tcW w:w="1126" w:type="dxa"/>
            <w:noWrap w:val="0"/>
            <w:vAlign w:val="top"/>
          </w:tcPr>
          <w:p w14:paraId="33675372">
            <w:pPr>
              <w:shd w:val="clear"/>
              <w:spacing w:line="360" w:lineRule="auto"/>
              <w:rPr>
                <w:rFonts w:hint="eastAsia" w:ascii="仿宋" w:hAnsi="仿宋" w:eastAsia="仿宋" w:cs="仿宋"/>
                <w:color w:val="auto"/>
                <w:sz w:val="24"/>
                <w:highlight w:val="none"/>
              </w:rPr>
            </w:pPr>
          </w:p>
        </w:tc>
        <w:tc>
          <w:tcPr>
            <w:tcW w:w="1027" w:type="dxa"/>
            <w:noWrap w:val="0"/>
            <w:vAlign w:val="top"/>
          </w:tcPr>
          <w:p w14:paraId="2AEFD18B">
            <w:pPr>
              <w:shd w:val="clear"/>
              <w:spacing w:line="360" w:lineRule="auto"/>
              <w:rPr>
                <w:rFonts w:hint="eastAsia" w:ascii="仿宋" w:hAnsi="仿宋" w:eastAsia="仿宋" w:cs="仿宋"/>
                <w:color w:val="auto"/>
                <w:sz w:val="24"/>
                <w:highlight w:val="none"/>
              </w:rPr>
            </w:pPr>
          </w:p>
        </w:tc>
        <w:tc>
          <w:tcPr>
            <w:tcW w:w="1726" w:type="dxa"/>
            <w:noWrap w:val="0"/>
            <w:vAlign w:val="top"/>
          </w:tcPr>
          <w:p w14:paraId="26C38AD4">
            <w:pPr>
              <w:shd w:val="clear"/>
              <w:spacing w:line="360" w:lineRule="auto"/>
              <w:rPr>
                <w:rFonts w:hint="eastAsia" w:ascii="仿宋" w:hAnsi="仿宋" w:eastAsia="仿宋" w:cs="仿宋"/>
                <w:color w:val="auto"/>
                <w:sz w:val="24"/>
                <w:highlight w:val="none"/>
              </w:rPr>
            </w:pPr>
          </w:p>
        </w:tc>
      </w:tr>
      <w:tr w14:paraId="2C46C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7180270D">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腔镜手术室供水</w:t>
            </w:r>
          </w:p>
        </w:tc>
        <w:tc>
          <w:tcPr>
            <w:tcW w:w="1101" w:type="dxa"/>
            <w:noWrap w:val="0"/>
            <w:vAlign w:val="top"/>
          </w:tcPr>
          <w:p w14:paraId="611E775E">
            <w:pPr>
              <w:shd w:val="clear"/>
              <w:spacing w:line="360" w:lineRule="auto"/>
              <w:rPr>
                <w:rFonts w:hint="eastAsia" w:ascii="仿宋" w:hAnsi="仿宋" w:eastAsia="仿宋" w:cs="仿宋"/>
                <w:color w:val="auto"/>
                <w:sz w:val="24"/>
                <w:highlight w:val="none"/>
              </w:rPr>
            </w:pPr>
          </w:p>
        </w:tc>
        <w:tc>
          <w:tcPr>
            <w:tcW w:w="1310" w:type="dxa"/>
            <w:noWrap w:val="0"/>
            <w:vAlign w:val="top"/>
          </w:tcPr>
          <w:p w14:paraId="73C89184">
            <w:pPr>
              <w:shd w:val="clear"/>
              <w:spacing w:line="360" w:lineRule="auto"/>
              <w:rPr>
                <w:rFonts w:hint="eastAsia" w:ascii="仿宋" w:hAnsi="仿宋" w:eastAsia="仿宋" w:cs="仿宋"/>
                <w:color w:val="auto"/>
                <w:sz w:val="24"/>
                <w:highlight w:val="none"/>
              </w:rPr>
            </w:pPr>
          </w:p>
        </w:tc>
        <w:tc>
          <w:tcPr>
            <w:tcW w:w="726" w:type="dxa"/>
            <w:noWrap w:val="0"/>
            <w:vAlign w:val="top"/>
          </w:tcPr>
          <w:p w14:paraId="7D82C2B4">
            <w:pPr>
              <w:shd w:val="clear"/>
              <w:spacing w:line="360" w:lineRule="auto"/>
              <w:rPr>
                <w:rFonts w:hint="eastAsia" w:ascii="仿宋" w:hAnsi="仿宋" w:eastAsia="仿宋" w:cs="仿宋"/>
                <w:color w:val="auto"/>
                <w:sz w:val="24"/>
                <w:highlight w:val="none"/>
              </w:rPr>
            </w:pPr>
          </w:p>
        </w:tc>
        <w:tc>
          <w:tcPr>
            <w:tcW w:w="984" w:type="dxa"/>
            <w:noWrap w:val="0"/>
            <w:vAlign w:val="top"/>
          </w:tcPr>
          <w:p w14:paraId="3E4A71FB">
            <w:pPr>
              <w:shd w:val="clear"/>
              <w:spacing w:line="360" w:lineRule="auto"/>
              <w:rPr>
                <w:rFonts w:hint="eastAsia" w:ascii="仿宋" w:hAnsi="仿宋" w:eastAsia="仿宋" w:cs="仿宋"/>
                <w:color w:val="auto"/>
                <w:sz w:val="24"/>
                <w:highlight w:val="none"/>
              </w:rPr>
            </w:pPr>
          </w:p>
        </w:tc>
        <w:tc>
          <w:tcPr>
            <w:tcW w:w="1126" w:type="dxa"/>
            <w:noWrap w:val="0"/>
            <w:vAlign w:val="top"/>
          </w:tcPr>
          <w:p w14:paraId="14F5BCBF">
            <w:pPr>
              <w:shd w:val="clear"/>
              <w:spacing w:line="360" w:lineRule="auto"/>
              <w:rPr>
                <w:rFonts w:hint="eastAsia" w:ascii="仿宋" w:hAnsi="仿宋" w:eastAsia="仿宋" w:cs="仿宋"/>
                <w:color w:val="auto"/>
                <w:sz w:val="24"/>
                <w:highlight w:val="none"/>
              </w:rPr>
            </w:pPr>
          </w:p>
        </w:tc>
        <w:tc>
          <w:tcPr>
            <w:tcW w:w="1027" w:type="dxa"/>
            <w:noWrap w:val="0"/>
            <w:vAlign w:val="top"/>
          </w:tcPr>
          <w:p w14:paraId="7D44B808">
            <w:pPr>
              <w:shd w:val="clear"/>
              <w:spacing w:line="360" w:lineRule="auto"/>
              <w:rPr>
                <w:rFonts w:hint="eastAsia" w:ascii="仿宋" w:hAnsi="仿宋" w:eastAsia="仿宋" w:cs="仿宋"/>
                <w:color w:val="auto"/>
                <w:sz w:val="24"/>
                <w:highlight w:val="none"/>
              </w:rPr>
            </w:pPr>
          </w:p>
        </w:tc>
        <w:tc>
          <w:tcPr>
            <w:tcW w:w="1726" w:type="dxa"/>
            <w:noWrap w:val="0"/>
            <w:vAlign w:val="top"/>
          </w:tcPr>
          <w:p w14:paraId="0904FA1F">
            <w:pPr>
              <w:shd w:val="clear"/>
              <w:spacing w:line="360" w:lineRule="auto"/>
              <w:rPr>
                <w:rFonts w:hint="eastAsia" w:ascii="仿宋" w:hAnsi="仿宋" w:eastAsia="仿宋" w:cs="仿宋"/>
                <w:color w:val="auto"/>
                <w:sz w:val="24"/>
                <w:highlight w:val="none"/>
              </w:rPr>
            </w:pPr>
          </w:p>
        </w:tc>
      </w:tr>
      <w:tr w14:paraId="33F4E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3BFA0A70">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耳鼻喉科供水</w:t>
            </w:r>
          </w:p>
        </w:tc>
        <w:tc>
          <w:tcPr>
            <w:tcW w:w="1101" w:type="dxa"/>
            <w:noWrap w:val="0"/>
            <w:vAlign w:val="top"/>
          </w:tcPr>
          <w:p w14:paraId="50BE5B74">
            <w:pPr>
              <w:shd w:val="clear"/>
              <w:spacing w:line="360" w:lineRule="auto"/>
              <w:rPr>
                <w:rFonts w:hint="eastAsia" w:ascii="仿宋" w:hAnsi="仿宋" w:eastAsia="仿宋" w:cs="仿宋"/>
                <w:color w:val="auto"/>
                <w:sz w:val="24"/>
                <w:highlight w:val="none"/>
              </w:rPr>
            </w:pPr>
          </w:p>
        </w:tc>
        <w:tc>
          <w:tcPr>
            <w:tcW w:w="1310" w:type="dxa"/>
            <w:noWrap w:val="0"/>
            <w:vAlign w:val="top"/>
          </w:tcPr>
          <w:p w14:paraId="4D501F57">
            <w:pPr>
              <w:shd w:val="clear"/>
              <w:spacing w:line="360" w:lineRule="auto"/>
              <w:rPr>
                <w:rFonts w:hint="eastAsia" w:ascii="仿宋" w:hAnsi="仿宋" w:eastAsia="仿宋" w:cs="仿宋"/>
                <w:color w:val="auto"/>
                <w:sz w:val="24"/>
                <w:highlight w:val="none"/>
              </w:rPr>
            </w:pPr>
          </w:p>
        </w:tc>
        <w:tc>
          <w:tcPr>
            <w:tcW w:w="726" w:type="dxa"/>
            <w:noWrap w:val="0"/>
            <w:vAlign w:val="top"/>
          </w:tcPr>
          <w:p w14:paraId="497FB241">
            <w:pPr>
              <w:shd w:val="clear"/>
              <w:spacing w:line="360" w:lineRule="auto"/>
              <w:rPr>
                <w:rFonts w:hint="eastAsia" w:ascii="仿宋" w:hAnsi="仿宋" w:eastAsia="仿宋" w:cs="仿宋"/>
                <w:color w:val="auto"/>
                <w:sz w:val="24"/>
                <w:highlight w:val="none"/>
              </w:rPr>
            </w:pPr>
          </w:p>
        </w:tc>
        <w:tc>
          <w:tcPr>
            <w:tcW w:w="984" w:type="dxa"/>
            <w:noWrap w:val="0"/>
            <w:vAlign w:val="top"/>
          </w:tcPr>
          <w:p w14:paraId="3E38E45B">
            <w:pPr>
              <w:shd w:val="clear"/>
              <w:spacing w:line="360" w:lineRule="auto"/>
              <w:rPr>
                <w:rFonts w:hint="eastAsia" w:ascii="仿宋" w:hAnsi="仿宋" w:eastAsia="仿宋" w:cs="仿宋"/>
                <w:color w:val="auto"/>
                <w:sz w:val="24"/>
                <w:highlight w:val="none"/>
              </w:rPr>
            </w:pPr>
          </w:p>
        </w:tc>
        <w:tc>
          <w:tcPr>
            <w:tcW w:w="1126" w:type="dxa"/>
            <w:noWrap w:val="0"/>
            <w:vAlign w:val="top"/>
          </w:tcPr>
          <w:p w14:paraId="7B534B82">
            <w:pPr>
              <w:shd w:val="clear"/>
              <w:spacing w:line="360" w:lineRule="auto"/>
              <w:rPr>
                <w:rFonts w:hint="eastAsia" w:ascii="仿宋" w:hAnsi="仿宋" w:eastAsia="仿宋" w:cs="仿宋"/>
                <w:color w:val="auto"/>
                <w:sz w:val="24"/>
                <w:highlight w:val="none"/>
              </w:rPr>
            </w:pPr>
          </w:p>
        </w:tc>
        <w:tc>
          <w:tcPr>
            <w:tcW w:w="1027" w:type="dxa"/>
            <w:noWrap w:val="0"/>
            <w:vAlign w:val="top"/>
          </w:tcPr>
          <w:p w14:paraId="0668C1FE">
            <w:pPr>
              <w:shd w:val="clear"/>
              <w:spacing w:line="360" w:lineRule="auto"/>
              <w:rPr>
                <w:rFonts w:hint="eastAsia" w:ascii="仿宋" w:hAnsi="仿宋" w:eastAsia="仿宋" w:cs="仿宋"/>
                <w:color w:val="auto"/>
                <w:sz w:val="24"/>
                <w:highlight w:val="none"/>
              </w:rPr>
            </w:pPr>
          </w:p>
        </w:tc>
        <w:tc>
          <w:tcPr>
            <w:tcW w:w="1726" w:type="dxa"/>
            <w:noWrap w:val="0"/>
            <w:vAlign w:val="top"/>
          </w:tcPr>
          <w:p w14:paraId="1CF6DE6A">
            <w:pPr>
              <w:shd w:val="clear"/>
              <w:spacing w:line="360" w:lineRule="auto"/>
              <w:rPr>
                <w:rFonts w:hint="eastAsia" w:ascii="仿宋" w:hAnsi="仿宋" w:eastAsia="仿宋" w:cs="仿宋"/>
                <w:color w:val="auto"/>
                <w:sz w:val="24"/>
                <w:highlight w:val="none"/>
              </w:rPr>
            </w:pPr>
          </w:p>
        </w:tc>
      </w:tr>
      <w:tr w14:paraId="5F91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5" w:type="dxa"/>
            <w:noWrap w:val="0"/>
            <w:vAlign w:val="center"/>
          </w:tcPr>
          <w:p w14:paraId="48BC6893">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血液净化中心供水</w:t>
            </w:r>
          </w:p>
        </w:tc>
        <w:tc>
          <w:tcPr>
            <w:tcW w:w="1101" w:type="dxa"/>
            <w:noWrap w:val="0"/>
            <w:vAlign w:val="top"/>
          </w:tcPr>
          <w:p w14:paraId="157596C4">
            <w:pPr>
              <w:shd w:val="clear"/>
              <w:spacing w:line="360" w:lineRule="auto"/>
              <w:rPr>
                <w:rFonts w:hint="eastAsia" w:ascii="仿宋" w:hAnsi="仿宋" w:eastAsia="仿宋" w:cs="仿宋"/>
                <w:color w:val="auto"/>
                <w:sz w:val="24"/>
                <w:highlight w:val="none"/>
              </w:rPr>
            </w:pPr>
          </w:p>
        </w:tc>
        <w:tc>
          <w:tcPr>
            <w:tcW w:w="1310" w:type="dxa"/>
            <w:noWrap w:val="0"/>
            <w:vAlign w:val="top"/>
          </w:tcPr>
          <w:p w14:paraId="6636C190">
            <w:pPr>
              <w:shd w:val="clear"/>
              <w:spacing w:line="360" w:lineRule="auto"/>
              <w:rPr>
                <w:rFonts w:hint="eastAsia" w:ascii="仿宋" w:hAnsi="仿宋" w:eastAsia="仿宋" w:cs="仿宋"/>
                <w:color w:val="auto"/>
                <w:sz w:val="24"/>
                <w:highlight w:val="none"/>
              </w:rPr>
            </w:pPr>
          </w:p>
        </w:tc>
        <w:tc>
          <w:tcPr>
            <w:tcW w:w="726" w:type="dxa"/>
            <w:noWrap w:val="0"/>
            <w:vAlign w:val="top"/>
          </w:tcPr>
          <w:p w14:paraId="0645E987">
            <w:pPr>
              <w:shd w:val="clear"/>
              <w:spacing w:line="360" w:lineRule="auto"/>
              <w:rPr>
                <w:rFonts w:hint="eastAsia" w:ascii="仿宋" w:hAnsi="仿宋" w:eastAsia="仿宋" w:cs="仿宋"/>
                <w:color w:val="auto"/>
                <w:sz w:val="24"/>
                <w:highlight w:val="none"/>
              </w:rPr>
            </w:pPr>
          </w:p>
        </w:tc>
        <w:tc>
          <w:tcPr>
            <w:tcW w:w="984" w:type="dxa"/>
            <w:noWrap w:val="0"/>
            <w:vAlign w:val="top"/>
          </w:tcPr>
          <w:p w14:paraId="7EE0FA37">
            <w:pPr>
              <w:shd w:val="clear"/>
              <w:spacing w:line="360" w:lineRule="auto"/>
              <w:rPr>
                <w:rFonts w:hint="eastAsia" w:ascii="仿宋" w:hAnsi="仿宋" w:eastAsia="仿宋" w:cs="仿宋"/>
                <w:color w:val="auto"/>
                <w:sz w:val="24"/>
                <w:highlight w:val="none"/>
              </w:rPr>
            </w:pPr>
          </w:p>
        </w:tc>
        <w:tc>
          <w:tcPr>
            <w:tcW w:w="1126" w:type="dxa"/>
            <w:noWrap w:val="0"/>
            <w:vAlign w:val="top"/>
          </w:tcPr>
          <w:p w14:paraId="2B984886">
            <w:pPr>
              <w:shd w:val="clear"/>
              <w:spacing w:line="360" w:lineRule="auto"/>
              <w:rPr>
                <w:rFonts w:hint="eastAsia" w:ascii="仿宋" w:hAnsi="仿宋" w:eastAsia="仿宋" w:cs="仿宋"/>
                <w:color w:val="auto"/>
                <w:sz w:val="24"/>
                <w:highlight w:val="none"/>
              </w:rPr>
            </w:pPr>
          </w:p>
        </w:tc>
        <w:tc>
          <w:tcPr>
            <w:tcW w:w="1027" w:type="dxa"/>
            <w:noWrap w:val="0"/>
            <w:vAlign w:val="top"/>
          </w:tcPr>
          <w:p w14:paraId="7C7CC925">
            <w:pPr>
              <w:shd w:val="clear"/>
              <w:spacing w:line="360" w:lineRule="auto"/>
              <w:rPr>
                <w:rFonts w:hint="eastAsia" w:ascii="仿宋" w:hAnsi="仿宋" w:eastAsia="仿宋" w:cs="仿宋"/>
                <w:color w:val="auto"/>
                <w:sz w:val="24"/>
                <w:highlight w:val="none"/>
              </w:rPr>
            </w:pPr>
          </w:p>
        </w:tc>
        <w:tc>
          <w:tcPr>
            <w:tcW w:w="1726" w:type="dxa"/>
            <w:noWrap w:val="0"/>
            <w:vAlign w:val="top"/>
          </w:tcPr>
          <w:p w14:paraId="610841D5">
            <w:pPr>
              <w:shd w:val="clear"/>
              <w:spacing w:line="360" w:lineRule="auto"/>
              <w:rPr>
                <w:rFonts w:hint="eastAsia" w:ascii="仿宋" w:hAnsi="仿宋" w:eastAsia="仿宋" w:cs="仿宋"/>
                <w:color w:val="auto"/>
                <w:sz w:val="24"/>
                <w:highlight w:val="none"/>
              </w:rPr>
            </w:pPr>
          </w:p>
        </w:tc>
      </w:tr>
      <w:tr w14:paraId="34D00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2BDC9513">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住院楼饮用水供水</w:t>
            </w:r>
          </w:p>
        </w:tc>
        <w:tc>
          <w:tcPr>
            <w:tcW w:w="1101" w:type="dxa"/>
            <w:noWrap w:val="0"/>
            <w:vAlign w:val="top"/>
          </w:tcPr>
          <w:p w14:paraId="365CB0E4">
            <w:pPr>
              <w:shd w:val="clear"/>
              <w:spacing w:line="360" w:lineRule="auto"/>
              <w:rPr>
                <w:rFonts w:hint="eastAsia" w:ascii="仿宋" w:hAnsi="仿宋" w:eastAsia="仿宋" w:cs="仿宋"/>
                <w:color w:val="auto"/>
                <w:sz w:val="24"/>
                <w:highlight w:val="none"/>
              </w:rPr>
            </w:pPr>
          </w:p>
        </w:tc>
        <w:tc>
          <w:tcPr>
            <w:tcW w:w="1310" w:type="dxa"/>
            <w:noWrap w:val="0"/>
            <w:vAlign w:val="top"/>
          </w:tcPr>
          <w:p w14:paraId="7D64449D">
            <w:pPr>
              <w:shd w:val="clear"/>
              <w:spacing w:line="360" w:lineRule="auto"/>
              <w:rPr>
                <w:rFonts w:hint="eastAsia" w:ascii="仿宋" w:hAnsi="仿宋" w:eastAsia="仿宋" w:cs="仿宋"/>
                <w:color w:val="auto"/>
                <w:sz w:val="24"/>
                <w:highlight w:val="none"/>
              </w:rPr>
            </w:pPr>
          </w:p>
        </w:tc>
        <w:tc>
          <w:tcPr>
            <w:tcW w:w="726" w:type="dxa"/>
            <w:noWrap w:val="0"/>
            <w:vAlign w:val="top"/>
          </w:tcPr>
          <w:p w14:paraId="10FFDF13">
            <w:pPr>
              <w:shd w:val="clear"/>
              <w:spacing w:line="360" w:lineRule="auto"/>
              <w:rPr>
                <w:rFonts w:hint="eastAsia" w:ascii="仿宋" w:hAnsi="仿宋" w:eastAsia="仿宋" w:cs="仿宋"/>
                <w:color w:val="auto"/>
                <w:sz w:val="24"/>
                <w:highlight w:val="none"/>
              </w:rPr>
            </w:pPr>
          </w:p>
        </w:tc>
        <w:tc>
          <w:tcPr>
            <w:tcW w:w="984" w:type="dxa"/>
            <w:noWrap w:val="0"/>
            <w:vAlign w:val="top"/>
          </w:tcPr>
          <w:p w14:paraId="4C287ECE">
            <w:pPr>
              <w:shd w:val="clear"/>
              <w:spacing w:line="360" w:lineRule="auto"/>
              <w:rPr>
                <w:rFonts w:hint="eastAsia" w:ascii="仿宋" w:hAnsi="仿宋" w:eastAsia="仿宋" w:cs="仿宋"/>
                <w:color w:val="auto"/>
                <w:sz w:val="24"/>
                <w:highlight w:val="none"/>
              </w:rPr>
            </w:pPr>
          </w:p>
        </w:tc>
        <w:tc>
          <w:tcPr>
            <w:tcW w:w="1126" w:type="dxa"/>
            <w:noWrap w:val="0"/>
            <w:vAlign w:val="top"/>
          </w:tcPr>
          <w:p w14:paraId="7F95ECFC">
            <w:pPr>
              <w:shd w:val="clear"/>
              <w:spacing w:line="360" w:lineRule="auto"/>
              <w:rPr>
                <w:rFonts w:hint="eastAsia" w:ascii="仿宋" w:hAnsi="仿宋" w:eastAsia="仿宋" w:cs="仿宋"/>
                <w:color w:val="auto"/>
                <w:sz w:val="24"/>
                <w:highlight w:val="none"/>
              </w:rPr>
            </w:pPr>
          </w:p>
        </w:tc>
        <w:tc>
          <w:tcPr>
            <w:tcW w:w="1027" w:type="dxa"/>
            <w:noWrap w:val="0"/>
            <w:vAlign w:val="top"/>
          </w:tcPr>
          <w:p w14:paraId="1A41B696">
            <w:pPr>
              <w:shd w:val="clear"/>
              <w:spacing w:line="360" w:lineRule="auto"/>
              <w:rPr>
                <w:rFonts w:hint="eastAsia" w:ascii="仿宋" w:hAnsi="仿宋" w:eastAsia="仿宋" w:cs="仿宋"/>
                <w:color w:val="auto"/>
                <w:sz w:val="24"/>
                <w:highlight w:val="none"/>
              </w:rPr>
            </w:pPr>
          </w:p>
        </w:tc>
        <w:tc>
          <w:tcPr>
            <w:tcW w:w="1726" w:type="dxa"/>
            <w:noWrap w:val="0"/>
            <w:vAlign w:val="top"/>
          </w:tcPr>
          <w:p w14:paraId="23A86962">
            <w:pPr>
              <w:shd w:val="clear"/>
              <w:spacing w:line="360" w:lineRule="auto"/>
              <w:rPr>
                <w:rFonts w:hint="eastAsia" w:ascii="仿宋" w:hAnsi="仿宋" w:eastAsia="仿宋" w:cs="仿宋"/>
                <w:color w:val="auto"/>
                <w:sz w:val="24"/>
                <w:highlight w:val="none"/>
              </w:rPr>
            </w:pPr>
          </w:p>
        </w:tc>
      </w:tr>
      <w:tr w14:paraId="56B57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3D02E33D">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设备洁净状况</w:t>
            </w:r>
          </w:p>
        </w:tc>
        <w:tc>
          <w:tcPr>
            <w:tcW w:w="1101" w:type="dxa"/>
            <w:noWrap w:val="0"/>
            <w:vAlign w:val="top"/>
          </w:tcPr>
          <w:p w14:paraId="58530D4D">
            <w:pPr>
              <w:shd w:val="clear"/>
              <w:spacing w:line="360" w:lineRule="auto"/>
              <w:rPr>
                <w:rFonts w:hint="eastAsia" w:ascii="仿宋" w:hAnsi="仿宋" w:eastAsia="仿宋" w:cs="仿宋"/>
                <w:color w:val="auto"/>
                <w:sz w:val="24"/>
                <w:highlight w:val="none"/>
              </w:rPr>
            </w:pPr>
          </w:p>
        </w:tc>
        <w:tc>
          <w:tcPr>
            <w:tcW w:w="1310" w:type="dxa"/>
            <w:noWrap w:val="0"/>
            <w:vAlign w:val="top"/>
          </w:tcPr>
          <w:p w14:paraId="37914AA9">
            <w:pPr>
              <w:shd w:val="clear"/>
              <w:spacing w:line="360" w:lineRule="auto"/>
              <w:rPr>
                <w:rFonts w:hint="eastAsia" w:ascii="仿宋" w:hAnsi="仿宋" w:eastAsia="仿宋" w:cs="仿宋"/>
                <w:color w:val="auto"/>
                <w:sz w:val="24"/>
                <w:highlight w:val="none"/>
              </w:rPr>
            </w:pPr>
          </w:p>
        </w:tc>
        <w:tc>
          <w:tcPr>
            <w:tcW w:w="726" w:type="dxa"/>
            <w:noWrap w:val="0"/>
            <w:vAlign w:val="top"/>
          </w:tcPr>
          <w:p w14:paraId="64B1B24B">
            <w:pPr>
              <w:shd w:val="clear"/>
              <w:spacing w:line="360" w:lineRule="auto"/>
              <w:rPr>
                <w:rFonts w:hint="eastAsia" w:ascii="仿宋" w:hAnsi="仿宋" w:eastAsia="仿宋" w:cs="仿宋"/>
                <w:color w:val="auto"/>
                <w:sz w:val="24"/>
                <w:highlight w:val="none"/>
              </w:rPr>
            </w:pPr>
          </w:p>
        </w:tc>
        <w:tc>
          <w:tcPr>
            <w:tcW w:w="984" w:type="dxa"/>
            <w:noWrap w:val="0"/>
            <w:vAlign w:val="top"/>
          </w:tcPr>
          <w:p w14:paraId="1924BA36">
            <w:pPr>
              <w:shd w:val="clear"/>
              <w:spacing w:line="360" w:lineRule="auto"/>
              <w:rPr>
                <w:rFonts w:hint="eastAsia" w:ascii="仿宋" w:hAnsi="仿宋" w:eastAsia="仿宋" w:cs="仿宋"/>
                <w:color w:val="auto"/>
                <w:sz w:val="24"/>
                <w:highlight w:val="none"/>
              </w:rPr>
            </w:pPr>
          </w:p>
        </w:tc>
        <w:tc>
          <w:tcPr>
            <w:tcW w:w="1126" w:type="dxa"/>
            <w:noWrap w:val="0"/>
            <w:vAlign w:val="top"/>
          </w:tcPr>
          <w:p w14:paraId="1C38E964">
            <w:pPr>
              <w:shd w:val="clear"/>
              <w:spacing w:line="360" w:lineRule="auto"/>
              <w:rPr>
                <w:rFonts w:hint="eastAsia" w:ascii="仿宋" w:hAnsi="仿宋" w:eastAsia="仿宋" w:cs="仿宋"/>
                <w:color w:val="auto"/>
                <w:sz w:val="24"/>
                <w:highlight w:val="none"/>
              </w:rPr>
            </w:pPr>
          </w:p>
        </w:tc>
        <w:tc>
          <w:tcPr>
            <w:tcW w:w="1027" w:type="dxa"/>
            <w:noWrap w:val="0"/>
            <w:vAlign w:val="top"/>
          </w:tcPr>
          <w:p w14:paraId="652C1866">
            <w:pPr>
              <w:shd w:val="clear"/>
              <w:spacing w:line="360" w:lineRule="auto"/>
              <w:rPr>
                <w:rFonts w:hint="eastAsia" w:ascii="仿宋" w:hAnsi="仿宋" w:eastAsia="仿宋" w:cs="仿宋"/>
                <w:color w:val="auto"/>
                <w:sz w:val="24"/>
                <w:highlight w:val="none"/>
              </w:rPr>
            </w:pPr>
          </w:p>
        </w:tc>
        <w:tc>
          <w:tcPr>
            <w:tcW w:w="1726" w:type="dxa"/>
            <w:noWrap w:val="0"/>
            <w:vAlign w:val="top"/>
          </w:tcPr>
          <w:p w14:paraId="4313A777">
            <w:pPr>
              <w:shd w:val="clear"/>
              <w:spacing w:line="360" w:lineRule="auto"/>
              <w:rPr>
                <w:rFonts w:hint="eastAsia" w:ascii="仿宋" w:hAnsi="仿宋" w:eastAsia="仿宋" w:cs="仿宋"/>
                <w:color w:val="auto"/>
                <w:sz w:val="24"/>
                <w:highlight w:val="none"/>
              </w:rPr>
            </w:pPr>
          </w:p>
        </w:tc>
      </w:tr>
      <w:tr w14:paraId="66DF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195" w:type="dxa"/>
            <w:noWrap w:val="0"/>
            <w:vAlign w:val="center"/>
          </w:tcPr>
          <w:p w14:paraId="3C970139">
            <w:pPr>
              <w:shd w:val="clea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室内卫生状况</w:t>
            </w:r>
          </w:p>
        </w:tc>
        <w:tc>
          <w:tcPr>
            <w:tcW w:w="1101" w:type="dxa"/>
            <w:noWrap w:val="0"/>
            <w:vAlign w:val="top"/>
          </w:tcPr>
          <w:p w14:paraId="0D145CE3">
            <w:pPr>
              <w:shd w:val="clear"/>
              <w:spacing w:line="360" w:lineRule="auto"/>
              <w:rPr>
                <w:rFonts w:hint="eastAsia" w:ascii="仿宋" w:hAnsi="仿宋" w:eastAsia="仿宋" w:cs="仿宋"/>
                <w:color w:val="auto"/>
                <w:sz w:val="24"/>
                <w:highlight w:val="none"/>
              </w:rPr>
            </w:pPr>
          </w:p>
        </w:tc>
        <w:tc>
          <w:tcPr>
            <w:tcW w:w="1310" w:type="dxa"/>
            <w:noWrap w:val="0"/>
            <w:vAlign w:val="top"/>
          </w:tcPr>
          <w:p w14:paraId="0028A543">
            <w:pPr>
              <w:shd w:val="clear"/>
              <w:spacing w:line="360" w:lineRule="auto"/>
              <w:rPr>
                <w:rFonts w:hint="eastAsia" w:ascii="仿宋" w:hAnsi="仿宋" w:eastAsia="仿宋" w:cs="仿宋"/>
                <w:color w:val="auto"/>
                <w:sz w:val="24"/>
                <w:highlight w:val="none"/>
              </w:rPr>
            </w:pPr>
          </w:p>
        </w:tc>
        <w:tc>
          <w:tcPr>
            <w:tcW w:w="726" w:type="dxa"/>
            <w:noWrap w:val="0"/>
            <w:vAlign w:val="top"/>
          </w:tcPr>
          <w:p w14:paraId="1F9060E2">
            <w:pPr>
              <w:shd w:val="clear"/>
              <w:spacing w:line="360" w:lineRule="auto"/>
              <w:rPr>
                <w:rFonts w:hint="eastAsia" w:ascii="仿宋" w:hAnsi="仿宋" w:eastAsia="仿宋" w:cs="仿宋"/>
                <w:color w:val="auto"/>
                <w:sz w:val="24"/>
                <w:highlight w:val="none"/>
              </w:rPr>
            </w:pPr>
          </w:p>
        </w:tc>
        <w:tc>
          <w:tcPr>
            <w:tcW w:w="984" w:type="dxa"/>
            <w:noWrap w:val="0"/>
            <w:vAlign w:val="top"/>
          </w:tcPr>
          <w:p w14:paraId="662AA3A3">
            <w:pPr>
              <w:shd w:val="clear"/>
              <w:spacing w:line="360" w:lineRule="auto"/>
              <w:rPr>
                <w:rFonts w:hint="eastAsia" w:ascii="仿宋" w:hAnsi="仿宋" w:eastAsia="仿宋" w:cs="仿宋"/>
                <w:color w:val="auto"/>
                <w:sz w:val="24"/>
                <w:highlight w:val="none"/>
              </w:rPr>
            </w:pPr>
          </w:p>
        </w:tc>
        <w:tc>
          <w:tcPr>
            <w:tcW w:w="1126" w:type="dxa"/>
            <w:noWrap w:val="0"/>
            <w:vAlign w:val="top"/>
          </w:tcPr>
          <w:p w14:paraId="536A8036">
            <w:pPr>
              <w:shd w:val="clear"/>
              <w:spacing w:line="360" w:lineRule="auto"/>
              <w:rPr>
                <w:rFonts w:hint="eastAsia" w:ascii="仿宋" w:hAnsi="仿宋" w:eastAsia="仿宋" w:cs="仿宋"/>
                <w:color w:val="auto"/>
                <w:sz w:val="24"/>
                <w:highlight w:val="none"/>
              </w:rPr>
            </w:pPr>
          </w:p>
        </w:tc>
        <w:tc>
          <w:tcPr>
            <w:tcW w:w="1027" w:type="dxa"/>
            <w:noWrap w:val="0"/>
            <w:vAlign w:val="top"/>
          </w:tcPr>
          <w:p w14:paraId="2CAA4364">
            <w:pPr>
              <w:shd w:val="clear"/>
              <w:spacing w:line="360" w:lineRule="auto"/>
              <w:rPr>
                <w:rFonts w:hint="eastAsia" w:ascii="仿宋" w:hAnsi="仿宋" w:eastAsia="仿宋" w:cs="仿宋"/>
                <w:color w:val="auto"/>
                <w:sz w:val="24"/>
                <w:highlight w:val="none"/>
              </w:rPr>
            </w:pPr>
          </w:p>
        </w:tc>
        <w:tc>
          <w:tcPr>
            <w:tcW w:w="1726" w:type="dxa"/>
            <w:noWrap w:val="0"/>
            <w:vAlign w:val="top"/>
          </w:tcPr>
          <w:p w14:paraId="314A1C88">
            <w:pPr>
              <w:shd w:val="clear"/>
              <w:spacing w:line="360" w:lineRule="auto"/>
              <w:rPr>
                <w:rFonts w:hint="eastAsia" w:ascii="仿宋" w:hAnsi="仿宋" w:eastAsia="仿宋" w:cs="仿宋"/>
                <w:color w:val="auto"/>
                <w:sz w:val="24"/>
                <w:highlight w:val="none"/>
              </w:rPr>
            </w:pPr>
          </w:p>
        </w:tc>
      </w:tr>
    </w:tbl>
    <w:p w14:paraId="4ECEEA1A">
      <w:pPr>
        <w:shd w:val="clear"/>
        <w:rPr>
          <w:color w:val="auto"/>
          <w:highlight w:val="none"/>
        </w:rPr>
      </w:pPr>
    </w:p>
    <w:sectPr>
      <w:pgSz w:w="11906" w:h="16838"/>
      <w:pgMar w:top="1440" w:right="1486" w:bottom="131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F8521">
    <w:pPr>
      <w:pStyle w:val="10"/>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5328A">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B4537">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494E0">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92D78">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BCF30F"/>
    <w:multiLevelType w:val="multilevel"/>
    <w:tmpl w:val="A1BCF30F"/>
    <w:lvl w:ilvl="0" w:tentative="0">
      <w:start w:val="1"/>
      <w:numFmt w:val="decimal"/>
      <w:lvlText w:val="%1、"/>
      <w:lvlJc w:val="left"/>
      <w:pPr>
        <w:ind w:left="720" w:hanging="720"/>
      </w:pPr>
      <w:rPr>
        <w:rFonts w:hint="eastAsia" w:ascii="宋体" w:hAnsi="宋体" w:eastAsia="宋体"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B1D4CB5B"/>
    <w:multiLevelType w:val="singleLevel"/>
    <w:tmpl w:val="B1D4CB5B"/>
    <w:lvl w:ilvl="0" w:tentative="0">
      <w:start w:val="1"/>
      <w:numFmt w:val="decimal"/>
      <w:suff w:val="nothing"/>
      <w:lvlText w:val="（%1）"/>
      <w:lvlJc w:val="left"/>
      <w:pPr>
        <w:ind w:left="-80"/>
      </w:pPr>
    </w:lvl>
  </w:abstractNum>
  <w:abstractNum w:abstractNumId="2">
    <w:nsid w:val="106E5789"/>
    <w:multiLevelType w:val="singleLevel"/>
    <w:tmpl w:val="106E5789"/>
    <w:lvl w:ilvl="0" w:tentative="0">
      <w:start w:val="2"/>
      <w:numFmt w:val="chineseCounting"/>
      <w:suff w:val="nothing"/>
      <w:lvlText w:val="%1）"/>
      <w:lvlJc w:val="left"/>
      <w:rPr>
        <w:rFonts w:hint="eastAsia"/>
      </w:rPr>
    </w:lvl>
  </w:abstractNum>
  <w:abstractNum w:abstractNumId="3">
    <w:nsid w:val="77F99D4B"/>
    <w:multiLevelType w:val="singleLevel"/>
    <w:tmpl w:val="77F99D4B"/>
    <w:lvl w:ilvl="0" w:tentative="0">
      <w:start w:val="1"/>
      <w:numFmt w:val="decimal"/>
      <w:suff w:val="nothing"/>
      <w:lvlText w:val="%1）"/>
      <w:lvlJc w:val="left"/>
    </w:lvl>
  </w:abstractNum>
  <w:abstractNum w:abstractNumId="4">
    <w:nsid w:val="7CC9923F"/>
    <w:multiLevelType w:val="multilevel"/>
    <w:tmpl w:val="7CC9923F"/>
    <w:lvl w:ilvl="0" w:tentative="0">
      <w:start w:val="1"/>
      <w:numFmt w:val="decimal"/>
      <w:lvlText w:val="%1、"/>
      <w:lvlJc w:val="left"/>
      <w:pPr>
        <w:ind w:left="360" w:hanging="360"/>
      </w:pPr>
      <w:rPr>
        <w:rFonts w:hint="default" w:ascii="Calibri" w:hAnsi="Calibri" w:cs="Calibri"/>
        <w:sz w:val="24"/>
        <w:szCs w:val="24"/>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DA71B32"/>
    <w:rsid w:val="41037F0F"/>
    <w:rsid w:val="417D58F0"/>
    <w:rsid w:val="44AD06F3"/>
    <w:rsid w:val="5F1F712C"/>
    <w:rsid w:val="74A11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ind w:firstLine="480" w:firstLineChars="200"/>
    </w:pPr>
    <w:rPr>
      <w:rFonts w:ascii="仿宋_GB2312" w:eastAsia="仿宋_GB2312"/>
      <w:sz w:val="24"/>
    </w:rPr>
  </w:style>
  <w:style w:type="paragraph" w:styleId="5">
    <w:name w:val="Normal Indent"/>
    <w:basedOn w:val="1"/>
    <w:next w:val="6"/>
    <w:qFormat/>
    <w:uiPriority w:val="0"/>
    <w:pPr>
      <w:autoSpaceDE w:val="0"/>
      <w:autoSpaceDN w:val="0"/>
      <w:adjustRightInd w:val="0"/>
      <w:ind w:firstLine="420"/>
      <w:jc w:val="left"/>
    </w:pPr>
    <w:rPr>
      <w:rFonts w:ascii="宋体"/>
      <w:kern w:val="0"/>
      <w:sz w:val="24"/>
      <w:szCs w:val="20"/>
    </w:rPr>
  </w:style>
  <w:style w:type="paragraph" w:styleId="6">
    <w:name w:val="toc 4"/>
    <w:basedOn w:val="1"/>
    <w:next w:val="1"/>
    <w:qFormat/>
    <w:uiPriority w:val="39"/>
    <w:pPr>
      <w:ind w:left="1260" w:leftChars="600"/>
    </w:pPr>
  </w:style>
  <w:style w:type="paragraph" w:styleId="7">
    <w:name w:val="annotation text"/>
    <w:basedOn w:val="1"/>
    <w:uiPriority w:val="99"/>
    <w:pPr>
      <w:jc w:val="left"/>
    </w:pPr>
  </w:style>
  <w:style w:type="paragraph" w:styleId="8">
    <w:name w:val="Body Text"/>
    <w:basedOn w:val="1"/>
    <w:next w:val="1"/>
    <w:qFormat/>
    <w:uiPriority w:val="0"/>
    <w:pPr>
      <w:tabs>
        <w:tab w:val="left" w:pos="567"/>
      </w:tabs>
      <w:spacing w:before="120" w:line="22" w:lineRule="atLeast"/>
    </w:pPr>
    <w:rPr>
      <w:rFonts w:ascii="宋体" w:hAnsi="宋体"/>
      <w:sz w:val="24"/>
    </w:rPr>
  </w:style>
  <w:style w:type="paragraph" w:styleId="9">
    <w:name w:val="List 2"/>
    <w:basedOn w:val="1"/>
    <w:qFormat/>
    <w:uiPriority w:val="0"/>
    <w:pPr>
      <w:ind w:left="100" w:leftChars="200" w:hanging="200" w:hangingChars="200"/>
      <w:contextualSpacing/>
    </w:pPr>
  </w:style>
  <w:style w:type="paragraph" w:styleId="10">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99"/>
    <w:pPr>
      <w:widowControl/>
      <w:spacing w:before="100" w:beforeAutospacing="1" w:after="100" w:afterAutospacing="1"/>
      <w:jc w:val="left"/>
    </w:pPr>
    <w:rPr>
      <w:rFonts w:ascii="宋体" w:hAnsi="宋体" w:cs="宋体"/>
      <w:kern w:val="0"/>
      <w:sz w:val="24"/>
    </w:rPr>
  </w:style>
  <w:style w:type="paragraph" w:styleId="13">
    <w:name w:val="Title"/>
    <w:basedOn w:val="1"/>
    <w:next w:val="1"/>
    <w:qFormat/>
    <w:uiPriority w:val="0"/>
    <w:pPr>
      <w:spacing w:before="240" w:after="60"/>
      <w:jc w:val="center"/>
      <w:outlineLvl w:val="0"/>
    </w:pPr>
    <w:rPr>
      <w:rFonts w:ascii="Cambria" w:hAnsi="Cambria"/>
      <w:b/>
      <w:bCs/>
      <w:sz w:val="32"/>
      <w:szCs w:val="32"/>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1 字符"/>
    <w:link w:val="3"/>
    <w:qFormat/>
    <w:uiPriority w:val="0"/>
    <w:rPr>
      <w:rFonts w:ascii="宋体" w:hAnsi="Times New Roman"/>
      <w:kern w:val="44"/>
      <w:szCs w:val="20"/>
    </w:r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styleId="19">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3412</Words>
  <Characters>3639</Characters>
  <Lines>0</Lines>
  <Paragraphs>0</Paragraphs>
  <TotalTime>1</TotalTime>
  <ScaleCrop>false</ScaleCrop>
  <LinksUpToDate>false</LinksUpToDate>
  <CharactersWithSpaces>3821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2025-08-26T04:53:32Z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623A60DD30404033A49732512D142669_12</vt:lpwstr>
  </property>
  <property fmtid="{D5CDD505-2E9C-101B-9397-08002B2CF9AE}" pid="4" name="KSOTemplateDocerSaveRecord">
    <vt:lpwstr>eyJoZGlkIjoiYWRmNjk4OWM0ZmUyYWMzMjcxNzU1N2MzM2E4N2U1MDYiLCJ1c2VySWQiOiIzNzA0MjM3MzgifQ==</vt:lpwstr>
  </property>
</Properties>
</file>