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24D650F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6437A0A2">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F670FA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0F3A12A2">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675FA3ED">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74D5030D">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注：以上②-⑤项，提供“陕西省政府采购供应商信用承诺书”的，可不再提供其他证明文件。供应商需在项目电子化交易系统中按要求上传相应证明文件并进行电子签章。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74A37BCE">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4315648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31AE7C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8B42E6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7501986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79E5804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428386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2CF23F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4DA0E4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184E478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5D50265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1DC7732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2851F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6CDEC3F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24CF281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3DD2D35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0B2F8E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511E8AD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23BFB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3B48E77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4E2FF5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9D2353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660E46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D6A26A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5BDC012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1FEE21A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2E1467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542704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4FC947E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C36379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6F1938C2">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7D3F6C3">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w:t>
      </w:r>
      <w:bookmarkStart w:id="0" w:name="_GoBack"/>
      <w:bookmarkEnd w:id="0"/>
      <w:r>
        <w:rPr>
          <w:rFonts w:hint="eastAsia" w:ascii="宋体" w:hAnsi="宋体" w:eastAsia="宋体" w:cs="宋体"/>
          <w:b/>
          <w:bCs/>
          <w:kern w:val="2"/>
          <w:sz w:val="28"/>
          <w:szCs w:val="28"/>
          <w:lang w:val="en-US" w:eastAsia="zh-CN" w:bidi="ar-SA"/>
        </w:rPr>
        <w:t>表人授权书</w:t>
      </w:r>
    </w:p>
    <w:p w14:paraId="70484440">
      <w:pPr>
        <w:widowControl w:val="0"/>
        <w:wordWrap/>
        <w:topLinePunct w:val="0"/>
        <w:spacing w:line="360" w:lineRule="auto"/>
        <w:ind w:firstLine="496"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val="0"/>
          <w:color w:val="000000"/>
          <w:spacing w:val="4"/>
          <w:kern w:val="2"/>
          <w:sz w:val="24"/>
          <w:szCs w:val="30"/>
          <w:u w:val="none"/>
          <w:lang w:val="en-US" w:eastAsia="zh-CN" w:bidi="ar-SA"/>
        </w:rPr>
        <w:t xml:space="preserve">法定代表人直接参加磋商，须提供法定代表人身份证明及身份证复印件；授权代表参与磋商，须提供法定代表人授权书（附法定代表人、被授权人身份证复印件）及被授权人身份证复印件；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kern w:val="0"/>
          <w:sz w:val="24"/>
          <w:szCs w:val="24"/>
          <w:lang w:val="en-US" w:eastAsia="zh-CN"/>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84F1AD4"/>
    <w:rsid w:val="19B16E33"/>
    <w:rsid w:val="341346BC"/>
    <w:rsid w:val="343D6842"/>
    <w:rsid w:val="453B57B1"/>
    <w:rsid w:val="554F52B8"/>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1458</Words>
  <Characters>1467</Characters>
  <Lines>0</Lines>
  <Paragraphs>0</Paragraphs>
  <TotalTime>0</TotalTime>
  <ScaleCrop>false</ScaleCrop>
  <LinksUpToDate>false</LinksUpToDate>
  <CharactersWithSpaces>1671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2025-08-28T08:28:36Z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