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CD7089">
      <w:pPr>
        <w:pStyle w:val="4"/>
        <w:spacing w:before="312" w:beforeLines="100"/>
        <w:rPr>
          <w:rFonts w:ascii="宋体" w:hAnsi="宋体" w:cs="宋体"/>
          <w:b w:val="0"/>
        </w:rPr>
      </w:pPr>
      <w:bookmarkStart w:id="11" w:name="_GoBack"/>
      <w:bookmarkStart w:id="0" w:name="_Toc421778389"/>
      <w:bookmarkStart w:id="1" w:name="_Toc487107049"/>
      <w:bookmarkStart w:id="2" w:name="_Toc420591670"/>
      <w:bookmarkStart w:id="3" w:name="_Toc32762"/>
      <w:bookmarkStart w:id="4" w:name="_Toc13782"/>
      <w:bookmarkStart w:id="5" w:name="_Toc425240484"/>
      <w:bookmarkStart w:id="6" w:name="_Toc8235_WPSOffice_Level1"/>
      <w:r>
        <w:rPr>
          <w:rFonts w:ascii="宋体" w:hAnsi="宋体" w:cs="宋体"/>
          <w:b/>
          <w:sz w:val="36"/>
          <w:szCs w:val="36"/>
        </w:rPr>
        <w:t>四、</w:t>
      </w:r>
      <w:bookmarkEnd w:id="0"/>
      <w:bookmarkEnd w:id="1"/>
      <w:bookmarkEnd w:id="2"/>
      <w:bookmarkEnd w:id="3"/>
      <w:bookmarkEnd w:id="4"/>
      <w:bookmarkEnd w:id="5"/>
      <w:bookmarkEnd w:id="6"/>
      <w:r>
        <w:rPr>
          <w:rFonts w:hint="eastAsia" w:ascii="宋体" w:hAnsi="宋体" w:cs="宋体"/>
          <w:sz w:val="32"/>
          <w:szCs w:val="32"/>
        </w:rPr>
        <w:t>投标方案说明书</w:t>
      </w:r>
    </w:p>
    <w:bookmarkEnd w:id="11"/>
    <w:p w14:paraId="183EE747">
      <w:pPr>
        <w:spacing w:line="440" w:lineRule="exac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按照招标文件的要求及评标办法编制的投标方案说明书，格式自拟。</w:t>
      </w:r>
    </w:p>
    <w:p w14:paraId="586870E2">
      <w:pPr>
        <w:spacing w:line="440" w:lineRule="exac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包括但不限于以下内容：</w:t>
      </w:r>
    </w:p>
    <w:p w14:paraId="29A97BB3">
      <w:pPr>
        <w:spacing w:line="440" w:lineRule="exac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整体方案</w:t>
      </w:r>
    </w:p>
    <w:p w14:paraId="37DA8C5D">
      <w:pPr>
        <w:spacing w:line="440" w:lineRule="exact"/>
        <w:rPr>
          <w:rFonts w:hint="eastAsia" w:ascii="宋体" w:hAnsi="宋体" w:cs="宋体"/>
          <w:color w:val="000000"/>
          <w:kern w:val="0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2.</w:t>
      </w:r>
      <w:r>
        <w:rPr>
          <w:rFonts w:hint="eastAsia" w:ascii="宋体" w:hAnsi="宋体" w:cs="宋体"/>
          <w:color w:val="000000"/>
          <w:kern w:val="0"/>
          <w:sz w:val="24"/>
        </w:rPr>
        <w:t>技术</w:t>
      </w:r>
      <w:r>
        <w:rPr>
          <w:rFonts w:hint="eastAsia" w:ascii="宋体" w:hAnsi="宋体" w:cs="宋体"/>
          <w:color w:val="000000"/>
          <w:kern w:val="0"/>
          <w:sz w:val="24"/>
          <w:lang w:val="en-US" w:eastAsia="zh-CN"/>
        </w:rPr>
        <w:t>资料</w:t>
      </w:r>
    </w:p>
    <w:p w14:paraId="657D5C4A">
      <w:pPr>
        <w:spacing w:line="440" w:lineRule="exac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  <w:lang w:val="en-US" w:eastAsia="zh-CN"/>
        </w:rPr>
        <w:t>3.质量</w:t>
      </w:r>
      <w:r>
        <w:rPr>
          <w:rFonts w:hint="eastAsia" w:ascii="宋体" w:hAnsi="宋体" w:cs="宋体"/>
          <w:color w:val="000000"/>
          <w:kern w:val="0"/>
          <w:sz w:val="24"/>
        </w:rPr>
        <w:t>保证措施</w:t>
      </w:r>
    </w:p>
    <w:p w14:paraId="538CB59F">
      <w:pPr>
        <w:spacing w:line="440" w:lineRule="exact"/>
        <w:rPr>
          <w:rFonts w:hint="eastAsia" w:ascii="宋体" w:hAnsi="宋体"/>
          <w:kern w:val="28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4.</w:t>
      </w:r>
      <w:r>
        <w:rPr>
          <w:rFonts w:hint="eastAsia" w:ascii="宋体" w:hAnsi="宋体"/>
          <w:kern w:val="28"/>
          <w:sz w:val="24"/>
        </w:rPr>
        <w:t>供货组织安排</w:t>
      </w:r>
    </w:p>
    <w:p w14:paraId="58C76EC4">
      <w:pPr>
        <w:spacing w:line="500" w:lineRule="exact"/>
        <w:jc w:val="both"/>
        <w:rPr>
          <w:rFonts w:hint="eastAsia" w:ascii="宋体" w:hAnsi="宋体" w:cs="宋体"/>
          <w:color w:val="000000"/>
          <w:kern w:val="0"/>
          <w:sz w:val="24"/>
          <w:lang w:val="en-US" w:eastAsia="zh-CN"/>
        </w:rPr>
      </w:pPr>
      <w:r>
        <w:rPr>
          <w:rFonts w:hint="eastAsia" w:ascii="宋体" w:hAnsi="宋体" w:eastAsiaTheme="minorEastAsia"/>
          <w:kern w:val="28"/>
          <w:sz w:val="24"/>
          <w:lang w:val="en-US" w:eastAsia="zh-CN"/>
        </w:rPr>
        <w:t>5.</w:t>
      </w:r>
      <w:r>
        <w:rPr>
          <w:rFonts w:hint="eastAsia" w:ascii="宋体" w:hAnsi="宋体" w:cs="宋体"/>
          <w:color w:val="000000"/>
          <w:kern w:val="0"/>
          <w:sz w:val="24"/>
          <w:lang w:val="en-US" w:eastAsia="zh-CN"/>
        </w:rPr>
        <w:t>应急预案</w:t>
      </w:r>
    </w:p>
    <w:p w14:paraId="3259ED86">
      <w:pPr>
        <w:spacing w:line="440" w:lineRule="exac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6.</w:t>
      </w:r>
      <w:r>
        <w:rPr>
          <w:rFonts w:hint="eastAsia" w:ascii="宋体" w:hAnsi="宋体" w:cs="宋体"/>
          <w:color w:val="000000"/>
          <w:kern w:val="0"/>
          <w:sz w:val="24"/>
        </w:rPr>
        <w:t>售后服务</w:t>
      </w:r>
    </w:p>
    <w:p w14:paraId="55F790E9">
      <w:pPr>
        <w:spacing w:line="440" w:lineRule="exact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 w:eastAsiaTheme="minorEastAsia"/>
          <w:color w:val="000000"/>
          <w:kern w:val="0"/>
          <w:sz w:val="24"/>
          <w:lang w:val="en-US" w:eastAsia="zh-CN"/>
        </w:rPr>
        <w:t>7.</w:t>
      </w:r>
      <w:r>
        <w:rPr>
          <w:rFonts w:hint="eastAsia" w:ascii="宋体" w:hAnsi="宋体" w:cs="宋体"/>
          <w:color w:val="auto"/>
          <w:sz w:val="24"/>
        </w:rPr>
        <w:t>企业业绩</w:t>
      </w:r>
    </w:p>
    <w:p w14:paraId="7CEF99AD">
      <w:pPr>
        <w:spacing w:line="440" w:lineRule="exact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7" w:name="_Toc26071"/>
      <w:bookmarkStart w:id="8" w:name="_Toc5655_WPSOffice_Level1"/>
      <w:bookmarkStart w:id="9" w:name="_Toc29118"/>
      <w:bookmarkStart w:id="10" w:name="_Toc18740"/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8.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投标人认为有必要补充说明的事宜</w:t>
      </w:r>
      <w:bookmarkEnd w:id="7"/>
      <w:bookmarkEnd w:id="8"/>
      <w:bookmarkEnd w:id="9"/>
      <w:bookmarkEnd w:id="10"/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（如有）</w:t>
      </w:r>
    </w:p>
    <w:p w14:paraId="5CD3025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0E68EE"/>
    <w:rsid w:val="520E6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paragraph" w:styleId="4">
    <w:name w:val="heading 3"/>
    <w:basedOn w:val="1"/>
    <w:next w:val="1"/>
    <w:qFormat/>
    <w:uiPriority w:val="0"/>
    <w:pPr>
      <w:keepNext/>
      <w:spacing w:beforeLines="200" w:line="400" w:lineRule="exact"/>
      <w:jc w:val="center"/>
      <w:outlineLvl w:val="2"/>
    </w:pPr>
    <w:rPr>
      <w:rFonts w:ascii="Times New Roman"/>
      <w:b/>
      <w:bCs/>
      <w:kern w:val="2"/>
      <w:szCs w:val="24"/>
    </w:rPr>
  </w:style>
  <w:style w:type="paragraph" w:styleId="2">
    <w:name w:val="heading 4"/>
    <w:basedOn w:val="1"/>
    <w:next w:val="1"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2025-06-17T07:50:00Z</dcterms:created>
  <dc:creator>Administrator</dc:creator>
  <cp:lastModifiedBy>Administrator</cp:lastModifiedBy>
  <dcterms:modified xsi:type="dcterms:W3CDTF">2025-06-17T07:51:58Z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5FD7C49E8A464C1C81B8AA151D97A9A2_11</vt:lpwstr>
  </property>
</Properties>
</file>