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65F66">
      <w:pPr>
        <w:pStyle w:val="2"/>
        <w:spacing w:line="350" w:lineRule="auto"/>
        <w:jc w:val="center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合同条款及格式</w:t>
      </w:r>
    </w:p>
    <w:p w14:paraId="4FF3AE7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default" w:ascii="宋体" w:hAnsi="宋体" w:eastAsia="宋体" w:cs="宋体"/>
          <w:bCs/>
          <w:color w:val="auto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甲方（采购人）：</w:t>
      </w:r>
      <w:r>
        <w:rPr>
          <w:rFonts w:hint="eastAsia" w:ascii="宋体" w:hAnsi="宋体" w:eastAsia="宋体" w:cs="宋体"/>
          <w:bCs/>
          <w:color w:val="auto"/>
          <w:sz w:val="24"/>
          <w:u w:val="single"/>
          <w:lang w:val="en-US" w:eastAsia="zh-CN"/>
        </w:rPr>
        <w:t xml:space="preserve">                          </w:t>
      </w:r>
    </w:p>
    <w:p w14:paraId="6ED32C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乙方（中标人）：</w:t>
      </w:r>
      <w:r>
        <w:rPr>
          <w:rFonts w:hint="eastAsia" w:ascii="宋体" w:hAnsi="宋体" w:eastAsia="宋体" w:cs="宋体"/>
          <w:bCs/>
          <w:color w:val="auto"/>
          <w:sz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bCs/>
          <w:color w:val="auto"/>
          <w:sz w:val="24"/>
        </w:rPr>
        <w:t xml:space="preserve"> </w:t>
      </w:r>
    </w:p>
    <w:p w14:paraId="14E26D12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u w:val="single"/>
          <w:lang w:eastAsia="zh-CN"/>
        </w:rPr>
        <w:t>院本部零星维修工程</w:t>
      </w:r>
      <w:r>
        <w:rPr>
          <w:rFonts w:hint="eastAsia" w:ascii="宋体" w:hAnsi="宋体" w:eastAsia="宋体" w:cs="宋体"/>
          <w:bCs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4"/>
        </w:rPr>
        <w:t>在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华夏国际项目管理（西安）有限公司</w:t>
      </w:r>
      <w:r>
        <w:rPr>
          <w:rFonts w:hint="eastAsia" w:ascii="宋体" w:hAnsi="宋体" w:eastAsia="宋体" w:cs="宋体"/>
          <w:bCs/>
          <w:color w:val="auto"/>
          <w:sz w:val="24"/>
        </w:rPr>
        <w:t>组织竞争性磋商，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>西安职业技术学院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</w:rPr>
        <w:t>(以下简称“甲方”)确定</w:t>
      </w:r>
      <w:r>
        <w:rPr>
          <w:rFonts w:hint="eastAsia" w:ascii="宋体" w:hAnsi="宋体" w:eastAsia="宋体" w:cs="宋体"/>
          <w:bCs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4"/>
        </w:rPr>
        <w:t>（以下简称“乙方”）为本项目的成交单位。</w:t>
      </w:r>
    </w:p>
    <w:p w14:paraId="4AD417B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依据《中华人民共和国民法典》和《中华人民共和国政府采购法》，经双方协商按下述条款和条件签署本合同。</w:t>
      </w:r>
    </w:p>
    <w:p w14:paraId="25A540AF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一、合同价款</w:t>
      </w:r>
    </w:p>
    <w:p w14:paraId="279F2C6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（一）合同总价款：大写：</w:t>
      </w:r>
      <w:r>
        <w:rPr>
          <w:rFonts w:hint="eastAsia" w:ascii="宋体" w:hAnsi="宋体" w:eastAsia="宋体" w:cs="宋体"/>
          <w:bCs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bCs/>
          <w:color w:val="auto"/>
          <w:sz w:val="24"/>
        </w:rPr>
        <w:t>（¥：</w:t>
      </w:r>
      <w:r>
        <w:rPr>
          <w:rFonts w:hint="eastAsia" w:ascii="宋体" w:hAnsi="宋体" w:eastAsia="宋体" w:cs="宋体"/>
          <w:bCs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4"/>
        </w:rPr>
        <w:t>元）。</w:t>
      </w:r>
    </w:p>
    <w:p w14:paraId="73C2479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（二）合同总价包括：工程量清单的全部内容，不受市场价变化或实际工作量变化的影响。合同价格为含税价。</w:t>
      </w:r>
    </w:p>
    <w:p w14:paraId="60944C0C">
      <w:pPr>
        <w:pStyle w:val="4"/>
        <w:rPr>
          <w:rFonts w:hint="default" w:eastAsia="宋体"/>
          <w:lang w:val="en-US" w:eastAsia="zh-CN"/>
        </w:rPr>
      </w:pPr>
      <w:r>
        <w:rPr>
          <w:rFonts w:hint="eastAsia" w:ascii="宋体" w:eastAsia="宋体" w:cs="宋体"/>
          <w:bCs/>
          <w:color w:val="auto"/>
          <w:sz w:val="24"/>
          <w:lang w:val="en-US" w:eastAsia="zh-CN"/>
        </w:rPr>
        <w:t xml:space="preserve">    （三）工作内容：</w:t>
      </w:r>
    </w:p>
    <w:p w14:paraId="1A398450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二、</w:t>
      </w: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支付</w:t>
      </w:r>
      <w:r>
        <w:rPr>
          <w:rFonts w:hint="eastAsia" w:ascii="宋体" w:hAnsi="宋体" w:eastAsia="宋体" w:cs="宋体"/>
          <w:b/>
          <w:color w:val="auto"/>
          <w:sz w:val="24"/>
        </w:rPr>
        <w:t>方式</w:t>
      </w: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及约定</w:t>
      </w:r>
    </w:p>
    <w:p w14:paraId="7C7D4F55">
      <w:pPr>
        <w:pStyle w:val="5"/>
        <w:autoSpaceDE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lang w:val="en-US" w:eastAsia="zh-CN" w:bidi="ar"/>
        </w:rPr>
        <w:t>（一）支付方式：分期付款</w:t>
      </w:r>
    </w:p>
    <w:p w14:paraId="70169CB5">
      <w:pPr>
        <w:pStyle w:val="5"/>
        <w:autoSpaceDE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lang w:val="en-US" w:eastAsia="zh-CN" w:bidi="ar"/>
        </w:rPr>
        <w:t>（二）支付约定：</w:t>
      </w:r>
    </w:p>
    <w:p w14:paraId="568E143B">
      <w:pPr>
        <w:pStyle w:val="5"/>
        <w:autoSpaceDE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lang w:val="en-US" w:eastAsia="zh-CN" w:bidi="ar"/>
        </w:rPr>
        <w:t>1、合同签订完成后，</w:t>
      </w:r>
      <w:r>
        <w:rPr>
          <w:rFonts w:hint="eastAsia" w:ascii="宋体" w:hAnsi="宋体" w:eastAsia="宋体" w:cs="宋体"/>
          <w:color w:val="auto"/>
          <w:kern w:val="0"/>
          <w:lang w:bidi="ar"/>
        </w:rPr>
        <w:t>按照签约合同价(扣减暂列金</w:t>
      </w:r>
      <w:r>
        <w:rPr>
          <w:rFonts w:hint="eastAsia" w:ascii="宋体" w:hAnsi="宋体" w:eastAsia="宋体" w:cs="宋体"/>
          <w:color w:val="auto"/>
          <w:kern w:val="0"/>
          <w:lang w:eastAsia="zh-CN" w:bidi="ar"/>
        </w:rPr>
        <w:t>）</w:t>
      </w:r>
      <w:r>
        <w:rPr>
          <w:rFonts w:hint="eastAsia" w:ascii="宋体" w:hAnsi="宋体" w:eastAsia="宋体" w:cs="宋体"/>
          <w:color w:val="auto"/>
          <w:kern w:val="0"/>
          <w:lang w:val="en-US" w:eastAsia="zh-CN" w:bidi="ar"/>
        </w:rPr>
        <w:t>的4</w:t>
      </w:r>
      <w:r>
        <w:rPr>
          <w:rFonts w:hint="eastAsia" w:ascii="宋体" w:hAnsi="宋体" w:eastAsia="宋体" w:cs="宋体"/>
          <w:color w:val="auto"/>
          <w:kern w:val="0"/>
          <w:lang w:bidi="ar"/>
        </w:rPr>
        <w:t>0%作为工程预付款；</w:t>
      </w:r>
    </w:p>
    <w:p w14:paraId="6FB99160">
      <w:pPr>
        <w:pStyle w:val="5"/>
        <w:autoSpaceDE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lang w:val="en-US" w:eastAsia="zh-CN" w:bidi="ar"/>
        </w:rPr>
        <w:t>2、完成合同金额80%的工程内容后，支付</w:t>
      </w:r>
      <w:r>
        <w:rPr>
          <w:rFonts w:hint="eastAsia" w:ascii="宋体" w:hAnsi="宋体" w:eastAsia="宋体" w:cs="宋体"/>
          <w:color w:val="auto"/>
          <w:kern w:val="0"/>
          <w:lang w:bidi="ar"/>
        </w:rPr>
        <w:t>签约合同价(扣减暂列金额</w:t>
      </w:r>
      <w:r>
        <w:rPr>
          <w:rFonts w:hint="eastAsia" w:ascii="宋体" w:hAnsi="宋体" w:eastAsia="宋体" w:cs="宋体"/>
          <w:color w:val="auto"/>
          <w:kern w:val="0"/>
          <w:lang w:eastAsia="zh-CN" w:bidi="ar"/>
        </w:rPr>
        <w:t>）</w:t>
      </w:r>
      <w:r>
        <w:rPr>
          <w:rFonts w:hint="eastAsia" w:ascii="宋体" w:hAnsi="宋体" w:eastAsia="宋体" w:cs="宋体"/>
          <w:color w:val="auto"/>
          <w:kern w:val="0"/>
          <w:lang w:val="en-US" w:eastAsia="zh-CN" w:bidi="ar"/>
        </w:rPr>
        <w:t>的3</w:t>
      </w:r>
      <w:r>
        <w:rPr>
          <w:rFonts w:hint="eastAsia" w:ascii="宋体" w:hAnsi="宋体" w:eastAsia="宋体" w:cs="宋体"/>
          <w:color w:val="auto"/>
          <w:kern w:val="0"/>
          <w:lang w:bidi="ar"/>
        </w:rPr>
        <w:t>0%</w:t>
      </w:r>
      <w:r>
        <w:rPr>
          <w:rFonts w:hint="eastAsia" w:ascii="宋体" w:hAnsi="宋体" w:eastAsia="宋体" w:cs="宋体"/>
          <w:color w:val="auto"/>
          <w:kern w:val="0"/>
          <w:lang w:eastAsia="zh-CN" w:bidi="ar"/>
        </w:rPr>
        <w:t>；</w:t>
      </w:r>
    </w:p>
    <w:p w14:paraId="7E2C3C2A">
      <w:pPr>
        <w:pStyle w:val="5"/>
        <w:autoSpaceDE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lang w:val="en-US" w:eastAsia="zh-CN" w:bidi="ar"/>
        </w:rPr>
        <w:t>3、竣工验收及工程结算审计完成后，支付</w:t>
      </w:r>
      <w:r>
        <w:rPr>
          <w:rFonts w:hint="eastAsia" w:ascii="宋体" w:hAnsi="宋体" w:eastAsia="宋体" w:cs="宋体"/>
          <w:color w:val="auto"/>
          <w:kern w:val="0"/>
          <w:lang w:bidi="ar"/>
        </w:rPr>
        <w:t>至结算</w:t>
      </w:r>
      <w:r>
        <w:rPr>
          <w:rFonts w:hint="eastAsia" w:ascii="宋体" w:hAnsi="宋体" w:eastAsia="宋体" w:cs="宋体"/>
          <w:color w:val="auto"/>
          <w:kern w:val="0"/>
          <w:lang w:val="en-US" w:eastAsia="zh-CN" w:bidi="ar"/>
        </w:rPr>
        <w:t>审定</w:t>
      </w:r>
      <w:r>
        <w:rPr>
          <w:rFonts w:hint="eastAsia" w:ascii="宋体" w:hAnsi="宋体" w:eastAsia="宋体" w:cs="宋体"/>
          <w:color w:val="auto"/>
          <w:kern w:val="0"/>
          <w:lang w:bidi="ar"/>
        </w:rPr>
        <w:t>价款的</w:t>
      </w:r>
      <w:r>
        <w:rPr>
          <w:rFonts w:hint="eastAsia" w:ascii="宋体" w:hAnsi="宋体" w:eastAsia="宋体" w:cs="宋体"/>
          <w:color w:val="auto"/>
          <w:kern w:val="0"/>
          <w:lang w:val="en-US" w:eastAsia="zh-CN" w:bidi="ar"/>
        </w:rPr>
        <w:t>100%；</w:t>
      </w:r>
    </w:p>
    <w:p w14:paraId="04D9095F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三、实施地点及</w:t>
      </w: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期限</w:t>
      </w:r>
      <w:r>
        <w:rPr>
          <w:rFonts w:hint="eastAsia" w:ascii="宋体" w:hAnsi="宋体" w:eastAsia="宋体" w:cs="宋体"/>
          <w:b/>
          <w:color w:val="auto"/>
          <w:sz w:val="24"/>
        </w:rPr>
        <w:t>：</w:t>
      </w:r>
    </w:p>
    <w:p w14:paraId="4A9A436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（一）实施地点：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西安职业技术学院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本部校内</w:t>
      </w:r>
      <w:r>
        <w:rPr>
          <w:rFonts w:hint="eastAsia" w:ascii="宋体" w:hAnsi="宋体" w:eastAsia="宋体" w:cs="宋体"/>
          <w:bCs/>
          <w:color w:val="auto"/>
          <w:sz w:val="24"/>
        </w:rPr>
        <w:t>。</w:t>
      </w:r>
    </w:p>
    <w:p w14:paraId="05CF097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（二）工期：30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日</w:t>
      </w:r>
      <w:r>
        <w:rPr>
          <w:rFonts w:hint="eastAsia" w:ascii="宋体" w:hAnsi="宋体" w:eastAsia="宋体" w:cs="宋体"/>
          <w:bCs/>
          <w:color w:val="auto"/>
          <w:sz w:val="24"/>
        </w:rPr>
        <w:t>。</w:t>
      </w:r>
    </w:p>
    <w:p w14:paraId="2574077C">
      <w:pPr>
        <w:pStyle w:val="6"/>
        <w:ind w:left="0" w:leftChars="0" w:firstLine="480"/>
        <w:rPr>
          <w:rFonts w:hint="eastAsia" w:ascii="宋体" w:hAnsi="宋体" w:eastAsia="宋体" w:cs="宋体"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</w:rPr>
        <w:t>（三）</w:t>
      </w:r>
      <w:r>
        <w:rPr>
          <w:rFonts w:hint="eastAsia" w:ascii="宋体" w:hAnsi="宋体" w:eastAsia="宋体" w:cs="宋体"/>
          <w:bCs/>
          <w:color w:val="auto"/>
          <w:lang w:val="en-US" w:eastAsia="zh-CN"/>
        </w:rPr>
        <w:t>质量保修期</w:t>
      </w:r>
      <w:r>
        <w:rPr>
          <w:rFonts w:hint="eastAsia" w:ascii="宋体" w:hAnsi="宋体" w:eastAsia="宋体" w:cs="宋体"/>
          <w:bCs/>
          <w:color w:val="auto"/>
        </w:rPr>
        <w:t>：</w:t>
      </w:r>
      <w:r>
        <w:rPr>
          <w:rFonts w:hint="eastAsia" w:ascii="宋体" w:hAnsi="宋体" w:eastAsia="宋体" w:cs="宋体"/>
          <w:bCs/>
          <w:color w:val="auto"/>
          <w:lang w:val="en-US" w:eastAsia="zh-CN"/>
        </w:rPr>
        <w:t>自竣工验收合格之日起满2年。</w:t>
      </w:r>
    </w:p>
    <w:p w14:paraId="7AB88118">
      <w:pPr>
        <w:pStyle w:val="6"/>
        <w:ind w:left="0" w:leftChars="0" w:firstLine="1200" w:firstLineChars="5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Cs/>
          <w:color w:val="auto"/>
          <w:lang w:val="en-US" w:eastAsia="zh-CN"/>
        </w:rPr>
        <w:t>缺陷责任期：自竣工验收合格之日起满2年。</w:t>
      </w:r>
    </w:p>
    <w:p w14:paraId="6AE14FDC">
      <w:pPr>
        <w:pStyle w:val="6"/>
        <w:ind w:left="0" w:leftChars="0" w:firstLine="482"/>
        <w:rPr>
          <w:rFonts w:hint="eastAsia" w:ascii="宋体" w:hAnsi="宋体" w:eastAsia="宋体" w:cs="宋体"/>
          <w:b/>
          <w:color w:val="auto"/>
          <w:lang w:val="zh-CN"/>
        </w:rPr>
      </w:pPr>
      <w:r>
        <w:rPr>
          <w:rFonts w:hint="eastAsia" w:ascii="宋体" w:hAnsi="宋体" w:eastAsia="宋体" w:cs="宋体"/>
          <w:b/>
          <w:color w:val="auto"/>
          <w:lang w:val="zh-CN"/>
        </w:rPr>
        <w:t>四、质量保证</w:t>
      </w:r>
    </w:p>
    <w:p w14:paraId="367D297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</w:rPr>
        <w:t>（一）</w:t>
      </w:r>
      <w:r>
        <w:rPr>
          <w:rFonts w:hint="eastAsia" w:ascii="宋体" w:hAnsi="宋体" w:eastAsia="宋体" w:cs="宋体"/>
          <w:color w:val="auto"/>
          <w:sz w:val="24"/>
          <w:lang w:val="zh-CN"/>
        </w:rPr>
        <w:t>所选材料必须保证质量可靠、进货渠道正常，符合国家环保等相关标准，满足施工要求。</w:t>
      </w:r>
    </w:p>
    <w:p w14:paraId="7DEFAD9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</w:rPr>
        <w:t>（二）</w:t>
      </w:r>
      <w:r>
        <w:rPr>
          <w:rFonts w:hint="eastAsia" w:ascii="宋体" w:hAnsi="宋体" w:eastAsia="宋体" w:cs="宋体"/>
          <w:color w:val="auto"/>
          <w:sz w:val="24"/>
          <w:lang w:val="zh-CN"/>
        </w:rPr>
        <w:t>工程质量符合国家有关规范，确保达到合格。</w:t>
      </w:r>
    </w:p>
    <w:p w14:paraId="09ECAA8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</w:rPr>
        <w:t>（三）</w:t>
      </w:r>
      <w:r>
        <w:rPr>
          <w:rFonts w:hint="eastAsia" w:ascii="宋体" w:hAnsi="宋体" w:eastAsia="宋体" w:cs="宋体"/>
          <w:color w:val="auto"/>
          <w:sz w:val="24"/>
          <w:lang w:val="zh-CN"/>
        </w:rPr>
        <w:t>该工程项目质量保修期按有关文件规定执行。</w:t>
      </w:r>
    </w:p>
    <w:p w14:paraId="015FB21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五、双方责任</w:t>
      </w:r>
    </w:p>
    <w:p w14:paraId="57D60FA3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（一）甲方责任：</w:t>
      </w:r>
    </w:p>
    <w:p w14:paraId="2E80C4C9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1、甲方负责施工场地的提供，排除施工障碍的协调。</w:t>
      </w:r>
    </w:p>
    <w:p w14:paraId="4C54FAA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2、组织设计、设计变更及现场签证，工程结算的审定等工作。</w:t>
      </w:r>
    </w:p>
    <w:p w14:paraId="30116EFB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3、对工程进度、质量进行监督检查。</w:t>
      </w:r>
    </w:p>
    <w:p w14:paraId="3614C6AB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4、组织有关单位对工程进行竣工验收。</w:t>
      </w:r>
    </w:p>
    <w:p w14:paraId="15425D32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5、按时支付工程款。</w:t>
      </w:r>
    </w:p>
    <w:p w14:paraId="7C0521D7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（二）乙方责任：</w:t>
      </w:r>
    </w:p>
    <w:p w14:paraId="1AB9DCA5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1、遵守国家相关法律、法规，遵守国家相关技术规范；</w:t>
      </w:r>
    </w:p>
    <w:p w14:paraId="76FB5FC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2、所选材料必须保证质量可靠、进货渠道正常，符合国家环保等相关标准，满足施工要求；</w:t>
      </w:r>
    </w:p>
    <w:p w14:paraId="530956F9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3、工程质量符合国家有关规范，确保达到合格；</w:t>
      </w:r>
    </w:p>
    <w:p w14:paraId="74EA2E9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4、该工程项目质量保修期按有关文件规定执行；</w:t>
      </w:r>
    </w:p>
    <w:p w14:paraId="12AF30B1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5、遵守有关施工规范和安全操作规程，采取有效的安全保障措施，确保施工安全，包括悬挂警示标牌、装设围栏、配备安全人员等，并承担事故的全部费用和责任；</w:t>
      </w:r>
    </w:p>
    <w:p w14:paraId="6F383C32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6、施工单位必须服从当地对治安、卫生、环保、社会保险等工程建设的统一管理，并按有关规定交纳费用以及因违反相关规定而造成的罚款；</w:t>
      </w:r>
    </w:p>
    <w:p w14:paraId="24D90571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7、本工程不允许转包；</w:t>
      </w:r>
    </w:p>
    <w:p w14:paraId="04984036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8、爱护采购方设施设备，不能为施工方便未经甲方书面同意损坏采购方设施设备；</w:t>
      </w:r>
    </w:p>
    <w:p w14:paraId="384951DD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9、供应商自行办理垃圾清理手续，遵守当地政府垃圾分类处理有关规定，承担自行处置不当导致的全部费用和责任。</w:t>
      </w:r>
    </w:p>
    <w:p w14:paraId="2B08B39B">
      <w:pPr>
        <w:spacing w:line="360" w:lineRule="auto"/>
        <w:ind w:firstLine="482" w:firstLineChars="200"/>
        <w:jc w:val="left"/>
        <w:textAlignment w:val="baseline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六、组成合同的文件</w:t>
      </w:r>
    </w:p>
    <w:p w14:paraId="0D16C7C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1．组成本合同的文件包括：</w:t>
      </w:r>
    </w:p>
    <w:p w14:paraId="42CDB8B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(1)本合同</w:t>
      </w:r>
      <w:bookmarkStart w:id="0" w:name="OLE_LINK2"/>
      <w:r>
        <w:rPr>
          <w:rFonts w:hint="eastAsia" w:ascii="宋体" w:hAnsi="宋体" w:eastAsia="宋体" w:cs="宋体"/>
          <w:color w:val="auto"/>
          <w:sz w:val="24"/>
        </w:rPr>
        <w:t>书</w:t>
      </w:r>
    </w:p>
    <w:p w14:paraId="368461C8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(2)成交通知书</w:t>
      </w:r>
    </w:p>
    <w:p w14:paraId="490F600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(3)磋商文件及其附件</w:t>
      </w:r>
    </w:p>
    <w:p w14:paraId="7D2EA65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(4)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工程量清单报价表</w:t>
      </w:r>
    </w:p>
    <w:p w14:paraId="4F13E28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2．双方有关工程的</w:t>
      </w:r>
      <w:bookmarkEnd w:id="0"/>
      <w:r>
        <w:rPr>
          <w:rFonts w:hint="eastAsia" w:ascii="宋体" w:hAnsi="宋体" w:eastAsia="宋体" w:cs="宋体"/>
          <w:color w:val="auto"/>
          <w:sz w:val="24"/>
        </w:rPr>
        <w:t>洽商、变更等书面协议或文件、补充协议书均视为本合同的组成部分。</w:t>
      </w:r>
    </w:p>
    <w:p w14:paraId="218ADFF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4"/>
          <w:lang w:val="zh-CN"/>
        </w:rPr>
        <w:t>七、验收</w:t>
      </w:r>
    </w:p>
    <w:p w14:paraId="0834072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</w:rPr>
        <w:t>（一）</w:t>
      </w:r>
      <w:r>
        <w:rPr>
          <w:rFonts w:hint="eastAsia" w:ascii="宋体" w:hAnsi="宋体" w:eastAsia="宋体" w:cs="宋体"/>
          <w:color w:val="auto"/>
          <w:sz w:val="24"/>
          <w:lang w:val="zh-CN"/>
        </w:rPr>
        <w:t>主材到现场后，由甲方对其进行验收，确认材料的产地、规格、数量。</w:t>
      </w:r>
    </w:p>
    <w:p w14:paraId="169BB1C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</w:rPr>
        <w:t>（二）</w:t>
      </w:r>
      <w:r>
        <w:rPr>
          <w:rFonts w:hint="eastAsia" w:ascii="宋体" w:hAnsi="宋体" w:eastAsia="宋体" w:cs="宋体"/>
          <w:color w:val="auto"/>
          <w:sz w:val="24"/>
          <w:lang w:val="zh-CN"/>
        </w:rPr>
        <w:t>乙方工程完工后，进行自检，合格后准备验收文件，并书面通知甲方。</w:t>
      </w:r>
    </w:p>
    <w:p w14:paraId="137B60E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</w:rPr>
        <w:t>（三）</w:t>
      </w:r>
      <w:r>
        <w:rPr>
          <w:rFonts w:hint="eastAsia" w:ascii="宋体" w:hAnsi="宋体" w:eastAsia="宋体" w:cs="宋体"/>
          <w:color w:val="auto"/>
          <w:sz w:val="24"/>
          <w:lang w:val="zh-CN"/>
        </w:rPr>
        <w:t>甲方确认乙方的自检内容，验收合格作为工程的最终认可。</w:t>
      </w:r>
    </w:p>
    <w:p w14:paraId="771F73F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</w:rPr>
        <w:t>（四）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质量验收标准或规范</w:t>
      </w:r>
      <w:r>
        <w:rPr>
          <w:rFonts w:hint="eastAsia" w:ascii="宋体" w:hAnsi="宋体" w:eastAsia="宋体" w:cs="宋体"/>
          <w:color w:val="auto"/>
          <w:sz w:val="24"/>
          <w:lang w:val="zh-CN"/>
        </w:rPr>
        <w:t>：</w:t>
      </w:r>
    </w:p>
    <w:p w14:paraId="0ABBED5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1、国家现行有关法律、法规、环保和技术指标；</w:t>
      </w:r>
    </w:p>
    <w:p w14:paraId="1C7913B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、本项目施工合同；</w:t>
      </w:r>
    </w:p>
    <w:p w14:paraId="7BFC421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3、经批准的设计文件及工程变更文件；</w:t>
      </w:r>
    </w:p>
    <w:p w14:paraId="69A189D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4、有关部政府部门的规定。</w:t>
      </w:r>
    </w:p>
    <w:p w14:paraId="55F514DD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八、争议的解决方式</w:t>
      </w:r>
    </w:p>
    <w:p w14:paraId="05E0B14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合同执行过程中如发生争议，双方应及时协商解决，协商不成，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双方均可向西安仲裁委员会提出仲裁。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4F9A3254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九、其他</w:t>
      </w:r>
    </w:p>
    <w:p w14:paraId="22001CD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本合同未定事宜，双方可根据具体情况结合有关规定另行签订补充协议，补充协议与本合同具有同等法律效力。</w:t>
      </w:r>
    </w:p>
    <w:p w14:paraId="1DE78E6B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十、附则</w:t>
      </w:r>
    </w:p>
    <w:p w14:paraId="41C66B9D">
      <w:pPr>
        <w:tabs>
          <w:tab w:val="left" w:pos="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（一）本合同一式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>份，正本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>份，甲、乙方各执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>份，副本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>份，甲方执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>份，乙方执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>份。</w:t>
      </w:r>
    </w:p>
    <w:p w14:paraId="1C4E49B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pacing w:val="-20"/>
          <w:kern w:val="0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（二）合同经双方盖章后生效，各条款执行完毕后终止。</w:t>
      </w:r>
    </w:p>
    <w:tbl>
      <w:tblPr>
        <w:tblStyle w:val="7"/>
        <w:tblW w:w="84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08ABF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/>
            <w:vAlign w:val="center"/>
          </w:tcPr>
          <w:p w14:paraId="7A8F5391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甲  方</w:t>
            </w:r>
          </w:p>
        </w:tc>
        <w:tc>
          <w:tcPr>
            <w:tcW w:w="4202" w:type="dxa"/>
            <w:noWrap/>
            <w:vAlign w:val="center"/>
          </w:tcPr>
          <w:p w14:paraId="79D83C42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乙  方</w:t>
            </w:r>
          </w:p>
        </w:tc>
      </w:tr>
      <w:tr w14:paraId="3D6598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/>
            <w:vAlign w:val="center"/>
          </w:tcPr>
          <w:p w14:paraId="35328175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（盖章）</w:t>
            </w:r>
          </w:p>
        </w:tc>
        <w:tc>
          <w:tcPr>
            <w:tcW w:w="4202" w:type="dxa"/>
            <w:noWrap/>
            <w:vAlign w:val="center"/>
          </w:tcPr>
          <w:p w14:paraId="663DF93A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（盖章）</w:t>
            </w:r>
          </w:p>
        </w:tc>
      </w:tr>
      <w:tr w14:paraId="1801D4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/>
            <w:vAlign w:val="center"/>
          </w:tcPr>
          <w:p w14:paraId="22CE674D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地址： </w:t>
            </w:r>
          </w:p>
        </w:tc>
        <w:tc>
          <w:tcPr>
            <w:tcW w:w="4202" w:type="dxa"/>
            <w:noWrap/>
            <w:vAlign w:val="center"/>
          </w:tcPr>
          <w:p w14:paraId="45AB45D2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地址：</w:t>
            </w:r>
          </w:p>
        </w:tc>
      </w:tr>
      <w:tr w14:paraId="2ABC06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/>
            <w:vAlign w:val="center"/>
          </w:tcPr>
          <w:p w14:paraId="59E47E15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邮编：</w:t>
            </w:r>
          </w:p>
        </w:tc>
        <w:tc>
          <w:tcPr>
            <w:tcW w:w="4202" w:type="dxa"/>
            <w:noWrap/>
            <w:vAlign w:val="center"/>
          </w:tcPr>
          <w:p w14:paraId="33182013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邮编：</w:t>
            </w:r>
          </w:p>
        </w:tc>
      </w:tr>
      <w:tr w14:paraId="66678B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/>
            <w:vAlign w:val="center"/>
          </w:tcPr>
          <w:p w14:paraId="1DD2803D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法定代表人： </w:t>
            </w:r>
          </w:p>
        </w:tc>
        <w:tc>
          <w:tcPr>
            <w:tcW w:w="4202" w:type="dxa"/>
            <w:noWrap/>
            <w:vAlign w:val="center"/>
          </w:tcPr>
          <w:p w14:paraId="32C16D49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法定代表人：</w:t>
            </w:r>
          </w:p>
        </w:tc>
      </w:tr>
      <w:tr w14:paraId="721AC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/>
            <w:vAlign w:val="center"/>
          </w:tcPr>
          <w:p w14:paraId="12FBC4B5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被授权代表：</w:t>
            </w:r>
          </w:p>
        </w:tc>
        <w:tc>
          <w:tcPr>
            <w:tcW w:w="4202" w:type="dxa"/>
            <w:noWrap/>
            <w:vAlign w:val="center"/>
          </w:tcPr>
          <w:p w14:paraId="3B41370D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被授权代表：</w:t>
            </w:r>
          </w:p>
        </w:tc>
      </w:tr>
      <w:tr w14:paraId="4B98F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/>
            <w:vAlign w:val="center"/>
          </w:tcPr>
          <w:p w14:paraId="7705AA85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电话：</w:t>
            </w:r>
          </w:p>
        </w:tc>
        <w:tc>
          <w:tcPr>
            <w:tcW w:w="4202" w:type="dxa"/>
            <w:noWrap/>
            <w:vAlign w:val="center"/>
          </w:tcPr>
          <w:p w14:paraId="0F4BA838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电话：</w:t>
            </w:r>
          </w:p>
        </w:tc>
      </w:tr>
      <w:tr w14:paraId="370D5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/>
            <w:vAlign w:val="center"/>
          </w:tcPr>
          <w:p w14:paraId="67C4CD1D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传真：</w:t>
            </w:r>
          </w:p>
        </w:tc>
        <w:tc>
          <w:tcPr>
            <w:tcW w:w="4202" w:type="dxa"/>
            <w:noWrap/>
            <w:vAlign w:val="center"/>
          </w:tcPr>
          <w:p w14:paraId="2B82C7E5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传真：</w:t>
            </w:r>
          </w:p>
        </w:tc>
      </w:tr>
      <w:tr w14:paraId="3D2D5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/>
            <w:vAlign w:val="center"/>
          </w:tcPr>
          <w:p w14:paraId="4DDB1978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开户银行：</w:t>
            </w:r>
          </w:p>
        </w:tc>
        <w:tc>
          <w:tcPr>
            <w:tcW w:w="4202" w:type="dxa"/>
            <w:noWrap/>
            <w:vAlign w:val="center"/>
          </w:tcPr>
          <w:p w14:paraId="722B35EE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开户银行：</w:t>
            </w:r>
          </w:p>
        </w:tc>
      </w:tr>
      <w:tr w14:paraId="7BF7B0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/>
            <w:vAlign w:val="center"/>
          </w:tcPr>
          <w:p w14:paraId="0A84F2E4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日期：</w:t>
            </w:r>
          </w:p>
        </w:tc>
        <w:tc>
          <w:tcPr>
            <w:tcW w:w="4202" w:type="dxa"/>
            <w:noWrap/>
            <w:vAlign w:val="center"/>
          </w:tcPr>
          <w:p w14:paraId="52B2376A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日期：</w:t>
            </w:r>
          </w:p>
        </w:tc>
      </w:tr>
    </w:tbl>
    <w:p w14:paraId="62D31A7E">
      <w:pPr>
        <w:rPr>
          <w:rFonts w:hint="eastAsia" w:ascii="仿宋" w:hAnsi="仿宋" w:eastAsia="仿宋" w:cs="仿宋"/>
          <w:color w:val="auto"/>
        </w:rPr>
      </w:pPr>
    </w:p>
    <w:p w14:paraId="00089C9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6C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</w:rPr>
  </w:style>
  <w:style w:type="paragraph" w:styleId="4">
    <w:name w:val="Block Text"/>
    <w:basedOn w:val="1"/>
    <w:qFormat/>
    <w:uiPriority w:val="99"/>
    <w:pPr>
      <w:ind w:left="2" w:right="25" w:rightChars="12" w:hanging="2"/>
    </w:pPr>
    <w:rPr>
      <w:rFonts w:ascii="楷体_GB2312" w:hAnsi="宋体" w:eastAsia="楷体_GB2312"/>
    </w:rPr>
  </w:style>
  <w:style w:type="paragraph" w:styleId="5">
    <w:name w:val="Normal (Web)"/>
    <w:basedOn w:val="1"/>
    <w:qFormat/>
    <w:uiPriority w:val="0"/>
    <w:rPr>
      <w:sz w:val="24"/>
    </w:rPr>
  </w:style>
  <w:style w:type="paragraph" w:styleId="6">
    <w:name w:val="Body Text First Indent 2"/>
    <w:basedOn w:val="3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2025-07-21T13:19:58Z</dcterms:created>
  <dc:creator>MINOZ</dc:creator>
  <cp:lastModifiedBy>1</cp:lastModifiedBy>
  <dcterms:modified xsi:type="dcterms:W3CDTF">2025-07-21T13:20:15Z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eyJoZGlkIjoiZDUwZTI1MjBlNTMzNDEwNjc4OTQ0ZDc5YjYzYjQxYzAiLCJ1c2VySWQiOiI0ODU3MDc4MjgifQ==</vt:lpwstr>
  </property>
  <property fmtid="{D5CDD505-2E9C-101B-9397-08002B2CF9AE}" pid="4" name="ICV">
    <vt:lpwstr>47C157FDB779436AA863488540CB9F50_12</vt:lpwstr>
  </property>
</Properties>
</file>