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A5807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投标产品技术指标偏离表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764"/>
        <w:gridCol w:w="2606"/>
        <w:gridCol w:w="2664"/>
        <w:gridCol w:w="1776"/>
      </w:tblGrid>
      <w:tr w14:paraId="1F09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423" w:type="pct"/>
            <w:vAlign w:val="center"/>
          </w:tcPr>
          <w:p w14:paraId="71D0227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16" w:type="pct"/>
            <w:vAlign w:val="center"/>
          </w:tcPr>
          <w:p w14:paraId="7DFC959C">
            <w:pPr>
              <w:overflowPunct w:val="0"/>
              <w:adjustRightInd w:val="0"/>
              <w:snapToGrid w:val="0"/>
              <w:jc w:val="center"/>
              <w:rPr>
                <w:rFonts w:hint="default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品目</w:t>
            </w:r>
          </w:p>
        </w:tc>
        <w:tc>
          <w:tcPr>
            <w:tcW w:w="1353" w:type="pct"/>
            <w:vAlign w:val="center"/>
          </w:tcPr>
          <w:p w14:paraId="10440E13"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</w:rPr>
              <w:t>文件产品的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</w:rPr>
              <w:t>参数</w:t>
            </w:r>
          </w:p>
        </w:tc>
        <w:tc>
          <w:tcPr>
            <w:tcW w:w="1383" w:type="pct"/>
            <w:vAlign w:val="center"/>
          </w:tcPr>
          <w:p w14:paraId="21FD5F65"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  <w:lang w:val="en-US" w:eastAsia="zh-CN"/>
              </w:rPr>
              <w:t>投标文件产品的规格参数</w:t>
            </w:r>
          </w:p>
        </w:tc>
        <w:tc>
          <w:tcPr>
            <w:tcW w:w="922" w:type="pct"/>
            <w:vAlign w:val="center"/>
          </w:tcPr>
          <w:p w14:paraId="1FE70FCD"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响应</w:t>
            </w:r>
          </w:p>
          <w:p w14:paraId="5B2B11B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说明</w:t>
            </w:r>
          </w:p>
        </w:tc>
      </w:tr>
      <w:tr w14:paraId="4D47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0D6D853A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6" w:type="pct"/>
          </w:tcPr>
          <w:p w14:paraId="089D3AE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16BFB6F3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ED8E93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7CEFC16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275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4633B78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6" w:type="pct"/>
          </w:tcPr>
          <w:p w14:paraId="53C0884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1E9AD0ED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2BFDBED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5DC75B0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546B3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18F16C90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6" w:type="pct"/>
          </w:tcPr>
          <w:p w14:paraId="24900D5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7B09C32B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4A5145D5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235936BA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00FC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1372FFB8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16" w:type="pct"/>
          </w:tcPr>
          <w:p w14:paraId="3562A99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E35771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39985E7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28BEFF3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29FF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0E4081A1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16" w:type="pct"/>
          </w:tcPr>
          <w:p w14:paraId="3B3F337A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0E339EF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798530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4F2723E7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357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599F09A6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16" w:type="pct"/>
          </w:tcPr>
          <w:p w14:paraId="1A2D073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B4A5D6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1E15A0ED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3A7BF40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6520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2780C446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16" w:type="pct"/>
          </w:tcPr>
          <w:p w14:paraId="417BE567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28C5CE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0EC20BF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555AB8D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2EDC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5CFB6AF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16" w:type="pct"/>
          </w:tcPr>
          <w:p w14:paraId="5262602C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427EC4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22FEF12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0DCAC27C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97D6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7AEDD360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16" w:type="pct"/>
          </w:tcPr>
          <w:p w14:paraId="2346B1E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A5BCF3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28E761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4C9C844D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1F9A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center"/>
          </w:tcPr>
          <w:p w14:paraId="38589C7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916" w:type="pct"/>
          </w:tcPr>
          <w:p w14:paraId="78A54A3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BAC94B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7ADCA9A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6F26B22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</w:tbl>
    <w:p w14:paraId="7D9F1291">
      <w:pPr>
        <w:numPr>
          <w:ilvl w:val="0"/>
          <w:numId w:val="0"/>
        </w:numPr>
        <w:ind w:leftChars="0"/>
      </w:pPr>
      <w:r>
        <w:rPr>
          <w:rFonts w:hint="eastAsia"/>
        </w:rPr>
        <w:t>注：</w:t>
      </w:r>
    </w:p>
    <w:p w14:paraId="5F1784C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default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按第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采购清单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内容逐条填写</w:t>
      </w:r>
      <w:r>
        <w:rPr>
          <w:rFonts w:hint="eastAsia" w:ascii="楷体_GB2312" w:hAnsi="宋体" w:eastAsia="楷体_GB2312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响应说明填写：优于、等于、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低于</w:t>
      </w:r>
      <w:r>
        <w:rPr>
          <w:rFonts w:hint="eastAsia" w:ascii="楷体_GB2312" w:hAnsi="宋体" w:eastAsia="楷体_GB2312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未填写视同为“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低于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”。</w:t>
      </w:r>
    </w:p>
    <w:p w14:paraId="23BD48F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2.投标人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应在“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投标文件产品的规格参数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”栏如实填写投标产品的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规格参数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。</w:t>
      </w:r>
    </w:p>
    <w:p w14:paraId="57212A2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3.本表可横置填写，空间不足时可自行扩展。</w:t>
      </w:r>
    </w:p>
    <w:p w14:paraId="5552BE76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default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4.是否满足招标文件要求以响应说明填写为准，并作为中标后的验收依据。</w:t>
      </w:r>
    </w:p>
    <w:p w14:paraId="1DC41AC1">
      <w:pPr>
        <w:pStyle w:val="2"/>
        <w:ind w:left="0" w:leftChars="0" w:firstLine="0" w:firstLineChars="0"/>
        <w:rPr>
          <w:rFonts w:hint="default" w:eastAsia="楷体_GB2312"/>
          <w:lang w:val="en-US" w:eastAsia="zh-CN"/>
        </w:rPr>
      </w:pPr>
      <w:bookmarkStart w:id="0" w:name="_GoBack"/>
      <w:bookmarkEnd w:id="0"/>
    </w:p>
    <w:p w14:paraId="6B047B85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20E2E09E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3E5762B0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2F1463E5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442423B"/>
    <w:rsid w:val="067B57E2"/>
    <w:rsid w:val="0A1B17B6"/>
    <w:rsid w:val="0B786794"/>
    <w:rsid w:val="0D213469"/>
    <w:rsid w:val="11FC011F"/>
    <w:rsid w:val="153C1B23"/>
    <w:rsid w:val="192D0BBE"/>
    <w:rsid w:val="1C1E6EE4"/>
    <w:rsid w:val="1D5C7E6C"/>
    <w:rsid w:val="2AC60E73"/>
    <w:rsid w:val="31411253"/>
    <w:rsid w:val="39047736"/>
    <w:rsid w:val="3FF9428E"/>
    <w:rsid w:val="44B32010"/>
    <w:rsid w:val="4CE429F7"/>
    <w:rsid w:val="4E757C7B"/>
    <w:rsid w:val="5481728A"/>
    <w:rsid w:val="577949C3"/>
    <w:rsid w:val="628B0FC2"/>
    <w:rsid w:val="752D4185"/>
    <w:rsid w:val="778A6E7C"/>
    <w:rsid w:val="7A144791"/>
    <w:rsid w:val="7E41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246</Characters>
  <Lines>0</Lines>
  <Paragraphs>0</Paragraphs>
  <TotalTime>4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2025-07-02T13:51:17Z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C7187F79D3D044519564D27CDA8939B0_13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