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版本号：ZHPM-ZC-2532120250807001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人行天桥设施维修工程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ZHPM-ZC-25321</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人行天桥设施维修工程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ZHPM-ZC-25321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人行天桥设施维修工程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预算3598300元，包含：1、天桥小型油饰工程1项1000000元；2、天桥桥面橡胶板铺装1项325000元；3、天桥桥面护栏维修1项1000000元；4、天桥桥铭牌维修更换1项250000元；5、天桥小型维修及材料费1项1023300元。具体内容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采购包1（人行天桥设施维修工程）：属于专门面向中小企业采购。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1、营业执照：供应商具有独立承担民事责任能力的法人、其他组织或自然人，提供合法有效的统一社会信用代码营业执照；</w:t>
      </w:r>
    </w:p>
    <w:p>
      <w:pPr>
        <w:pStyle w:val="null3"/>
      </w:pPr>
      <w:r>
        <w:rPr>
          <w:rFonts w:ascii="仿宋_GB2312" w:hAnsi="仿宋_GB2312" w:cs="仿宋_GB2312" w:eastAsia="仿宋_GB2312"/>
        </w:rPr>
        <w:t>2、资质证书：供应商应具有市政公用工程施工总承包三级（及以上），且具有建设行政主管部门颁发的安全生产许可证</w:t>
      </w:r>
    </w:p>
    <w:p>
      <w:pPr>
        <w:pStyle w:val="null3"/>
      </w:pPr>
      <w:r>
        <w:rPr>
          <w:rFonts w:ascii="仿宋_GB2312" w:hAnsi="仿宋_GB2312" w:cs="仿宋_GB2312" w:eastAsia="仿宋_GB2312"/>
        </w:rPr>
        <w:t>3、拟派项目负责人资质：拟派项目负责人具备市政公用工程专业二级及以上注册建造师执业资格及有效的安全生产考核合格证书，且提供无在建项目证明</w:t>
      </w:r>
    </w:p>
    <w:p>
      <w:pPr>
        <w:pStyle w:val="null3"/>
      </w:pPr>
      <w:r>
        <w:rPr>
          <w:rFonts w:ascii="仿宋_GB2312" w:hAnsi="仿宋_GB2312" w:cs="仿宋_GB2312" w:eastAsia="仿宋_GB2312"/>
        </w:rPr>
        <w:t>4、社会保障资金缴纳证明：投标截止日12个月内任意一月缴纳社会保障资金缴存单据或社保机构开具的社会保险参保缴费情况证明，依法不需要缴纳社会保障资金的单位应提供相关证明材料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投标截止日12个月内任意一个月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财务状况证明：提供2023年或2024年至投标截止时间止任意年度经审计的财务会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7、声明：参加政府采购活动前3年内，在经营活动中没有重大违法记录的书面声明</w:t>
      </w:r>
    </w:p>
    <w:p>
      <w:pPr>
        <w:pStyle w:val="null3"/>
      </w:pPr>
      <w:r>
        <w:rPr>
          <w:rFonts w:ascii="仿宋_GB2312" w:hAnsi="仿宋_GB2312" w:cs="仿宋_GB2312" w:eastAsia="仿宋_GB2312"/>
        </w:rPr>
        <w:t>8、承诺：具备履行合同所必需的设备和专业技术能力的证明材料（由供应商根据项目需求提供说明材料或者承诺）</w:t>
      </w:r>
    </w:p>
    <w:p>
      <w:pPr>
        <w:pStyle w:val="null3"/>
      </w:pPr>
      <w:r>
        <w:rPr>
          <w:rFonts w:ascii="仿宋_GB2312" w:hAnsi="仿宋_GB2312" w:cs="仿宋_GB2312" w:eastAsia="仿宋_GB2312"/>
        </w:rPr>
        <w:t>9、法定代表人授权委托书：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西安市市政设施管理中心经办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029-85431623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西安市高新区丈八街办团结南路35号高新新天地2号楼2402室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029-89289533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采购包1：3,598,300.00元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单位在领取中标通知书时向采购代理机构一次性支付。参照《国家计委关于印发&lt;招标代理服务收费管理暂行办法&gt;的通知》（计价格[2002]1980号）中服务类收费标准下浮15%按标段收取（按照预算计取）。 账户名称：中昊项目管理有限公司 开户银行：中国民生银行股份有限公司西安枫林绿洲支行 账号：160927203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执行国家相关规范和标准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联系人：中昊项目管理有限公司招标三部</w:t>
      </w:r>
    </w:p>
    <w:p>
      <w:pPr>
        <w:pStyle w:val="null3"/>
      </w:pPr>
      <w:r>
        <w:rPr>
          <w:rFonts w:ascii="仿宋_GB2312" w:hAnsi="仿宋_GB2312" w:cs="仿宋_GB2312" w:eastAsia="仿宋_GB2312"/>
        </w:rPr>
        <w:t>联系电话：029-89289533</w:t>
      </w:r>
    </w:p>
    <w:p>
      <w:pPr>
        <w:pStyle w:val="null3"/>
      </w:pPr>
      <w:r>
        <w:rPr>
          <w:rFonts w:ascii="仿宋_GB2312" w:hAnsi="仿宋_GB2312" w:cs="仿宋_GB2312" w:eastAsia="仿宋_GB2312"/>
        </w:rPr>
        <w:t>地址：西安市高新区丈八街办团结南路35号高新新天地2号楼2402室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3,598,300.00</w:t>
      </w:r>
    </w:p>
    <w:p>
      <w:pPr>
        <w:pStyle w:val="null3"/>
      </w:pPr>
      <w:r>
        <w:rPr>
          <w:rFonts w:ascii="仿宋_GB2312" w:hAnsi="仿宋_GB2312" w:cs="仿宋_GB2312" w:eastAsia="仿宋_GB2312"/>
        </w:rPr>
        <w:t>采购包最高限价（元）: 3,598,300.00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天桥小型油饰工程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r>
        <w:tc>
          <w:tcPr>
            <w:tcW w:type="dxa" w:w="1384"/>
          </w:tcPr>
          <w:p>
            <w:pPr>
              <w:pStyle w:val="null3"/>
            </w:pPr>
            <w:r>
              <w:rPr>
                <w:rFonts w:ascii="仿宋_GB2312" w:hAnsi="仿宋_GB2312" w:cs="仿宋_GB2312" w:eastAsia="仿宋_GB2312"/>
              </w:rPr>
              <w:t>2</w:t>
            </w:r>
          </w:p>
        </w:tc>
        <w:tc>
          <w:tcPr>
            <w:tcW w:type="dxa" w:w="1384"/>
          </w:tcPr>
          <w:p>
            <w:pPr>
              <w:pStyle w:val="null3"/>
            </w:pPr>
            <w:r>
              <w:rPr>
                <w:rFonts w:ascii="仿宋_GB2312" w:hAnsi="仿宋_GB2312" w:cs="仿宋_GB2312" w:eastAsia="仿宋_GB2312"/>
              </w:rPr>
              <w:t>天桥桥面橡胶板铺装</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325,000.00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r>
        <w:tc>
          <w:tcPr>
            <w:tcW w:type="dxa" w:w="1384"/>
          </w:tcPr>
          <w:p>
            <w:pPr>
              <w:pStyle w:val="null3"/>
            </w:pPr>
            <w:r>
              <w:rPr>
                <w:rFonts w:ascii="仿宋_GB2312" w:hAnsi="仿宋_GB2312" w:cs="仿宋_GB2312" w:eastAsia="仿宋_GB2312"/>
              </w:rPr>
              <w:t>3</w:t>
            </w:r>
          </w:p>
        </w:tc>
        <w:tc>
          <w:tcPr>
            <w:tcW w:type="dxa" w:w="1384"/>
          </w:tcPr>
          <w:p>
            <w:pPr>
              <w:pStyle w:val="null3"/>
            </w:pPr>
            <w:r>
              <w:rPr>
                <w:rFonts w:ascii="仿宋_GB2312" w:hAnsi="仿宋_GB2312" w:cs="仿宋_GB2312" w:eastAsia="仿宋_GB2312"/>
              </w:rPr>
              <w:t>天桥桥面护栏维修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r>
        <w:tc>
          <w:tcPr>
            <w:tcW w:type="dxa" w:w="1384"/>
          </w:tcPr>
          <w:p>
            <w:pPr>
              <w:pStyle w:val="null3"/>
            </w:pPr>
            <w:r>
              <w:rPr>
                <w:rFonts w:ascii="仿宋_GB2312" w:hAnsi="仿宋_GB2312" w:cs="仿宋_GB2312" w:eastAsia="仿宋_GB2312"/>
              </w:rPr>
              <w:t>4</w:t>
            </w:r>
          </w:p>
        </w:tc>
        <w:tc>
          <w:tcPr>
            <w:tcW w:type="dxa" w:w="1384"/>
          </w:tcPr>
          <w:p>
            <w:pPr>
              <w:pStyle w:val="null3"/>
            </w:pPr>
            <w:r>
              <w:rPr>
                <w:rFonts w:ascii="仿宋_GB2312" w:hAnsi="仿宋_GB2312" w:cs="仿宋_GB2312" w:eastAsia="仿宋_GB2312"/>
              </w:rPr>
              <w:t>天桥桥铭牌维修更换</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r>
        <w:tc>
          <w:tcPr>
            <w:tcW w:type="dxa" w:w="1384"/>
          </w:tcPr>
          <w:p>
            <w:pPr>
              <w:pStyle w:val="null3"/>
            </w:pPr>
            <w:r>
              <w:rPr>
                <w:rFonts w:ascii="仿宋_GB2312" w:hAnsi="仿宋_GB2312" w:cs="仿宋_GB2312" w:eastAsia="仿宋_GB2312"/>
              </w:rPr>
              <w:t>5</w:t>
            </w:r>
          </w:p>
        </w:tc>
        <w:tc>
          <w:tcPr>
            <w:tcW w:type="dxa" w:w="1384"/>
          </w:tcPr>
          <w:p>
            <w:pPr>
              <w:pStyle w:val="null3"/>
            </w:pPr>
            <w:r>
              <w:rPr>
                <w:rFonts w:ascii="仿宋_GB2312" w:hAnsi="仿宋_GB2312" w:cs="仿宋_GB2312" w:eastAsia="仿宋_GB2312"/>
              </w:rPr>
              <w:t>天桥小型维修及材料费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1,023,300.00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标的名称：天桥小型油饰工程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30" w:firstLine="408"/>
              <w:jc w:val="both"/>
            </w:pPr>
            <w:r>
              <w:rPr>
                <w:rFonts w:ascii="仿宋_GB2312" w:hAnsi="仿宋_GB2312" w:cs="仿宋_GB2312" w:eastAsia="仿宋_GB2312"/>
                <w:sz w:val="22"/>
              </w:rPr>
              <w:t>1、三环以内含三环人行天桥的金属栏杆装饰部分脱皮、锈蚀、破损进行重新打磨、除锈、装饰。</w:t>
            </w:r>
          </w:p>
          <w:p>
            <w:pPr>
              <w:pStyle w:val="null3"/>
              <w:ind w:right="-30" w:firstLine="408"/>
              <w:jc w:val="both"/>
            </w:pPr>
            <w:r>
              <w:rPr>
                <w:rFonts w:ascii="仿宋_GB2312" w:hAnsi="仿宋_GB2312" w:cs="仿宋_GB2312" w:eastAsia="仿宋_GB2312"/>
                <w:sz w:val="22"/>
              </w:rPr>
              <w:t>2、三环以内含三环人行天桥的天桥箱体部位及踏步底部的部分脱皮、开裂、破损进行重新铲除基础、打磨、底层、粉刷。</w:t>
            </w:r>
          </w:p>
          <w:p>
            <w:pPr>
              <w:pStyle w:val="null3"/>
              <w:ind w:right="-30" w:firstLine="408"/>
              <w:jc w:val="both"/>
            </w:pPr>
            <w:r>
              <w:rPr>
                <w:rFonts w:ascii="仿宋_GB2312" w:hAnsi="仿宋_GB2312" w:cs="仿宋_GB2312" w:eastAsia="仿宋_GB2312"/>
                <w:sz w:val="22"/>
              </w:rPr>
              <w:t>3、对三环以内含三环人行天桥的所有部位出现的野广告进行铲除、打磨、油饰(2遍底漆，2遍面漆)。</w:t>
            </w:r>
          </w:p>
          <w:p>
            <w:pPr>
              <w:pStyle w:val="null3"/>
              <w:ind w:right="-30" w:firstLine="408"/>
              <w:jc w:val="both"/>
            </w:pPr>
            <w:r>
              <w:rPr>
                <w:rFonts w:ascii="仿宋_GB2312" w:hAnsi="仿宋_GB2312" w:cs="仿宋_GB2312" w:eastAsia="仿宋_GB2312"/>
                <w:sz w:val="22"/>
                <w:color w:val="000000"/>
              </w:rPr>
              <w:t>4、对三环以内含三环人行天桥所有小型油饰进行旧涂层铲除（凡有松脱、起皮、雨水浸泡等病害的部位应整片铲除，不应局部处理；表面浮灰需进行彻底清除，需采用电动打磨机打毛旧涂层）、底层处理、打磨及表面草酸涂层、刷腻子粘合剂、找平、底漆、面漆(一面漆两遍)，在施工过程实施中，需对于铲除旧涂层处采用外墙柔韧性腻子粉进行找平(厚度不得超过2mm)，再用砂纸打磨光顺。</w:t>
            </w:r>
          </w:p>
          <w:p>
            <w:pPr>
              <w:pStyle w:val="null3"/>
              <w:ind w:right="-30"/>
              <w:jc w:val="both"/>
            </w:pPr>
            <w:r>
              <w:rPr>
                <w:rFonts w:ascii="仿宋_GB2312" w:hAnsi="仿宋_GB2312" w:cs="仿宋_GB2312" w:eastAsia="仿宋_GB2312"/>
                <w:sz w:val="22"/>
                <w:b/>
              </w:rPr>
              <w:t>技术和服务要求</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技术要求</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1、施工所使用的涂料、腻子等产品必须经过检测合格，并出具本批次产品质量合格证、检测报告等质量相关资料。所选材料必须通过国家相应标准检测，达到一等品以上标准。因考虑到涂料或油漆产品含有有机溶剂及重金属等有毒物质，会对城市环境造成污染，所选用材料必须为环保产品，符合国家环保检测（GB18581-2001）标准要求。所使用所有五金钢材类材料必须出具合格证。油漆、各种型号钢材等建材类必须出具合格证、检验报告。</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2、采购人有权随时对工程质量、工程材料的检查与抽验，如发现质量不合格，用料不符合国家标准或违犯安全生产、文明施工要求等，采购人有权纠正或令其返工、停工，直至取消施工资格。</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3、工程</w:t>
            </w:r>
            <w:r>
              <w:rPr>
                <w:rFonts w:ascii="仿宋_GB2312" w:hAnsi="仿宋_GB2312" w:cs="仿宋_GB2312" w:eastAsia="仿宋_GB2312"/>
                <w:sz w:val="22"/>
              </w:rPr>
              <w:t>期限</w:t>
            </w:r>
            <w:r>
              <w:rPr>
                <w:rFonts w:ascii="仿宋_GB2312" w:hAnsi="仿宋_GB2312" w:cs="仿宋_GB2312" w:eastAsia="仿宋_GB2312"/>
                <w:sz w:val="22"/>
              </w:rPr>
              <w:t>内若发生工程质量问题，采购人有权责令供应商无条件对发生质量问题的工程在限期内进行整改、返工，若供应商在整改期时间内仍得不到积极有效地整改，供应商则被列入人行通道管理所不合格施工方予以清退。</w:t>
            </w:r>
          </w:p>
          <w:p>
            <w:pPr>
              <w:pStyle w:val="null3"/>
              <w:ind w:right="-30" w:firstLine="408"/>
              <w:jc w:val="both"/>
            </w:pPr>
            <w:r>
              <w:rPr>
                <w:rFonts w:ascii="仿宋_GB2312" w:hAnsi="仿宋_GB2312" w:cs="仿宋_GB2312" w:eastAsia="仿宋_GB2312"/>
                <w:sz w:val="22"/>
              </w:rPr>
              <w:t>1-4、供应商必须设立24小时维保值班电话，接到故障报告后，维修人员抵达现场时间不得超过30分钟,到达时间以回复现场情况的影像资料为准。</w:t>
            </w:r>
          </w:p>
          <w:p>
            <w:pPr>
              <w:pStyle w:val="null3"/>
              <w:ind w:right="-30" w:firstLine="408"/>
              <w:jc w:val="both"/>
            </w:pPr>
            <w:r>
              <w:rPr>
                <w:rFonts w:ascii="仿宋_GB2312" w:hAnsi="仿宋_GB2312" w:cs="仿宋_GB2312" w:eastAsia="仿宋_GB2312"/>
                <w:sz w:val="22"/>
              </w:rPr>
              <w:t>1-5</w:t>
            </w:r>
            <w:r>
              <w:rPr>
                <w:rFonts w:ascii="仿宋_GB2312" w:hAnsi="仿宋_GB2312" w:cs="仿宋_GB2312" w:eastAsia="仿宋_GB2312"/>
                <w:sz w:val="22"/>
              </w:rPr>
              <w:t>、必须确保施工人员的技术素质，在未经采购人同意的情况下私自调整人员，一经发现后果由供应商自行承担。</w:t>
            </w:r>
          </w:p>
          <w:p>
            <w:pPr>
              <w:pStyle w:val="null3"/>
              <w:ind w:right="-30" w:firstLine="408"/>
              <w:jc w:val="both"/>
            </w:pPr>
            <w:r>
              <w:rPr>
                <w:rFonts w:ascii="仿宋_GB2312" w:hAnsi="仿宋_GB2312" w:cs="仿宋_GB2312" w:eastAsia="仿宋_GB2312"/>
                <w:sz w:val="22"/>
              </w:rPr>
              <w:t>1-6</w:t>
            </w:r>
            <w:r>
              <w:rPr>
                <w:rFonts w:ascii="仿宋_GB2312" w:hAnsi="仿宋_GB2312" w:cs="仿宋_GB2312" w:eastAsia="仿宋_GB2312"/>
                <w:sz w:val="22"/>
              </w:rPr>
              <w:t>、供应商需尊重和服从采购人管理人员的监督与指挥，对工程质量全面负责并确保达到国家标准或行业规范。</w:t>
            </w:r>
          </w:p>
          <w:p>
            <w:pPr>
              <w:pStyle w:val="null3"/>
              <w:ind w:right="-30" w:firstLine="408"/>
              <w:jc w:val="both"/>
            </w:pPr>
            <w:r>
              <w:rPr>
                <w:rFonts w:ascii="仿宋_GB2312" w:hAnsi="仿宋_GB2312" w:cs="仿宋_GB2312" w:eastAsia="仿宋_GB2312"/>
                <w:sz w:val="22"/>
              </w:rPr>
              <w:t>1-7</w:t>
            </w:r>
            <w:r>
              <w:rPr>
                <w:rFonts w:ascii="仿宋_GB2312" w:hAnsi="仿宋_GB2312" w:cs="仿宋_GB2312" w:eastAsia="仿宋_GB2312"/>
                <w:sz w:val="22"/>
              </w:rPr>
              <w:t>、供应商及其施工人员必须严格遵守、执行采购人制定的各项规章制度及有关条例。如有违反且情节严重、严重影响采购人声誉，采购人可责令供应商清场并单方面解除合同。</w:t>
            </w:r>
          </w:p>
          <w:p>
            <w:pPr>
              <w:pStyle w:val="null3"/>
              <w:ind w:right="-30" w:firstLine="408"/>
              <w:jc w:val="both"/>
            </w:pPr>
            <w:r>
              <w:rPr>
                <w:rFonts w:ascii="仿宋_GB2312" w:hAnsi="仿宋_GB2312" w:cs="仿宋_GB2312" w:eastAsia="仿宋_GB2312"/>
                <w:sz w:val="22"/>
              </w:rPr>
              <w:t>1-8、在施工过程中不得污染原有地面、桥面等地方。水泥、油漆等材料的拌合不得直接在地面拌合。</w:t>
            </w:r>
          </w:p>
          <w:p>
            <w:pPr>
              <w:pStyle w:val="null3"/>
              <w:ind w:right="-30" w:firstLine="408"/>
              <w:jc w:val="both"/>
            </w:pPr>
            <w:r>
              <w:rPr>
                <w:rFonts w:ascii="仿宋_GB2312" w:hAnsi="仿宋_GB2312" w:cs="仿宋_GB2312" w:eastAsia="仿宋_GB2312"/>
                <w:sz w:val="22"/>
              </w:rPr>
              <w:t>1-9、因供应商的原因在检查或评比中，被主管单位、上级部门点名批评的后果由供应商承担。</w:t>
            </w:r>
          </w:p>
          <w:p>
            <w:pPr>
              <w:pStyle w:val="null3"/>
              <w:ind w:right="-30" w:firstLine="408"/>
              <w:jc w:val="both"/>
            </w:pPr>
            <w:r>
              <w:rPr>
                <w:rFonts w:ascii="仿宋_GB2312" w:hAnsi="仿宋_GB2312" w:cs="仿宋_GB2312" w:eastAsia="仿宋_GB2312"/>
                <w:sz w:val="22"/>
              </w:rPr>
              <w:t>1-10、在法定节假日期间供应商必须安排专人到指派地点进行值守，值守人员不得低于2人。以保证发生故障时及时处理。此项不另行支付费用。</w:t>
            </w:r>
          </w:p>
          <w:p>
            <w:pPr>
              <w:pStyle w:val="null3"/>
              <w:ind w:right="-30" w:firstLine="408"/>
              <w:jc w:val="both"/>
            </w:pPr>
            <w:r>
              <w:rPr>
                <w:rFonts w:ascii="仿宋_GB2312" w:hAnsi="仿宋_GB2312" w:cs="仿宋_GB2312" w:eastAsia="仿宋_GB2312"/>
                <w:sz w:val="22"/>
              </w:rPr>
              <w:t>1-11、采购人有应急、抢险等突发事件时供应商必须无条件服从调配、指挥。此项不另行支付费用。</w:t>
            </w:r>
          </w:p>
          <w:p>
            <w:pPr>
              <w:pStyle w:val="null3"/>
              <w:ind w:right="-30" w:firstLine="408"/>
              <w:jc w:val="both"/>
            </w:pPr>
            <w:r>
              <w:rPr>
                <w:rFonts w:ascii="仿宋_GB2312" w:hAnsi="仿宋_GB2312" w:cs="仿宋_GB2312" w:eastAsia="仿宋_GB2312"/>
                <w:sz w:val="22"/>
              </w:rPr>
              <w:t>1-12、所有施工过程中发生的任何事故、民事纠纷、刑事纠纷和相关单位的处罚均与采购人无关，采购人不负有任何连带责任。</w:t>
            </w:r>
          </w:p>
          <w:p>
            <w:pPr>
              <w:pStyle w:val="null3"/>
              <w:ind w:right="-30" w:firstLine="408"/>
              <w:jc w:val="both"/>
            </w:pPr>
            <w:r>
              <w:rPr>
                <w:rFonts w:ascii="仿宋_GB2312" w:hAnsi="仿宋_GB2312" w:cs="仿宋_GB2312" w:eastAsia="仿宋_GB2312"/>
                <w:sz w:val="22"/>
              </w:rPr>
              <w:t>1-13、施工过程中必须按照相关规定进行现场围挡、工作人员须穿着工装，配备安全设备。</w:t>
            </w:r>
          </w:p>
          <w:p>
            <w:pPr>
              <w:pStyle w:val="null3"/>
              <w:ind w:right="-30" w:firstLine="408"/>
              <w:jc w:val="both"/>
            </w:pPr>
            <w:r>
              <w:rPr>
                <w:rFonts w:ascii="仿宋_GB2312" w:hAnsi="仿宋_GB2312" w:cs="仿宋_GB2312" w:eastAsia="仿宋_GB2312"/>
                <w:sz w:val="22"/>
              </w:rPr>
              <w:t>1-14、栏杆焊接时焊缝要求平滑，不得有气孔夹渣等焊接缺陷，焊缝高度一般与钢板接近，焊缝长度及间隔应均匀一致，不得出现气孔沙眼现象。</w:t>
            </w:r>
          </w:p>
          <w:p>
            <w:pPr>
              <w:pStyle w:val="null3"/>
              <w:ind w:right="-30" w:firstLine="408"/>
              <w:jc w:val="both"/>
            </w:pPr>
            <w:r>
              <w:rPr>
                <w:rFonts w:ascii="仿宋_GB2312" w:hAnsi="仿宋_GB2312" w:cs="仿宋_GB2312" w:eastAsia="仿宋_GB2312"/>
                <w:sz w:val="22"/>
              </w:rPr>
              <w:t>2、</w:t>
            </w:r>
            <w:r>
              <w:rPr>
                <w:rFonts w:ascii="仿宋_GB2312" w:hAnsi="仿宋_GB2312" w:cs="仿宋_GB2312" w:eastAsia="仿宋_GB2312"/>
                <w:sz w:val="22"/>
              </w:rPr>
              <w:t>人员上岗要求</w:t>
            </w:r>
          </w:p>
          <w:p>
            <w:pPr>
              <w:pStyle w:val="null3"/>
              <w:ind w:right="-30" w:firstLine="408"/>
              <w:jc w:val="both"/>
            </w:pPr>
            <w:r>
              <w:rPr>
                <w:rFonts w:ascii="仿宋_GB2312" w:hAnsi="仿宋_GB2312" w:cs="仿宋_GB2312" w:eastAsia="仿宋_GB2312"/>
                <w:sz w:val="22"/>
              </w:rPr>
              <w:t>必须确保施工人员的技术素质，在</w:t>
            </w:r>
            <w:r>
              <w:rPr>
                <w:rFonts w:ascii="仿宋_GB2312" w:hAnsi="仿宋_GB2312" w:cs="仿宋_GB2312" w:eastAsia="仿宋_GB2312"/>
                <w:sz w:val="22"/>
              </w:rPr>
              <w:t>工程期限</w:t>
            </w:r>
            <w:r>
              <w:rPr>
                <w:rFonts w:ascii="仿宋_GB2312" w:hAnsi="仿宋_GB2312" w:cs="仿宋_GB2312" w:eastAsia="仿宋_GB2312"/>
                <w:sz w:val="22"/>
              </w:rPr>
              <w:t>内，未经采购人许可，供应商不得随意更换施工队伍和人员，以保证该项目技术力量和施工队伍的稳定性。</w:t>
            </w:r>
          </w:p>
          <w:p>
            <w:pPr>
              <w:pStyle w:val="null3"/>
              <w:ind w:right="-30" w:firstLine="408"/>
              <w:jc w:val="both"/>
            </w:pPr>
            <w:r>
              <w:rPr>
                <w:rFonts w:ascii="仿宋_GB2312" w:hAnsi="仿宋_GB2312" w:cs="仿宋_GB2312" w:eastAsia="仿宋_GB2312"/>
                <w:sz w:val="22"/>
              </w:rPr>
              <w:t>四、商务及</w:t>
            </w:r>
            <w:r>
              <w:rPr>
                <w:rFonts w:ascii="仿宋_GB2312" w:hAnsi="仿宋_GB2312" w:cs="仿宋_GB2312" w:eastAsia="仿宋_GB2312"/>
                <w:sz w:val="22"/>
              </w:rPr>
              <w:t>其他</w:t>
            </w:r>
            <w:r>
              <w:rPr>
                <w:rFonts w:ascii="仿宋_GB2312" w:hAnsi="仿宋_GB2312" w:cs="仿宋_GB2312" w:eastAsia="仿宋_GB2312"/>
                <w:sz w:val="22"/>
              </w:rPr>
              <w:t>要求</w:t>
            </w:r>
          </w:p>
          <w:p>
            <w:pPr>
              <w:pStyle w:val="null3"/>
              <w:ind w:right="-30" w:firstLine="408"/>
              <w:jc w:val="both"/>
            </w:pPr>
            <w:r>
              <w:rPr>
                <w:rFonts w:ascii="仿宋_GB2312" w:hAnsi="仿宋_GB2312" w:cs="仿宋_GB2312" w:eastAsia="仿宋_GB2312"/>
                <w:sz w:val="22"/>
              </w:rPr>
              <w:t>1、商务要求</w:t>
            </w:r>
          </w:p>
          <w:p>
            <w:pPr>
              <w:pStyle w:val="null3"/>
              <w:ind w:right="-30" w:firstLine="408"/>
              <w:jc w:val="both"/>
            </w:pPr>
            <w:r>
              <w:rPr>
                <w:rFonts w:ascii="仿宋_GB2312" w:hAnsi="仿宋_GB2312" w:cs="仿宋_GB2312" w:eastAsia="仿宋_GB2312"/>
                <w:sz w:val="22"/>
              </w:rPr>
              <w:t>1-1、工期：1年。</w:t>
            </w:r>
          </w:p>
          <w:p>
            <w:pPr>
              <w:pStyle w:val="null3"/>
              <w:ind w:right="-30" w:firstLine="408"/>
              <w:jc w:val="both"/>
            </w:pPr>
            <w:r>
              <w:rPr>
                <w:rFonts w:ascii="仿宋_GB2312" w:hAnsi="仿宋_GB2312" w:cs="仿宋_GB2312" w:eastAsia="仿宋_GB2312"/>
                <w:sz w:val="22"/>
              </w:rPr>
              <w:t>1-2、质量标准：达到施工质量验收规范合格标准。</w:t>
            </w:r>
          </w:p>
          <w:p>
            <w:pPr>
              <w:pStyle w:val="null3"/>
              <w:ind w:right="-30" w:firstLine="408"/>
              <w:jc w:val="both"/>
            </w:pPr>
            <w:r>
              <w:rPr>
                <w:rFonts w:ascii="仿宋_GB2312" w:hAnsi="仿宋_GB2312" w:cs="仿宋_GB2312" w:eastAsia="仿宋_GB2312"/>
                <w:sz w:val="22"/>
              </w:rPr>
              <w:t>1-3、质保期：本工程整体保修期为1年。</w:t>
            </w:r>
          </w:p>
          <w:p>
            <w:pPr>
              <w:pStyle w:val="null3"/>
              <w:ind w:right="-30" w:firstLine="408"/>
              <w:jc w:val="both"/>
            </w:pPr>
            <w:r>
              <w:rPr>
                <w:rFonts w:ascii="仿宋_GB2312" w:hAnsi="仿宋_GB2312" w:cs="仿宋_GB2312" w:eastAsia="仿宋_GB2312"/>
                <w:sz w:val="22"/>
              </w:rPr>
              <w:t>2、其</w:t>
            </w:r>
            <w:r>
              <w:rPr>
                <w:rFonts w:ascii="仿宋_GB2312" w:hAnsi="仿宋_GB2312" w:cs="仿宋_GB2312" w:eastAsia="仿宋_GB2312"/>
                <w:sz w:val="22"/>
              </w:rPr>
              <w:t>他</w:t>
            </w:r>
          </w:p>
          <w:p>
            <w:pPr>
              <w:pStyle w:val="null3"/>
              <w:ind w:right="-30" w:firstLine="408"/>
              <w:jc w:val="both"/>
            </w:pPr>
            <w:r>
              <w:rPr>
                <w:rFonts w:ascii="仿宋_GB2312" w:hAnsi="仿宋_GB2312" w:cs="仿宋_GB2312" w:eastAsia="仿宋_GB2312"/>
                <w:sz w:val="22"/>
              </w:rPr>
              <w:t>2-1、工程期限内，所有附属用水、用电、材料运输等费用由供应商自行承担。</w:t>
            </w:r>
          </w:p>
          <w:p>
            <w:pPr>
              <w:pStyle w:val="null3"/>
              <w:jc w:val="left"/>
            </w:pPr>
            <w:r>
              <w:rPr>
                <w:rFonts w:ascii="仿宋_GB2312" w:hAnsi="仿宋_GB2312" w:cs="仿宋_GB2312" w:eastAsia="仿宋_GB2312"/>
                <w:sz w:val="22"/>
                <w:color w:val="000000"/>
              </w:rPr>
              <w:t>2-2、采购人根据供应商维修种类、数量及供应商所报单价据实结算。最终结算总价款不得超过本项目采购预算。</w:t>
            </w:r>
          </w:p>
        </w:tc>
      </w:tr>
    </w:tbl>
    <w:p>
      <w:pPr>
        <w:pStyle w:val="null3"/>
      </w:pPr>
      <w:r>
        <w:rPr>
          <w:rFonts w:ascii="仿宋_GB2312" w:hAnsi="仿宋_GB2312" w:cs="仿宋_GB2312" w:eastAsia="仿宋_GB2312"/>
        </w:rPr>
        <w:t>标的名称：天桥桥面橡胶板铺装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30" w:firstLine="408"/>
              <w:jc w:val="both"/>
            </w:pPr>
            <w:r>
              <w:rPr>
                <w:rFonts w:ascii="仿宋_GB2312" w:hAnsi="仿宋_GB2312" w:cs="仿宋_GB2312" w:eastAsia="仿宋_GB2312"/>
                <w:sz w:val="22"/>
              </w:rPr>
              <w:t>巡查</w:t>
            </w:r>
            <w:r>
              <w:rPr>
                <w:rFonts w:ascii="仿宋_GB2312" w:hAnsi="仿宋_GB2312" w:cs="仿宋_GB2312" w:eastAsia="仿宋_GB2312"/>
                <w:sz w:val="22"/>
              </w:rPr>
              <w:t>10</w:t>
            </w:r>
            <w:r>
              <w:rPr>
                <w:rFonts w:ascii="仿宋_GB2312" w:hAnsi="仿宋_GB2312" w:cs="仿宋_GB2312" w:eastAsia="仿宋_GB2312"/>
                <w:sz w:val="22"/>
              </w:rPr>
              <w:t>6</w:t>
            </w:r>
            <w:r>
              <w:rPr>
                <w:rFonts w:ascii="仿宋_GB2312" w:hAnsi="仿宋_GB2312" w:cs="仿宋_GB2312" w:eastAsia="仿宋_GB2312"/>
                <w:sz w:val="22"/>
              </w:rPr>
              <w:t>座天桥桥面橡胶板鼓包、起皮、开胶等问题，需拆除存在问题的桥面橡胶板，然后抛光打磨基础锈蚀部分，清理表层灰尘，在基层表面涂树脂胶，在橡胶板背面涂树脂胶，凉</w:t>
            </w:r>
            <w:r>
              <w:rPr>
                <w:rFonts w:ascii="仿宋_GB2312" w:hAnsi="仿宋_GB2312" w:cs="仿宋_GB2312" w:eastAsia="仿宋_GB2312"/>
                <w:sz w:val="22"/>
              </w:rPr>
              <w:t>5-10分钟后进行粘接，粘接后用榔头在橡胶板上敲击加固后，在橡胶板伸缩缝隙中打入结构胶进行防水密封，即恢复原貌。更换新的防滑橡胶板，要求新橡胶板厚度为100*200mm，橡胶板面层自带防滑圆垫。每</w:t>
            </w:r>
            <w:r>
              <w:rPr>
                <w:rFonts w:ascii="仿宋_GB2312" w:hAnsi="仿宋_GB2312" w:cs="仿宋_GB2312" w:eastAsia="仿宋_GB2312"/>
                <w:sz w:val="22"/>
              </w:rPr>
              <w:t>天</w:t>
            </w:r>
            <w:r>
              <w:rPr>
                <w:rFonts w:ascii="仿宋_GB2312" w:hAnsi="仿宋_GB2312" w:cs="仿宋_GB2312" w:eastAsia="仿宋_GB2312"/>
                <w:sz w:val="22"/>
              </w:rPr>
              <w:t>按时排查，有问题随叫随到，</w:t>
            </w:r>
            <w:r>
              <w:rPr>
                <w:rFonts w:ascii="仿宋_GB2312" w:hAnsi="仿宋_GB2312" w:cs="仿宋_GB2312" w:eastAsia="仿宋_GB2312"/>
                <w:sz w:val="22"/>
              </w:rPr>
              <w:t>24小时随时待命。</w:t>
            </w:r>
          </w:p>
          <w:p>
            <w:pPr>
              <w:pStyle w:val="null3"/>
              <w:ind w:right="-30"/>
              <w:jc w:val="both"/>
            </w:pPr>
            <w:r>
              <w:rPr>
                <w:rFonts w:ascii="仿宋_GB2312" w:hAnsi="仿宋_GB2312" w:cs="仿宋_GB2312" w:eastAsia="仿宋_GB2312"/>
                <w:sz w:val="22"/>
                <w:b/>
              </w:rPr>
              <w:t>技术和服务要求</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技术要求</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1、施工所使用的涂料、腻子等产品必须经过检测合格，并出具本批次产品质量合格证、检测报告等质量相关资料。所选材料必须通过国家相应标准检测，达到一等品以上标准。因考虑到涂料或油漆产品含有有机溶剂及重金属等有毒物质，会对城市环境造成污染，所选用材料必须为环保产品，符合国家环保检测（GB18581-2001）标准要求。所使用所有五金钢材类材料必须出具合格证。油漆、各种型号钢材等建材类必须出具合格证、检验报告。</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2、采购人有权随时对工程质量、工程材料的检查与抽验，如发现质量不合格，用料不符合国家标准或违犯安全生产、文明施工要求等，采购人有权纠正或令其返工、停工，直至取消施工资格。</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3、工程</w:t>
            </w:r>
            <w:r>
              <w:rPr>
                <w:rFonts w:ascii="仿宋_GB2312" w:hAnsi="仿宋_GB2312" w:cs="仿宋_GB2312" w:eastAsia="仿宋_GB2312"/>
                <w:sz w:val="22"/>
              </w:rPr>
              <w:t>期限</w:t>
            </w:r>
            <w:r>
              <w:rPr>
                <w:rFonts w:ascii="仿宋_GB2312" w:hAnsi="仿宋_GB2312" w:cs="仿宋_GB2312" w:eastAsia="仿宋_GB2312"/>
                <w:sz w:val="22"/>
              </w:rPr>
              <w:t>内若发生工程质量问题，采购人有权责令供应商无条件对发生质量问题的工程在限期内进行整改、返工，若供应商在整改期时间内仍得不到积极有效地整改，供应商则被列入人行通道管理所不合格施工方予以清退。</w:t>
            </w:r>
          </w:p>
          <w:p>
            <w:pPr>
              <w:pStyle w:val="null3"/>
              <w:ind w:right="-30" w:firstLine="408"/>
              <w:jc w:val="both"/>
            </w:pPr>
            <w:r>
              <w:rPr>
                <w:rFonts w:ascii="仿宋_GB2312" w:hAnsi="仿宋_GB2312" w:cs="仿宋_GB2312" w:eastAsia="仿宋_GB2312"/>
                <w:sz w:val="22"/>
              </w:rPr>
              <w:t>1-4、供应商必须设立24小时维保值班电话，接到故障报告后，维修人员抵达现场时间不得超过30分钟,到达时间以回复现场情况的影像资料为准。</w:t>
            </w:r>
          </w:p>
          <w:p>
            <w:pPr>
              <w:pStyle w:val="null3"/>
              <w:ind w:right="-30" w:firstLine="408"/>
              <w:jc w:val="both"/>
            </w:pPr>
            <w:r>
              <w:rPr>
                <w:rFonts w:ascii="仿宋_GB2312" w:hAnsi="仿宋_GB2312" w:cs="仿宋_GB2312" w:eastAsia="仿宋_GB2312"/>
                <w:sz w:val="22"/>
              </w:rPr>
              <w:t>1-5</w:t>
            </w:r>
            <w:r>
              <w:rPr>
                <w:rFonts w:ascii="仿宋_GB2312" w:hAnsi="仿宋_GB2312" w:cs="仿宋_GB2312" w:eastAsia="仿宋_GB2312"/>
                <w:sz w:val="22"/>
              </w:rPr>
              <w:t>、必须确保施工人员的技术素质，在未经采购人同意的情况下私自调整人员，一经发现后果由供应商自行承担。</w:t>
            </w:r>
          </w:p>
          <w:p>
            <w:pPr>
              <w:pStyle w:val="null3"/>
              <w:ind w:right="-30" w:firstLine="408"/>
              <w:jc w:val="both"/>
            </w:pPr>
            <w:r>
              <w:rPr>
                <w:rFonts w:ascii="仿宋_GB2312" w:hAnsi="仿宋_GB2312" w:cs="仿宋_GB2312" w:eastAsia="仿宋_GB2312"/>
                <w:sz w:val="22"/>
              </w:rPr>
              <w:t>1-6</w:t>
            </w:r>
            <w:r>
              <w:rPr>
                <w:rFonts w:ascii="仿宋_GB2312" w:hAnsi="仿宋_GB2312" w:cs="仿宋_GB2312" w:eastAsia="仿宋_GB2312"/>
                <w:sz w:val="22"/>
              </w:rPr>
              <w:t>、供应商需尊重和服从采购人管理人员的监督与指挥，对工程质量全面负责并确保达到国家标准或行业规范。</w:t>
            </w:r>
          </w:p>
          <w:p>
            <w:pPr>
              <w:pStyle w:val="null3"/>
              <w:ind w:right="-30" w:firstLine="408"/>
              <w:jc w:val="both"/>
            </w:pPr>
            <w:r>
              <w:rPr>
                <w:rFonts w:ascii="仿宋_GB2312" w:hAnsi="仿宋_GB2312" w:cs="仿宋_GB2312" w:eastAsia="仿宋_GB2312"/>
                <w:sz w:val="22"/>
              </w:rPr>
              <w:t>1-7</w:t>
            </w:r>
            <w:r>
              <w:rPr>
                <w:rFonts w:ascii="仿宋_GB2312" w:hAnsi="仿宋_GB2312" w:cs="仿宋_GB2312" w:eastAsia="仿宋_GB2312"/>
                <w:sz w:val="22"/>
              </w:rPr>
              <w:t>、供应商及其施工人员必须严格遵守、执行采购人制定的各项规章制度及有关条例。如有违反且情节严重、严重影响采购人声誉，采购人可责令供应商清场并单方面解除合同。</w:t>
            </w:r>
          </w:p>
          <w:p>
            <w:pPr>
              <w:pStyle w:val="null3"/>
              <w:ind w:right="-30" w:firstLine="408"/>
              <w:jc w:val="both"/>
            </w:pPr>
            <w:r>
              <w:rPr>
                <w:rFonts w:ascii="仿宋_GB2312" w:hAnsi="仿宋_GB2312" w:cs="仿宋_GB2312" w:eastAsia="仿宋_GB2312"/>
                <w:sz w:val="22"/>
              </w:rPr>
              <w:t>1-8、在施工过程中不得污染原有地面、桥面等地方。水泥、油漆等材料的拌合不得直接在地面拌合。</w:t>
            </w:r>
          </w:p>
          <w:p>
            <w:pPr>
              <w:pStyle w:val="null3"/>
              <w:ind w:right="-30" w:firstLine="408"/>
              <w:jc w:val="both"/>
            </w:pPr>
            <w:r>
              <w:rPr>
                <w:rFonts w:ascii="仿宋_GB2312" w:hAnsi="仿宋_GB2312" w:cs="仿宋_GB2312" w:eastAsia="仿宋_GB2312"/>
                <w:sz w:val="22"/>
              </w:rPr>
              <w:t>1-9、因供应商的原因在检查或评比中，被主管单位、上级部门点名批评的后果由供应商承担。</w:t>
            </w:r>
          </w:p>
          <w:p>
            <w:pPr>
              <w:pStyle w:val="null3"/>
              <w:ind w:right="-30" w:firstLine="408"/>
              <w:jc w:val="both"/>
            </w:pPr>
            <w:r>
              <w:rPr>
                <w:rFonts w:ascii="仿宋_GB2312" w:hAnsi="仿宋_GB2312" w:cs="仿宋_GB2312" w:eastAsia="仿宋_GB2312"/>
                <w:sz w:val="22"/>
              </w:rPr>
              <w:t>1-10、在法定节假日期间供应商必须安排专人到指派地点进行值守，值守人员不得低于2人。以保证发生故障时及时处理。此项不另行支付费用。</w:t>
            </w:r>
          </w:p>
          <w:p>
            <w:pPr>
              <w:pStyle w:val="null3"/>
              <w:ind w:right="-30" w:firstLine="408"/>
              <w:jc w:val="both"/>
            </w:pPr>
            <w:r>
              <w:rPr>
                <w:rFonts w:ascii="仿宋_GB2312" w:hAnsi="仿宋_GB2312" w:cs="仿宋_GB2312" w:eastAsia="仿宋_GB2312"/>
                <w:sz w:val="22"/>
              </w:rPr>
              <w:t>1-11、采购人有应急、抢险等突发事件时供应商必须无条件服从调配、指挥。此项不另行支付费用。</w:t>
            </w:r>
          </w:p>
          <w:p>
            <w:pPr>
              <w:pStyle w:val="null3"/>
              <w:ind w:right="-30" w:firstLine="408"/>
              <w:jc w:val="both"/>
            </w:pPr>
            <w:r>
              <w:rPr>
                <w:rFonts w:ascii="仿宋_GB2312" w:hAnsi="仿宋_GB2312" w:cs="仿宋_GB2312" w:eastAsia="仿宋_GB2312"/>
                <w:sz w:val="22"/>
              </w:rPr>
              <w:t>1-12、所有施工过程中发生的任何事故、民事纠纷、刑事纠纷和相关单位的处罚均与采购人无关，采购人不负有任何连带责任。</w:t>
            </w:r>
          </w:p>
          <w:p>
            <w:pPr>
              <w:pStyle w:val="null3"/>
              <w:ind w:right="-30" w:firstLine="408"/>
              <w:jc w:val="both"/>
            </w:pPr>
            <w:r>
              <w:rPr>
                <w:rFonts w:ascii="仿宋_GB2312" w:hAnsi="仿宋_GB2312" w:cs="仿宋_GB2312" w:eastAsia="仿宋_GB2312"/>
                <w:sz w:val="22"/>
              </w:rPr>
              <w:t>1-13、施工过程中必须按照相关规定进行现场围挡、工作人员须穿着工装，配备安全设备。</w:t>
            </w:r>
          </w:p>
          <w:p>
            <w:pPr>
              <w:pStyle w:val="null3"/>
              <w:ind w:right="-30" w:firstLine="408"/>
              <w:jc w:val="both"/>
            </w:pPr>
            <w:r>
              <w:rPr>
                <w:rFonts w:ascii="仿宋_GB2312" w:hAnsi="仿宋_GB2312" w:cs="仿宋_GB2312" w:eastAsia="仿宋_GB2312"/>
                <w:sz w:val="22"/>
              </w:rPr>
              <w:t>1-14、栏杆焊接时焊缝要求平滑，不得有气孔夹渣等焊接缺陷，焊缝高度一般与钢板接近，焊缝长度及间隔应均匀一致，不得出现气孔沙眼现象。</w:t>
            </w:r>
          </w:p>
          <w:p>
            <w:pPr>
              <w:pStyle w:val="null3"/>
              <w:ind w:right="-30" w:firstLine="408"/>
              <w:jc w:val="both"/>
            </w:pPr>
            <w:r>
              <w:rPr>
                <w:rFonts w:ascii="仿宋_GB2312" w:hAnsi="仿宋_GB2312" w:cs="仿宋_GB2312" w:eastAsia="仿宋_GB2312"/>
                <w:sz w:val="22"/>
              </w:rPr>
              <w:t>2、</w:t>
            </w:r>
            <w:r>
              <w:rPr>
                <w:rFonts w:ascii="仿宋_GB2312" w:hAnsi="仿宋_GB2312" w:cs="仿宋_GB2312" w:eastAsia="仿宋_GB2312"/>
                <w:sz w:val="22"/>
              </w:rPr>
              <w:t>人员上岗要求</w:t>
            </w:r>
          </w:p>
          <w:p>
            <w:pPr>
              <w:pStyle w:val="null3"/>
              <w:ind w:right="-30" w:firstLine="408"/>
              <w:jc w:val="both"/>
            </w:pPr>
            <w:r>
              <w:rPr>
                <w:rFonts w:ascii="仿宋_GB2312" w:hAnsi="仿宋_GB2312" w:cs="仿宋_GB2312" w:eastAsia="仿宋_GB2312"/>
                <w:sz w:val="22"/>
              </w:rPr>
              <w:t>必须确保施工人员的技术素质，在</w:t>
            </w:r>
            <w:r>
              <w:rPr>
                <w:rFonts w:ascii="仿宋_GB2312" w:hAnsi="仿宋_GB2312" w:cs="仿宋_GB2312" w:eastAsia="仿宋_GB2312"/>
                <w:sz w:val="22"/>
              </w:rPr>
              <w:t>工程期限</w:t>
            </w:r>
            <w:r>
              <w:rPr>
                <w:rFonts w:ascii="仿宋_GB2312" w:hAnsi="仿宋_GB2312" w:cs="仿宋_GB2312" w:eastAsia="仿宋_GB2312"/>
                <w:sz w:val="22"/>
              </w:rPr>
              <w:t>内，未经采购人许可，供应商不得随意更换施工队伍和人员，以保证该项目技术力量和施工队伍的稳定性。</w:t>
            </w:r>
          </w:p>
          <w:p>
            <w:pPr>
              <w:pStyle w:val="null3"/>
              <w:ind w:right="-30" w:firstLine="408"/>
              <w:jc w:val="both"/>
            </w:pPr>
            <w:r>
              <w:rPr>
                <w:rFonts w:ascii="仿宋_GB2312" w:hAnsi="仿宋_GB2312" w:cs="仿宋_GB2312" w:eastAsia="仿宋_GB2312"/>
                <w:sz w:val="22"/>
              </w:rPr>
              <w:t>四、商务及</w:t>
            </w:r>
            <w:r>
              <w:rPr>
                <w:rFonts w:ascii="仿宋_GB2312" w:hAnsi="仿宋_GB2312" w:cs="仿宋_GB2312" w:eastAsia="仿宋_GB2312"/>
                <w:sz w:val="22"/>
              </w:rPr>
              <w:t>其他</w:t>
            </w:r>
            <w:r>
              <w:rPr>
                <w:rFonts w:ascii="仿宋_GB2312" w:hAnsi="仿宋_GB2312" w:cs="仿宋_GB2312" w:eastAsia="仿宋_GB2312"/>
                <w:sz w:val="22"/>
              </w:rPr>
              <w:t>要求</w:t>
            </w:r>
          </w:p>
          <w:p>
            <w:pPr>
              <w:pStyle w:val="null3"/>
              <w:ind w:right="-30" w:firstLine="408"/>
              <w:jc w:val="both"/>
            </w:pPr>
            <w:r>
              <w:rPr>
                <w:rFonts w:ascii="仿宋_GB2312" w:hAnsi="仿宋_GB2312" w:cs="仿宋_GB2312" w:eastAsia="仿宋_GB2312"/>
                <w:sz w:val="22"/>
              </w:rPr>
              <w:t>1、商务要求</w:t>
            </w:r>
          </w:p>
          <w:p>
            <w:pPr>
              <w:pStyle w:val="null3"/>
              <w:ind w:right="-30" w:firstLine="408"/>
              <w:jc w:val="both"/>
            </w:pPr>
            <w:r>
              <w:rPr>
                <w:rFonts w:ascii="仿宋_GB2312" w:hAnsi="仿宋_GB2312" w:cs="仿宋_GB2312" w:eastAsia="仿宋_GB2312"/>
                <w:sz w:val="22"/>
              </w:rPr>
              <w:t>1-1、工期：1年。</w:t>
            </w:r>
          </w:p>
          <w:p>
            <w:pPr>
              <w:pStyle w:val="null3"/>
              <w:ind w:right="-30" w:firstLine="408"/>
              <w:jc w:val="both"/>
            </w:pPr>
            <w:r>
              <w:rPr>
                <w:rFonts w:ascii="仿宋_GB2312" w:hAnsi="仿宋_GB2312" w:cs="仿宋_GB2312" w:eastAsia="仿宋_GB2312"/>
                <w:sz w:val="22"/>
              </w:rPr>
              <w:t>1-2、质量标准：达到施工质量验收规范合格标准。</w:t>
            </w:r>
          </w:p>
          <w:p>
            <w:pPr>
              <w:pStyle w:val="null3"/>
              <w:ind w:right="-30" w:firstLine="408"/>
              <w:jc w:val="both"/>
            </w:pPr>
            <w:r>
              <w:rPr>
                <w:rFonts w:ascii="仿宋_GB2312" w:hAnsi="仿宋_GB2312" w:cs="仿宋_GB2312" w:eastAsia="仿宋_GB2312"/>
                <w:sz w:val="22"/>
              </w:rPr>
              <w:t>1-3、质保期：本工程整体保修期为1年。</w:t>
            </w:r>
          </w:p>
          <w:p>
            <w:pPr>
              <w:pStyle w:val="null3"/>
              <w:ind w:right="-30" w:firstLine="408"/>
              <w:jc w:val="both"/>
            </w:pPr>
            <w:r>
              <w:rPr>
                <w:rFonts w:ascii="仿宋_GB2312" w:hAnsi="仿宋_GB2312" w:cs="仿宋_GB2312" w:eastAsia="仿宋_GB2312"/>
                <w:sz w:val="22"/>
              </w:rPr>
              <w:t>2、其</w:t>
            </w:r>
            <w:r>
              <w:rPr>
                <w:rFonts w:ascii="仿宋_GB2312" w:hAnsi="仿宋_GB2312" w:cs="仿宋_GB2312" w:eastAsia="仿宋_GB2312"/>
                <w:sz w:val="22"/>
              </w:rPr>
              <w:t>他</w:t>
            </w:r>
          </w:p>
          <w:p>
            <w:pPr>
              <w:pStyle w:val="null3"/>
              <w:ind w:right="-30" w:firstLine="408"/>
              <w:jc w:val="both"/>
            </w:pPr>
            <w:r>
              <w:rPr>
                <w:rFonts w:ascii="仿宋_GB2312" w:hAnsi="仿宋_GB2312" w:cs="仿宋_GB2312" w:eastAsia="仿宋_GB2312"/>
                <w:sz w:val="22"/>
              </w:rPr>
              <w:t>2-1、工程期限内，所有附属用水、用电、材料运输等费用由供应商自行承担。</w:t>
            </w:r>
          </w:p>
          <w:p>
            <w:pPr>
              <w:pStyle w:val="null3"/>
              <w:jc w:val="left"/>
            </w:pPr>
            <w:r>
              <w:rPr>
                <w:rFonts w:ascii="仿宋_GB2312" w:hAnsi="仿宋_GB2312" w:cs="仿宋_GB2312" w:eastAsia="仿宋_GB2312"/>
                <w:sz w:val="22"/>
                <w:color w:val="000000"/>
              </w:rPr>
              <w:t>2-2、采购人根据供应商维修种类、数量及供应商所报单价据实结算。最终结算总价款不得超过本项目采购预算。</w:t>
            </w:r>
          </w:p>
        </w:tc>
      </w:tr>
    </w:tbl>
    <w:p>
      <w:pPr>
        <w:pStyle w:val="null3"/>
      </w:pPr>
      <w:r>
        <w:rPr>
          <w:rFonts w:ascii="仿宋_GB2312" w:hAnsi="仿宋_GB2312" w:cs="仿宋_GB2312" w:eastAsia="仿宋_GB2312"/>
        </w:rPr>
        <w:t>标的名称：天桥桥面护栏维修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30" w:firstLine="408"/>
              <w:jc w:val="both"/>
            </w:pPr>
            <w:r>
              <w:rPr>
                <w:rFonts w:ascii="仿宋_GB2312" w:hAnsi="仿宋_GB2312" w:cs="仿宋_GB2312" w:eastAsia="仿宋_GB2312"/>
                <w:sz w:val="22"/>
              </w:rPr>
              <w:t>对西安市市政设施管理中心人行通道管理所管辖范围内的部分人行天桥桥面进行旧栏杆的拆除及新栏杆的安装。</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工作范围</w:t>
            </w:r>
          </w:p>
          <w:p>
            <w:pPr>
              <w:pStyle w:val="null3"/>
              <w:ind w:right="-30" w:firstLine="408"/>
              <w:jc w:val="both"/>
            </w:pPr>
            <w:r>
              <w:rPr>
                <w:rFonts w:ascii="仿宋_GB2312" w:hAnsi="仿宋_GB2312" w:cs="仿宋_GB2312" w:eastAsia="仿宋_GB2312"/>
                <w:sz w:val="22"/>
              </w:rPr>
              <w:t>1-1、对三环内含三环部分人行天桥桥面栏杆进行油饰，钢质护栏、白色护栏损坏、断裂、配件缺失等所有安全隐患根据实际情况进行维修，需要进行围挡维修、更换。</w:t>
            </w:r>
          </w:p>
          <w:p>
            <w:pPr>
              <w:pStyle w:val="null3"/>
              <w:ind w:right="-30" w:firstLine="408"/>
              <w:jc w:val="both"/>
            </w:pPr>
            <w:r>
              <w:rPr>
                <w:rFonts w:ascii="仿宋_GB2312" w:hAnsi="仿宋_GB2312" w:cs="仿宋_GB2312" w:eastAsia="仿宋_GB2312"/>
                <w:sz w:val="22"/>
              </w:rPr>
              <w:t>1-2、旧栏杆拆除，新栏杆安装。三环以内含三环部分人行天桥上护栏损坏、锈蚀、断裂、缺失等所有安全隐患及时进行维修、更换、油饰（聚氨酯2遍底漆，2遍面漆）。</w:t>
            </w:r>
          </w:p>
          <w:p>
            <w:pPr>
              <w:pStyle w:val="null3"/>
              <w:ind w:right="-30" w:firstLine="408"/>
              <w:jc w:val="both"/>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材质型号</w:t>
            </w:r>
          </w:p>
          <w:p>
            <w:pPr>
              <w:pStyle w:val="null3"/>
              <w:ind w:right="-30" w:firstLine="408"/>
              <w:jc w:val="both"/>
            </w:pPr>
            <w:r>
              <w:rPr>
                <w:rFonts w:ascii="仿宋_GB2312" w:hAnsi="仿宋_GB2312" w:cs="仿宋_GB2312" w:eastAsia="仿宋_GB2312"/>
                <w:sz w:val="22"/>
              </w:rPr>
              <w:t>2-1、锌钢方管（2*3方管、5*5方管、4*8方管、4*6方管、6*6方管、8*8方管）壁厚约2mm，外径公差约0.3mm，弯曲度小于等于全长3mm/m。</w:t>
            </w:r>
          </w:p>
          <w:p>
            <w:pPr>
              <w:pStyle w:val="null3"/>
              <w:ind w:right="-30" w:firstLine="408"/>
              <w:jc w:val="both"/>
            </w:pPr>
            <w:r>
              <w:rPr>
                <w:rFonts w:ascii="仿宋_GB2312" w:hAnsi="仿宋_GB2312" w:cs="仿宋_GB2312" w:eastAsia="仿宋_GB2312"/>
                <w:sz w:val="22"/>
              </w:rPr>
              <w:t>2-2、不锈钢管（Φ25、Φ32、Φ42、Φ51、Φ70、Φ80双金属复合管）。</w:t>
            </w:r>
          </w:p>
          <w:p>
            <w:pPr>
              <w:pStyle w:val="null3"/>
              <w:ind w:right="-30"/>
              <w:jc w:val="both"/>
            </w:pPr>
            <w:r>
              <w:rPr>
                <w:rFonts w:ascii="仿宋_GB2312" w:hAnsi="仿宋_GB2312" w:cs="仿宋_GB2312" w:eastAsia="仿宋_GB2312"/>
                <w:sz w:val="22"/>
                <w:b/>
              </w:rPr>
              <w:t>技术和服务要求</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技术要求</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1、施工所使用的涂料、腻子等产品必须经过检测合格，并出具本批次产品质量合格证、检测报告等质量相关资料。所选材料必须通过国家相应标准检测，达到一等品以上标准。因考虑到涂料或油漆产品含有有机溶剂及重金属等有毒物质，会对城市环境造成污染，所选用材料必须为环保产品，符合国家环保检测（GB18581-2001）标准要求。所使用所有五金钢材类材料必须出具合格证。油漆、各种型号钢材等建材类必须出具合格证、检验报告。</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2、采购人有权随时对工程质量、工程材料的检查与抽验，如发现质量不合格，用料不符合国家标准或违犯安全生产、文明施工要求等，采购人有权纠正或令其返工、停工，直至取消施工资格。</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3、工程</w:t>
            </w:r>
            <w:r>
              <w:rPr>
                <w:rFonts w:ascii="仿宋_GB2312" w:hAnsi="仿宋_GB2312" w:cs="仿宋_GB2312" w:eastAsia="仿宋_GB2312"/>
                <w:sz w:val="22"/>
              </w:rPr>
              <w:t>期限</w:t>
            </w:r>
            <w:r>
              <w:rPr>
                <w:rFonts w:ascii="仿宋_GB2312" w:hAnsi="仿宋_GB2312" w:cs="仿宋_GB2312" w:eastAsia="仿宋_GB2312"/>
                <w:sz w:val="22"/>
              </w:rPr>
              <w:t>内若发生工程质量问题，采购人有权责令供应商无条件对发生质量问题的工程在限期内进行整改、返工，若供应商在整改期时间内仍得不到积极有效地整改，供应商则被列入人行通道管理所不合格施工方予以清退。</w:t>
            </w:r>
          </w:p>
          <w:p>
            <w:pPr>
              <w:pStyle w:val="null3"/>
              <w:ind w:right="-30" w:firstLine="408"/>
              <w:jc w:val="both"/>
            </w:pPr>
            <w:r>
              <w:rPr>
                <w:rFonts w:ascii="仿宋_GB2312" w:hAnsi="仿宋_GB2312" w:cs="仿宋_GB2312" w:eastAsia="仿宋_GB2312"/>
                <w:sz w:val="22"/>
              </w:rPr>
              <w:t>1-4、供应商必须设立24小时维保值班电话，接到故障报告后，维修人员抵达现场时间不得超过30分钟,到达时间以回复现场情况的影像资料为准。</w:t>
            </w:r>
          </w:p>
          <w:p>
            <w:pPr>
              <w:pStyle w:val="null3"/>
              <w:ind w:right="-30" w:firstLine="408"/>
              <w:jc w:val="both"/>
            </w:pPr>
            <w:r>
              <w:rPr>
                <w:rFonts w:ascii="仿宋_GB2312" w:hAnsi="仿宋_GB2312" w:cs="仿宋_GB2312" w:eastAsia="仿宋_GB2312"/>
                <w:sz w:val="22"/>
              </w:rPr>
              <w:t>1-5</w:t>
            </w:r>
            <w:r>
              <w:rPr>
                <w:rFonts w:ascii="仿宋_GB2312" w:hAnsi="仿宋_GB2312" w:cs="仿宋_GB2312" w:eastAsia="仿宋_GB2312"/>
                <w:sz w:val="22"/>
              </w:rPr>
              <w:t>、必须确保施工人员的技术素质，在未经采购人同意的情况下私自调整人员，一经发现后果由供应商自行承担。</w:t>
            </w:r>
          </w:p>
          <w:p>
            <w:pPr>
              <w:pStyle w:val="null3"/>
              <w:ind w:right="-30" w:firstLine="408"/>
              <w:jc w:val="both"/>
            </w:pPr>
            <w:r>
              <w:rPr>
                <w:rFonts w:ascii="仿宋_GB2312" w:hAnsi="仿宋_GB2312" w:cs="仿宋_GB2312" w:eastAsia="仿宋_GB2312"/>
                <w:sz w:val="22"/>
              </w:rPr>
              <w:t>1-6</w:t>
            </w:r>
            <w:r>
              <w:rPr>
                <w:rFonts w:ascii="仿宋_GB2312" w:hAnsi="仿宋_GB2312" w:cs="仿宋_GB2312" w:eastAsia="仿宋_GB2312"/>
                <w:sz w:val="22"/>
              </w:rPr>
              <w:t>、供应商需尊重和服从采购人管理人员的监督与指挥，对工程质量全面负责并确保达到国家标准或行业规范。</w:t>
            </w:r>
          </w:p>
          <w:p>
            <w:pPr>
              <w:pStyle w:val="null3"/>
              <w:ind w:right="-30" w:firstLine="408"/>
              <w:jc w:val="both"/>
            </w:pPr>
            <w:r>
              <w:rPr>
                <w:rFonts w:ascii="仿宋_GB2312" w:hAnsi="仿宋_GB2312" w:cs="仿宋_GB2312" w:eastAsia="仿宋_GB2312"/>
                <w:sz w:val="22"/>
              </w:rPr>
              <w:t>1-7</w:t>
            </w:r>
            <w:r>
              <w:rPr>
                <w:rFonts w:ascii="仿宋_GB2312" w:hAnsi="仿宋_GB2312" w:cs="仿宋_GB2312" w:eastAsia="仿宋_GB2312"/>
                <w:sz w:val="22"/>
              </w:rPr>
              <w:t>、供应商及其施工人员必须严格遵守、执行采购人制定的各项规章制度及有关条例。如有违反且情节严重、严重影响采购人声誉，采购人可责令供应商清场并单方面解除合同。</w:t>
            </w:r>
          </w:p>
          <w:p>
            <w:pPr>
              <w:pStyle w:val="null3"/>
              <w:ind w:right="-30" w:firstLine="408"/>
              <w:jc w:val="both"/>
            </w:pPr>
            <w:r>
              <w:rPr>
                <w:rFonts w:ascii="仿宋_GB2312" w:hAnsi="仿宋_GB2312" w:cs="仿宋_GB2312" w:eastAsia="仿宋_GB2312"/>
                <w:sz w:val="22"/>
              </w:rPr>
              <w:t>1-8、在施工过程中不得污染原有地面、桥面等地方。水泥、油漆等材料的拌合不得直接在地面拌合。</w:t>
            </w:r>
          </w:p>
          <w:p>
            <w:pPr>
              <w:pStyle w:val="null3"/>
              <w:ind w:right="-30" w:firstLine="408"/>
              <w:jc w:val="both"/>
            </w:pPr>
            <w:r>
              <w:rPr>
                <w:rFonts w:ascii="仿宋_GB2312" w:hAnsi="仿宋_GB2312" w:cs="仿宋_GB2312" w:eastAsia="仿宋_GB2312"/>
                <w:sz w:val="22"/>
              </w:rPr>
              <w:t>1-9、因供应商的原因在检查或评比中，被主管单位、上级部门点名批评的后果由供应商承担。</w:t>
            </w:r>
          </w:p>
          <w:p>
            <w:pPr>
              <w:pStyle w:val="null3"/>
              <w:ind w:right="-30" w:firstLine="408"/>
              <w:jc w:val="both"/>
            </w:pPr>
            <w:r>
              <w:rPr>
                <w:rFonts w:ascii="仿宋_GB2312" w:hAnsi="仿宋_GB2312" w:cs="仿宋_GB2312" w:eastAsia="仿宋_GB2312"/>
                <w:sz w:val="22"/>
              </w:rPr>
              <w:t>1-10、在法定节假日期间供应商必须安排专人到指派地点进行值守，值守人员不得低于2人。以保证发生故障时及时处理。此项不另行支付费用。</w:t>
            </w:r>
          </w:p>
          <w:p>
            <w:pPr>
              <w:pStyle w:val="null3"/>
              <w:ind w:right="-30" w:firstLine="408"/>
              <w:jc w:val="both"/>
            </w:pPr>
            <w:r>
              <w:rPr>
                <w:rFonts w:ascii="仿宋_GB2312" w:hAnsi="仿宋_GB2312" w:cs="仿宋_GB2312" w:eastAsia="仿宋_GB2312"/>
                <w:sz w:val="22"/>
              </w:rPr>
              <w:t>1-11、采购人有应急、抢险等突发事件时供应商必须无条件服从调配、指挥。此项不另行支付费用。</w:t>
            </w:r>
          </w:p>
          <w:p>
            <w:pPr>
              <w:pStyle w:val="null3"/>
              <w:ind w:right="-30" w:firstLine="408"/>
              <w:jc w:val="both"/>
            </w:pPr>
            <w:r>
              <w:rPr>
                <w:rFonts w:ascii="仿宋_GB2312" w:hAnsi="仿宋_GB2312" w:cs="仿宋_GB2312" w:eastAsia="仿宋_GB2312"/>
                <w:sz w:val="22"/>
              </w:rPr>
              <w:t>1-12、所有施工过程中发生的任何事故、民事纠纷、刑事纠纷和相关单位的处罚均与采购人无关，采购人不负有任何连带责任。</w:t>
            </w:r>
          </w:p>
          <w:p>
            <w:pPr>
              <w:pStyle w:val="null3"/>
              <w:ind w:right="-30" w:firstLine="408"/>
              <w:jc w:val="both"/>
            </w:pPr>
            <w:r>
              <w:rPr>
                <w:rFonts w:ascii="仿宋_GB2312" w:hAnsi="仿宋_GB2312" w:cs="仿宋_GB2312" w:eastAsia="仿宋_GB2312"/>
                <w:sz w:val="22"/>
              </w:rPr>
              <w:t>1-13、施工过程中必须按照相关规定进行现场围挡、工作人员须穿着工装，配备安全设备。</w:t>
            </w:r>
          </w:p>
          <w:p>
            <w:pPr>
              <w:pStyle w:val="null3"/>
              <w:ind w:right="-30" w:firstLine="408"/>
              <w:jc w:val="both"/>
            </w:pPr>
            <w:r>
              <w:rPr>
                <w:rFonts w:ascii="仿宋_GB2312" w:hAnsi="仿宋_GB2312" w:cs="仿宋_GB2312" w:eastAsia="仿宋_GB2312"/>
                <w:sz w:val="22"/>
              </w:rPr>
              <w:t>1-14、栏杆焊接时焊缝要求平滑，不得有气孔夹渣等焊接缺陷，焊缝高度一般与钢板接近，焊缝长度及间隔应均匀一致，不得出现气孔沙眼现象。</w:t>
            </w:r>
          </w:p>
          <w:p>
            <w:pPr>
              <w:pStyle w:val="null3"/>
              <w:ind w:right="-30" w:firstLine="408"/>
              <w:jc w:val="both"/>
            </w:pPr>
            <w:r>
              <w:rPr>
                <w:rFonts w:ascii="仿宋_GB2312" w:hAnsi="仿宋_GB2312" w:cs="仿宋_GB2312" w:eastAsia="仿宋_GB2312"/>
                <w:sz w:val="22"/>
              </w:rPr>
              <w:t>2、</w:t>
            </w:r>
            <w:r>
              <w:rPr>
                <w:rFonts w:ascii="仿宋_GB2312" w:hAnsi="仿宋_GB2312" w:cs="仿宋_GB2312" w:eastAsia="仿宋_GB2312"/>
                <w:sz w:val="22"/>
              </w:rPr>
              <w:t>人员上岗要求</w:t>
            </w:r>
          </w:p>
          <w:p>
            <w:pPr>
              <w:pStyle w:val="null3"/>
              <w:ind w:right="-30" w:firstLine="408"/>
              <w:jc w:val="both"/>
            </w:pPr>
            <w:r>
              <w:rPr>
                <w:rFonts w:ascii="仿宋_GB2312" w:hAnsi="仿宋_GB2312" w:cs="仿宋_GB2312" w:eastAsia="仿宋_GB2312"/>
                <w:sz w:val="22"/>
              </w:rPr>
              <w:t>必须确保施工人员的技术素质，在</w:t>
            </w:r>
            <w:r>
              <w:rPr>
                <w:rFonts w:ascii="仿宋_GB2312" w:hAnsi="仿宋_GB2312" w:cs="仿宋_GB2312" w:eastAsia="仿宋_GB2312"/>
                <w:sz w:val="22"/>
              </w:rPr>
              <w:t>工程期限</w:t>
            </w:r>
            <w:r>
              <w:rPr>
                <w:rFonts w:ascii="仿宋_GB2312" w:hAnsi="仿宋_GB2312" w:cs="仿宋_GB2312" w:eastAsia="仿宋_GB2312"/>
                <w:sz w:val="22"/>
              </w:rPr>
              <w:t>内，未经采购人许可，供应商不得随意更换施工队伍和人员，以保证该项目技术力量和施工队伍的稳定性。</w:t>
            </w:r>
          </w:p>
          <w:p>
            <w:pPr>
              <w:pStyle w:val="null3"/>
              <w:ind w:right="-30" w:firstLine="408"/>
              <w:jc w:val="both"/>
            </w:pPr>
            <w:r>
              <w:rPr>
                <w:rFonts w:ascii="仿宋_GB2312" w:hAnsi="仿宋_GB2312" w:cs="仿宋_GB2312" w:eastAsia="仿宋_GB2312"/>
                <w:sz w:val="22"/>
              </w:rPr>
              <w:t>四、商务及</w:t>
            </w:r>
            <w:r>
              <w:rPr>
                <w:rFonts w:ascii="仿宋_GB2312" w:hAnsi="仿宋_GB2312" w:cs="仿宋_GB2312" w:eastAsia="仿宋_GB2312"/>
                <w:sz w:val="22"/>
              </w:rPr>
              <w:t>其他</w:t>
            </w:r>
            <w:r>
              <w:rPr>
                <w:rFonts w:ascii="仿宋_GB2312" w:hAnsi="仿宋_GB2312" w:cs="仿宋_GB2312" w:eastAsia="仿宋_GB2312"/>
                <w:sz w:val="22"/>
              </w:rPr>
              <w:t>要求</w:t>
            </w:r>
          </w:p>
          <w:p>
            <w:pPr>
              <w:pStyle w:val="null3"/>
              <w:ind w:right="-30" w:firstLine="408"/>
              <w:jc w:val="both"/>
            </w:pPr>
            <w:r>
              <w:rPr>
                <w:rFonts w:ascii="仿宋_GB2312" w:hAnsi="仿宋_GB2312" w:cs="仿宋_GB2312" w:eastAsia="仿宋_GB2312"/>
                <w:sz w:val="22"/>
              </w:rPr>
              <w:t>1、商务要求</w:t>
            </w:r>
          </w:p>
          <w:p>
            <w:pPr>
              <w:pStyle w:val="null3"/>
              <w:ind w:right="-30" w:firstLine="408"/>
              <w:jc w:val="both"/>
            </w:pPr>
            <w:r>
              <w:rPr>
                <w:rFonts w:ascii="仿宋_GB2312" w:hAnsi="仿宋_GB2312" w:cs="仿宋_GB2312" w:eastAsia="仿宋_GB2312"/>
                <w:sz w:val="22"/>
              </w:rPr>
              <w:t>1-1、工期：1年。</w:t>
            </w:r>
          </w:p>
          <w:p>
            <w:pPr>
              <w:pStyle w:val="null3"/>
              <w:ind w:right="-30" w:firstLine="408"/>
              <w:jc w:val="both"/>
            </w:pPr>
            <w:r>
              <w:rPr>
                <w:rFonts w:ascii="仿宋_GB2312" w:hAnsi="仿宋_GB2312" w:cs="仿宋_GB2312" w:eastAsia="仿宋_GB2312"/>
                <w:sz w:val="22"/>
              </w:rPr>
              <w:t>1-2、质量标准：达到施工质量验收规范合格标准。</w:t>
            </w:r>
          </w:p>
          <w:p>
            <w:pPr>
              <w:pStyle w:val="null3"/>
              <w:ind w:right="-30" w:firstLine="408"/>
              <w:jc w:val="both"/>
            </w:pPr>
            <w:r>
              <w:rPr>
                <w:rFonts w:ascii="仿宋_GB2312" w:hAnsi="仿宋_GB2312" w:cs="仿宋_GB2312" w:eastAsia="仿宋_GB2312"/>
                <w:sz w:val="22"/>
              </w:rPr>
              <w:t>1-3、质保期：本工程整体保修期为1年。</w:t>
            </w:r>
          </w:p>
          <w:p>
            <w:pPr>
              <w:pStyle w:val="null3"/>
              <w:ind w:right="-30" w:firstLine="408"/>
              <w:jc w:val="both"/>
            </w:pPr>
            <w:r>
              <w:rPr>
                <w:rFonts w:ascii="仿宋_GB2312" w:hAnsi="仿宋_GB2312" w:cs="仿宋_GB2312" w:eastAsia="仿宋_GB2312"/>
                <w:sz w:val="22"/>
              </w:rPr>
              <w:t>2、其</w:t>
            </w:r>
            <w:r>
              <w:rPr>
                <w:rFonts w:ascii="仿宋_GB2312" w:hAnsi="仿宋_GB2312" w:cs="仿宋_GB2312" w:eastAsia="仿宋_GB2312"/>
                <w:sz w:val="22"/>
              </w:rPr>
              <w:t>他</w:t>
            </w:r>
          </w:p>
          <w:p>
            <w:pPr>
              <w:pStyle w:val="null3"/>
              <w:ind w:right="-30" w:firstLine="408"/>
              <w:jc w:val="both"/>
            </w:pPr>
            <w:r>
              <w:rPr>
                <w:rFonts w:ascii="仿宋_GB2312" w:hAnsi="仿宋_GB2312" w:cs="仿宋_GB2312" w:eastAsia="仿宋_GB2312"/>
                <w:sz w:val="22"/>
              </w:rPr>
              <w:t>2-1、工程期限内，所有附属用水、用电、材料运输等费用由供应商自行承担。</w:t>
            </w:r>
          </w:p>
          <w:p>
            <w:pPr>
              <w:pStyle w:val="null3"/>
              <w:jc w:val="left"/>
            </w:pPr>
            <w:r>
              <w:rPr>
                <w:rFonts w:ascii="仿宋_GB2312" w:hAnsi="仿宋_GB2312" w:cs="仿宋_GB2312" w:eastAsia="仿宋_GB2312"/>
                <w:sz w:val="22"/>
                <w:color w:val="000000"/>
              </w:rPr>
              <w:t>2-2、采购人根据供应商维修种类、数量及供应商所报单价据实结算。最终结算总价款不得超过本项目采购预算。</w:t>
            </w:r>
          </w:p>
        </w:tc>
      </w:tr>
    </w:tbl>
    <w:p>
      <w:pPr>
        <w:pStyle w:val="null3"/>
      </w:pPr>
      <w:r>
        <w:rPr>
          <w:rFonts w:ascii="仿宋_GB2312" w:hAnsi="仿宋_GB2312" w:cs="仿宋_GB2312" w:eastAsia="仿宋_GB2312"/>
        </w:rPr>
        <w:t>标的名称：天桥桥铭牌维修更换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30" w:firstLine="408"/>
              <w:jc w:val="both"/>
            </w:pPr>
            <w:r>
              <w:rPr>
                <w:rFonts w:ascii="仿宋_GB2312" w:hAnsi="仿宋_GB2312" w:cs="仿宋_GB2312" w:eastAsia="仿宋_GB2312"/>
                <w:sz w:val="22"/>
              </w:rPr>
              <w:t>天桥桥铭牌按照原有型号维修更换、定制铝板喷塑焊接，铝板扣槽后加镀锌方管框架加固，增加桥铭牌强度，专业卡扣，铝板厚度</w:t>
            </w:r>
            <w:r>
              <w:rPr>
                <w:rFonts w:ascii="仿宋_GB2312" w:hAnsi="仿宋_GB2312" w:cs="仿宋_GB2312" w:eastAsia="仿宋_GB2312"/>
                <w:sz w:val="22"/>
              </w:rPr>
              <w:t>5mm，维修材料要求有合格证，生产日期。</w:t>
            </w:r>
          </w:p>
          <w:p>
            <w:pPr>
              <w:pStyle w:val="null3"/>
              <w:ind w:right="-30"/>
              <w:jc w:val="both"/>
            </w:pPr>
            <w:r>
              <w:rPr>
                <w:rFonts w:ascii="仿宋_GB2312" w:hAnsi="仿宋_GB2312" w:cs="仿宋_GB2312" w:eastAsia="仿宋_GB2312"/>
                <w:sz w:val="22"/>
                <w:b/>
              </w:rPr>
              <w:t>技术和服务要求</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技术要求</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1、施工所使用的涂料、腻子等产品必须经过检测合格，并出具本批次产品质量合格证、检测报告等质量相关资料。所选材料必须通过国家相应标准检测，达到一等品以上标准。因考虑到涂料或油漆产品含有有机溶剂及重金属等有毒物质，会对城市环境造成污染，所选用材料必须为环保产品，符合国家环保检测（GB18581-2001）标准要求。所使用所有五金钢材类材料必须出具合格证。油漆、各种型号钢材等建材类必须出具合格证、检验报告。</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2、采购人有权随时对工程质量、工程材料的检查与抽验，如发现质量不合格，用料不符合国家标准或违犯安全生产、文明施工要求等，采购人有权纠正或令其返工、停工，直至取消施工资格。</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3、工程</w:t>
            </w:r>
            <w:r>
              <w:rPr>
                <w:rFonts w:ascii="仿宋_GB2312" w:hAnsi="仿宋_GB2312" w:cs="仿宋_GB2312" w:eastAsia="仿宋_GB2312"/>
                <w:sz w:val="22"/>
              </w:rPr>
              <w:t>期限</w:t>
            </w:r>
            <w:r>
              <w:rPr>
                <w:rFonts w:ascii="仿宋_GB2312" w:hAnsi="仿宋_GB2312" w:cs="仿宋_GB2312" w:eastAsia="仿宋_GB2312"/>
                <w:sz w:val="22"/>
              </w:rPr>
              <w:t>内若发生工程质量问题，采购人有权责令供应商无条件对发生质量问题的工程在限期内进行整改、返工，若供应商在整改期时间内仍得不到积极有效地整改，供应商则被列入人行通道管理所不合格施工方予以清退。</w:t>
            </w:r>
          </w:p>
          <w:p>
            <w:pPr>
              <w:pStyle w:val="null3"/>
              <w:ind w:right="-30" w:firstLine="408"/>
              <w:jc w:val="both"/>
            </w:pPr>
            <w:r>
              <w:rPr>
                <w:rFonts w:ascii="仿宋_GB2312" w:hAnsi="仿宋_GB2312" w:cs="仿宋_GB2312" w:eastAsia="仿宋_GB2312"/>
                <w:sz w:val="22"/>
              </w:rPr>
              <w:t>1-4、供应商必须设立24小时维保值班电话，接到故障报告后，维修人员抵达现场时间不得超过30分钟,到达时间以回复现场情况的影像资料为准。</w:t>
            </w:r>
          </w:p>
          <w:p>
            <w:pPr>
              <w:pStyle w:val="null3"/>
              <w:ind w:right="-30" w:firstLine="408"/>
              <w:jc w:val="both"/>
            </w:pPr>
            <w:r>
              <w:rPr>
                <w:rFonts w:ascii="仿宋_GB2312" w:hAnsi="仿宋_GB2312" w:cs="仿宋_GB2312" w:eastAsia="仿宋_GB2312"/>
                <w:sz w:val="22"/>
              </w:rPr>
              <w:t>1-5</w:t>
            </w:r>
            <w:r>
              <w:rPr>
                <w:rFonts w:ascii="仿宋_GB2312" w:hAnsi="仿宋_GB2312" w:cs="仿宋_GB2312" w:eastAsia="仿宋_GB2312"/>
                <w:sz w:val="22"/>
              </w:rPr>
              <w:t>、必须确保施工人员的技术素质，在未经采购人同意的情况下私自调整人员，一经发现后果由供应商自行承担。</w:t>
            </w:r>
          </w:p>
          <w:p>
            <w:pPr>
              <w:pStyle w:val="null3"/>
              <w:ind w:right="-30" w:firstLine="408"/>
              <w:jc w:val="both"/>
            </w:pPr>
            <w:r>
              <w:rPr>
                <w:rFonts w:ascii="仿宋_GB2312" w:hAnsi="仿宋_GB2312" w:cs="仿宋_GB2312" w:eastAsia="仿宋_GB2312"/>
                <w:sz w:val="22"/>
              </w:rPr>
              <w:t>1-6</w:t>
            </w:r>
            <w:r>
              <w:rPr>
                <w:rFonts w:ascii="仿宋_GB2312" w:hAnsi="仿宋_GB2312" w:cs="仿宋_GB2312" w:eastAsia="仿宋_GB2312"/>
                <w:sz w:val="22"/>
              </w:rPr>
              <w:t>、供应商需尊重和服从采购人管理人员的监督与指挥，对工程质量全面负责并确保达到国家标准或行业规范。</w:t>
            </w:r>
          </w:p>
          <w:p>
            <w:pPr>
              <w:pStyle w:val="null3"/>
              <w:ind w:right="-30" w:firstLine="408"/>
              <w:jc w:val="both"/>
            </w:pPr>
            <w:r>
              <w:rPr>
                <w:rFonts w:ascii="仿宋_GB2312" w:hAnsi="仿宋_GB2312" w:cs="仿宋_GB2312" w:eastAsia="仿宋_GB2312"/>
                <w:sz w:val="22"/>
              </w:rPr>
              <w:t>1-7</w:t>
            </w:r>
            <w:r>
              <w:rPr>
                <w:rFonts w:ascii="仿宋_GB2312" w:hAnsi="仿宋_GB2312" w:cs="仿宋_GB2312" w:eastAsia="仿宋_GB2312"/>
                <w:sz w:val="22"/>
              </w:rPr>
              <w:t>、供应商及其施工人员必须严格遵守、执行采购人制定的各项规章制度及有关条例。如有违反且情节严重、严重影响采购人声誉，采购人可责令供应商清场并单方面解除合同。</w:t>
            </w:r>
          </w:p>
          <w:p>
            <w:pPr>
              <w:pStyle w:val="null3"/>
              <w:ind w:right="-30" w:firstLine="408"/>
              <w:jc w:val="both"/>
            </w:pPr>
            <w:r>
              <w:rPr>
                <w:rFonts w:ascii="仿宋_GB2312" w:hAnsi="仿宋_GB2312" w:cs="仿宋_GB2312" w:eastAsia="仿宋_GB2312"/>
                <w:sz w:val="22"/>
              </w:rPr>
              <w:t>1-8、在施工过程中不得污染原有地面、桥面等地方。水泥、油漆等材料的拌合不得直接在地面拌合。</w:t>
            </w:r>
          </w:p>
          <w:p>
            <w:pPr>
              <w:pStyle w:val="null3"/>
              <w:ind w:right="-30" w:firstLine="408"/>
              <w:jc w:val="both"/>
            </w:pPr>
            <w:r>
              <w:rPr>
                <w:rFonts w:ascii="仿宋_GB2312" w:hAnsi="仿宋_GB2312" w:cs="仿宋_GB2312" w:eastAsia="仿宋_GB2312"/>
                <w:sz w:val="22"/>
              </w:rPr>
              <w:t>1-9、因供应商的原因在检查或评比中，被主管单位、上级部门点名批评的后果由供应商承担。</w:t>
            </w:r>
          </w:p>
          <w:p>
            <w:pPr>
              <w:pStyle w:val="null3"/>
              <w:ind w:right="-30" w:firstLine="408"/>
              <w:jc w:val="both"/>
            </w:pPr>
            <w:r>
              <w:rPr>
                <w:rFonts w:ascii="仿宋_GB2312" w:hAnsi="仿宋_GB2312" w:cs="仿宋_GB2312" w:eastAsia="仿宋_GB2312"/>
                <w:sz w:val="22"/>
              </w:rPr>
              <w:t>1-10、在法定节假日期间供应商必须安排专人到指派地点进行值守，值守人员不得低于2人。以保证发生故障时及时处理。此项不另行支付费用。</w:t>
            </w:r>
          </w:p>
          <w:p>
            <w:pPr>
              <w:pStyle w:val="null3"/>
              <w:ind w:right="-30" w:firstLine="408"/>
              <w:jc w:val="both"/>
            </w:pPr>
            <w:r>
              <w:rPr>
                <w:rFonts w:ascii="仿宋_GB2312" w:hAnsi="仿宋_GB2312" w:cs="仿宋_GB2312" w:eastAsia="仿宋_GB2312"/>
                <w:sz w:val="22"/>
              </w:rPr>
              <w:t>1-11、采购人有应急、抢险等突发事件时供应商必须无条件服从调配、指挥。此项不另行支付费用。</w:t>
            </w:r>
          </w:p>
          <w:p>
            <w:pPr>
              <w:pStyle w:val="null3"/>
              <w:ind w:right="-30" w:firstLine="408"/>
              <w:jc w:val="both"/>
            </w:pPr>
            <w:r>
              <w:rPr>
                <w:rFonts w:ascii="仿宋_GB2312" w:hAnsi="仿宋_GB2312" w:cs="仿宋_GB2312" w:eastAsia="仿宋_GB2312"/>
                <w:sz w:val="22"/>
              </w:rPr>
              <w:t>1-12、所有施工过程中发生的任何事故、民事纠纷、刑事纠纷和相关单位的处罚均与采购人无关，采购人不负有任何连带责任。</w:t>
            </w:r>
          </w:p>
          <w:p>
            <w:pPr>
              <w:pStyle w:val="null3"/>
              <w:ind w:right="-30" w:firstLine="408"/>
              <w:jc w:val="both"/>
            </w:pPr>
            <w:r>
              <w:rPr>
                <w:rFonts w:ascii="仿宋_GB2312" w:hAnsi="仿宋_GB2312" w:cs="仿宋_GB2312" w:eastAsia="仿宋_GB2312"/>
                <w:sz w:val="22"/>
              </w:rPr>
              <w:t>1-13、施工过程中必须按照相关规定进行现场围挡、工作人员须穿着工装，配备安全设备。</w:t>
            </w:r>
          </w:p>
          <w:p>
            <w:pPr>
              <w:pStyle w:val="null3"/>
              <w:ind w:right="-30" w:firstLine="408"/>
              <w:jc w:val="both"/>
            </w:pPr>
            <w:r>
              <w:rPr>
                <w:rFonts w:ascii="仿宋_GB2312" w:hAnsi="仿宋_GB2312" w:cs="仿宋_GB2312" w:eastAsia="仿宋_GB2312"/>
                <w:sz w:val="22"/>
              </w:rPr>
              <w:t>1-14、栏杆焊接时焊缝要求平滑，不得有气孔夹渣等焊接缺陷，焊缝高度一般与钢板接近，焊缝长度及间隔应均匀一致，不得出现气孔沙眼现象。</w:t>
            </w:r>
          </w:p>
          <w:p>
            <w:pPr>
              <w:pStyle w:val="null3"/>
              <w:ind w:right="-30" w:firstLine="408"/>
              <w:jc w:val="both"/>
            </w:pPr>
            <w:r>
              <w:rPr>
                <w:rFonts w:ascii="仿宋_GB2312" w:hAnsi="仿宋_GB2312" w:cs="仿宋_GB2312" w:eastAsia="仿宋_GB2312"/>
                <w:sz w:val="22"/>
              </w:rPr>
              <w:t>2、</w:t>
            </w:r>
            <w:r>
              <w:rPr>
                <w:rFonts w:ascii="仿宋_GB2312" w:hAnsi="仿宋_GB2312" w:cs="仿宋_GB2312" w:eastAsia="仿宋_GB2312"/>
                <w:sz w:val="22"/>
              </w:rPr>
              <w:t>人员上岗要求</w:t>
            </w:r>
          </w:p>
          <w:p>
            <w:pPr>
              <w:pStyle w:val="null3"/>
              <w:ind w:right="-30" w:firstLine="408"/>
              <w:jc w:val="both"/>
            </w:pPr>
            <w:r>
              <w:rPr>
                <w:rFonts w:ascii="仿宋_GB2312" w:hAnsi="仿宋_GB2312" w:cs="仿宋_GB2312" w:eastAsia="仿宋_GB2312"/>
                <w:sz w:val="22"/>
              </w:rPr>
              <w:t>必须确保施工人员的技术素质，在</w:t>
            </w:r>
            <w:r>
              <w:rPr>
                <w:rFonts w:ascii="仿宋_GB2312" w:hAnsi="仿宋_GB2312" w:cs="仿宋_GB2312" w:eastAsia="仿宋_GB2312"/>
                <w:sz w:val="22"/>
              </w:rPr>
              <w:t>工程期限</w:t>
            </w:r>
            <w:r>
              <w:rPr>
                <w:rFonts w:ascii="仿宋_GB2312" w:hAnsi="仿宋_GB2312" w:cs="仿宋_GB2312" w:eastAsia="仿宋_GB2312"/>
                <w:sz w:val="22"/>
              </w:rPr>
              <w:t>内，未经采购人许可，供应商不得随意更换施工队伍和人员，以保证该项目技术力量和施工队伍的稳定性。</w:t>
            </w:r>
          </w:p>
          <w:p>
            <w:pPr>
              <w:pStyle w:val="null3"/>
              <w:ind w:right="-30" w:firstLine="408"/>
              <w:jc w:val="both"/>
            </w:pPr>
            <w:r>
              <w:rPr>
                <w:rFonts w:ascii="仿宋_GB2312" w:hAnsi="仿宋_GB2312" w:cs="仿宋_GB2312" w:eastAsia="仿宋_GB2312"/>
                <w:sz w:val="22"/>
              </w:rPr>
              <w:t>四、商务及</w:t>
            </w:r>
            <w:r>
              <w:rPr>
                <w:rFonts w:ascii="仿宋_GB2312" w:hAnsi="仿宋_GB2312" w:cs="仿宋_GB2312" w:eastAsia="仿宋_GB2312"/>
                <w:sz w:val="22"/>
              </w:rPr>
              <w:t>其他</w:t>
            </w:r>
            <w:r>
              <w:rPr>
                <w:rFonts w:ascii="仿宋_GB2312" w:hAnsi="仿宋_GB2312" w:cs="仿宋_GB2312" w:eastAsia="仿宋_GB2312"/>
                <w:sz w:val="22"/>
              </w:rPr>
              <w:t>要求</w:t>
            </w:r>
          </w:p>
          <w:p>
            <w:pPr>
              <w:pStyle w:val="null3"/>
              <w:ind w:right="-30" w:firstLine="408"/>
              <w:jc w:val="both"/>
            </w:pPr>
            <w:r>
              <w:rPr>
                <w:rFonts w:ascii="仿宋_GB2312" w:hAnsi="仿宋_GB2312" w:cs="仿宋_GB2312" w:eastAsia="仿宋_GB2312"/>
                <w:sz w:val="22"/>
              </w:rPr>
              <w:t>1、商务要求</w:t>
            </w:r>
          </w:p>
          <w:p>
            <w:pPr>
              <w:pStyle w:val="null3"/>
              <w:ind w:right="-30" w:firstLine="408"/>
              <w:jc w:val="both"/>
            </w:pPr>
            <w:r>
              <w:rPr>
                <w:rFonts w:ascii="仿宋_GB2312" w:hAnsi="仿宋_GB2312" w:cs="仿宋_GB2312" w:eastAsia="仿宋_GB2312"/>
                <w:sz w:val="22"/>
              </w:rPr>
              <w:t>1-1、工期：1年。</w:t>
            </w:r>
          </w:p>
          <w:p>
            <w:pPr>
              <w:pStyle w:val="null3"/>
              <w:ind w:right="-30" w:firstLine="408"/>
              <w:jc w:val="both"/>
            </w:pPr>
            <w:r>
              <w:rPr>
                <w:rFonts w:ascii="仿宋_GB2312" w:hAnsi="仿宋_GB2312" w:cs="仿宋_GB2312" w:eastAsia="仿宋_GB2312"/>
                <w:sz w:val="22"/>
              </w:rPr>
              <w:t>1-2、质量标准：达到施工质量验收规范合格标准。</w:t>
            </w:r>
          </w:p>
          <w:p>
            <w:pPr>
              <w:pStyle w:val="null3"/>
              <w:ind w:right="-30" w:firstLine="408"/>
              <w:jc w:val="both"/>
            </w:pPr>
            <w:r>
              <w:rPr>
                <w:rFonts w:ascii="仿宋_GB2312" w:hAnsi="仿宋_GB2312" w:cs="仿宋_GB2312" w:eastAsia="仿宋_GB2312"/>
                <w:sz w:val="22"/>
              </w:rPr>
              <w:t>1-3、质保期：本工程整体保修期为1年。</w:t>
            </w:r>
          </w:p>
          <w:p>
            <w:pPr>
              <w:pStyle w:val="null3"/>
              <w:ind w:right="-30" w:firstLine="408"/>
              <w:jc w:val="both"/>
            </w:pPr>
            <w:r>
              <w:rPr>
                <w:rFonts w:ascii="仿宋_GB2312" w:hAnsi="仿宋_GB2312" w:cs="仿宋_GB2312" w:eastAsia="仿宋_GB2312"/>
                <w:sz w:val="22"/>
              </w:rPr>
              <w:t>2、其</w:t>
            </w:r>
            <w:r>
              <w:rPr>
                <w:rFonts w:ascii="仿宋_GB2312" w:hAnsi="仿宋_GB2312" w:cs="仿宋_GB2312" w:eastAsia="仿宋_GB2312"/>
                <w:sz w:val="22"/>
              </w:rPr>
              <w:t>他</w:t>
            </w:r>
          </w:p>
          <w:p>
            <w:pPr>
              <w:pStyle w:val="null3"/>
              <w:ind w:right="-30" w:firstLine="408"/>
              <w:jc w:val="both"/>
            </w:pPr>
            <w:r>
              <w:rPr>
                <w:rFonts w:ascii="仿宋_GB2312" w:hAnsi="仿宋_GB2312" w:cs="仿宋_GB2312" w:eastAsia="仿宋_GB2312"/>
                <w:sz w:val="22"/>
              </w:rPr>
              <w:t>2-1、工程期限内，所有附属用水、用电、材料运输等费用由供应商自行承担。</w:t>
            </w:r>
          </w:p>
          <w:p>
            <w:pPr>
              <w:pStyle w:val="null3"/>
              <w:jc w:val="left"/>
            </w:pPr>
            <w:r>
              <w:rPr>
                <w:rFonts w:ascii="仿宋_GB2312" w:hAnsi="仿宋_GB2312" w:cs="仿宋_GB2312" w:eastAsia="仿宋_GB2312"/>
                <w:sz w:val="22"/>
                <w:color w:val="000000"/>
              </w:rPr>
              <w:t>2-2、采购人根据供应商维修种类、数量及供应商所报单价据实结算。最终结算总价款不得超过本项目采购预算。</w:t>
            </w:r>
          </w:p>
        </w:tc>
      </w:tr>
    </w:tbl>
    <w:p>
      <w:pPr>
        <w:pStyle w:val="null3"/>
      </w:pPr>
      <w:r>
        <w:rPr>
          <w:rFonts w:ascii="仿宋_GB2312" w:hAnsi="仿宋_GB2312" w:cs="仿宋_GB2312" w:eastAsia="仿宋_GB2312"/>
        </w:rPr>
        <w:t>标的名称：天桥小型维修及材料费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天桥</w:t>
            </w:r>
            <w:r>
              <w:rPr>
                <w:rFonts w:ascii="仿宋_GB2312" w:hAnsi="仿宋_GB2312" w:cs="仿宋_GB2312" w:eastAsia="仿宋_GB2312"/>
                <w:sz w:val="22"/>
              </w:rPr>
              <w:t>小型设施损坏维护项目；</w:t>
            </w:r>
            <w:r>
              <w:rPr>
                <w:rFonts w:ascii="仿宋_GB2312" w:hAnsi="仿宋_GB2312" w:cs="仿宋_GB2312" w:eastAsia="仿宋_GB2312"/>
                <w:sz w:val="22"/>
              </w:rPr>
              <w:t>建设地点：西安市</w:t>
            </w:r>
            <w:r>
              <w:rPr>
                <w:rFonts w:ascii="仿宋_GB2312" w:hAnsi="仿宋_GB2312" w:cs="仿宋_GB2312" w:eastAsia="仿宋_GB2312"/>
                <w:sz w:val="22"/>
              </w:rPr>
              <w:t>；</w:t>
            </w:r>
            <w:r>
              <w:rPr>
                <w:rFonts w:ascii="仿宋_GB2312" w:hAnsi="仿宋_GB2312" w:cs="仿宋_GB2312" w:eastAsia="仿宋_GB2312"/>
                <w:sz w:val="22"/>
              </w:rPr>
              <w:t>主要功能或目标</w:t>
            </w:r>
            <w:r>
              <w:rPr>
                <w:rFonts w:ascii="仿宋_GB2312" w:hAnsi="仿宋_GB2312" w:cs="仿宋_GB2312" w:eastAsia="仿宋_GB2312"/>
                <w:sz w:val="22"/>
              </w:rPr>
              <w:t>:</w:t>
            </w:r>
            <w:r>
              <w:rPr>
                <w:rFonts w:ascii="仿宋_GB2312" w:hAnsi="仿宋_GB2312" w:cs="仿宋_GB2312" w:eastAsia="仿宋_GB2312"/>
                <w:sz w:val="22"/>
              </w:rPr>
              <w:t>天桥</w:t>
            </w:r>
            <w:r>
              <w:rPr>
                <w:rFonts w:ascii="仿宋_GB2312" w:hAnsi="仿宋_GB2312" w:cs="仿宋_GB2312" w:eastAsia="仿宋_GB2312"/>
                <w:sz w:val="22"/>
              </w:rPr>
              <w:t>日常小型维修项目和附属设施的维修及更换；需满足的要求</w:t>
            </w:r>
            <w:r>
              <w:rPr>
                <w:rFonts w:ascii="仿宋_GB2312" w:hAnsi="仿宋_GB2312" w:cs="仿宋_GB2312" w:eastAsia="仿宋_GB2312"/>
                <w:sz w:val="22"/>
              </w:rPr>
              <w:t>:需具备相应公司资格证明文件、</w:t>
            </w:r>
            <w:r>
              <w:rPr>
                <w:rFonts w:ascii="仿宋_GB2312" w:hAnsi="仿宋_GB2312" w:cs="仿宋_GB2312" w:eastAsia="仿宋_GB2312"/>
                <w:sz w:val="22"/>
              </w:rPr>
              <w:t>达到</w:t>
            </w:r>
            <w:r>
              <w:rPr>
                <w:rFonts w:ascii="仿宋_GB2312" w:hAnsi="仿宋_GB2312" w:cs="仿宋_GB2312" w:eastAsia="仿宋_GB2312"/>
                <w:sz w:val="22"/>
              </w:rPr>
              <w:t>行业技术和服务要求、</w:t>
            </w:r>
            <w:r>
              <w:rPr>
                <w:rFonts w:ascii="仿宋_GB2312" w:hAnsi="仿宋_GB2312" w:cs="仿宋_GB2312" w:eastAsia="仿宋_GB2312"/>
                <w:sz w:val="22"/>
              </w:rPr>
              <w:t>24小时待命、接到电话半小时到场，2小时恢复、材料品种必须达到国家材料规范标准、施工达到制图要求、施工质量要求、施工管理要求、施工安全要求</w:t>
            </w:r>
            <w:r>
              <w:rPr>
                <w:rFonts w:ascii="仿宋_GB2312" w:hAnsi="仿宋_GB2312" w:cs="仿宋_GB2312" w:eastAsia="仿宋_GB2312"/>
                <w:sz w:val="22"/>
              </w:rPr>
              <w:t>。</w:t>
            </w:r>
          </w:p>
          <w:p>
            <w:pPr>
              <w:pStyle w:val="null3"/>
              <w:ind w:right="-30"/>
              <w:jc w:val="both"/>
            </w:pPr>
            <w:r>
              <w:rPr>
                <w:rFonts w:ascii="仿宋_GB2312" w:hAnsi="仿宋_GB2312" w:cs="仿宋_GB2312" w:eastAsia="仿宋_GB2312"/>
                <w:sz w:val="22"/>
                <w:b/>
              </w:rPr>
              <w:t>技术和服务要求</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技术要求</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1、施工所使用的涂料、腻子等产品必须经过检测合格，并出具本批次产品质量合格证、检测报告等质量相关资料。所选材料必须通过国家相应标准检测，达到一等品以上标准。因考虑到涂料或油漆产品含有有机溶剂及重金属等有毒物质，会对城市环境造成污染，所选用材料必须为环保产品，符合国家环保检测（GB18581-2001）标准要求。所使用所有五金钢材类材料必须出具合格证。油漆、各种型号钢材等建材类必须出具合格证、检验报告。</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2、采购人有权随时对工程质量、工程材料的检查与抽验，如发现质量不合格，用料不符合国家标准或违犯安全生产、文明施工要求等，采购人有权纠正或令其返工、停工，直至取消施工资格。</w:t>
            </w:r>
          </w:p>
          <w:p>
            <w:pPr>
              <w:pStyle w:val="null3"/>
              <w:ind w:right="-30" w:firstLine="408"/>
              <w:jc w:val="both"/>
            </w:pPr>
            <w:r>
              <w:rPr>
                <w:rFonts w:ascii="仿宋_GB2312" w:hAnsi="仿宋_GB2312" w:cs="仿宋_GB2312" w:eastAsia="仿宋_GB2312"/>
                <w:sz w:val="22"/>
              </w:rPr>
              <w:t>1-</w:t>
            </w:r>
            <w:r>
              <w:rPr>
                <w:rFonts w:ascii="仿宋_GB2312" w:hAnsi="仿宋_GB2312" w:cs="仿宋_GB2312" w:eastAsia="仿宋_GB2312"/>
                <w:sz w:val="22"/>
              </w:rPr>
              <w:t>3、工程</w:t>
            </w:r>
            <w:r>
              <w:rPr>
                <w:rFonts w:ascii="仿宋_GB2312" w:hAnsi="仿宋_GB2312" w:cs="仿宋_GB2312" w:eastAsia="仿宋_GB2312"/>
                <w:sz w:val="22"/>
              </w:rPr>
              <w:t>期限</w:t>
            </w:r>
            <w:r>
              <w:rPr>
                <w:rFonts w:ascii="仿宋_GB2312" w:hAnsi="仿宋_GB2312" w:cs="仿宋_GB2312" w:eastAsia="仿宋_GB2312"/>
                <w:sz w:val="22"/>
              </w:rPr>
              <w:t>内若发生工程质量问题，采购人有权责令供应商无条件对发生质量问题的工程在限期内进行整改、返工，若供应商在整改期时间内仍得不到积极有效地整改，供应商则被列入人行通道管理所不合格施工方予以清退。</w:t>
            </w:r>
          </w:p>
          <w:p>
            <w:pPr>
              <w:pStyle w:val="null3"/>
              <w:ind w:right="-30" w:firstLine="408"/>
              <w:jc w:val="both"/>
            </w:pPr>
            <w:r>
              <w:rPr>
                <w:rFonts w:ascii="仿宋_GB2312" w:hAnsi="仿宋_GB2312" w:cs="仿宋_GB2312" w:eastAsia="仿宋_GB2312"/>
                <w:sz w:val="22"/>
              </w:rPr>
              <w:t>1-4、供应商必须设立24小时维保值班电话，接到故障报告后，维修人员抵达现场时间不得超过30分钟,到达时间以回复现场情况的影像资料为准。</w:t>
            </w:r>
          </w:p>
          <w:p>
            <w:pPr>
              <w:pStyle w:val="null3"/>
              <w:ind w:right="-30" w:firstLine="408"/>
              <w:jc w:val="both"/>
            </w:pPr>
            <w:r>
              <w:rPr>
                <w:rFonts w:ascii="仿宋_GB2312" w:hAnsi="仿宋_GB2312" w:cs="仿宋_GB2312" w:eastAsia="仿宋_GB2312"/>
                <w:sz w:val="22"/>
              </w:rPr>
              <w:t>1-5</w:t>
            </w:r>
            <w:r>
              <w:rPr>
                <w:rFonts w:ascii="仿宋_GB2312" w:hAnsi="仿宋_GB2312" w:cs="仿宋_GB2312" w:eastAsia="仿宋_GB2312"/>
                <w:sz w:val="22"/>
              </w:rPr>
              <w:t>、必须确保施工人员的技术素质，在未经采购人同意的情况下私自调整人员，一经发现后果由供应商自行承担。</w:t>
            </w:r>
          </w:p>
          <w:p>
            <w:pPr>
              <w:pStyle w:val="null3"/>
              <w:ind w:right="-30" w:firstLine="408"/>
              <w:jc w:val="both"/>
            </w:pPr>
            <w:r>
              <w:rPr>
                <w:rFonts w:ascii="仿宋_GB2312" w:hAnsi="仿宋_GB2312" w:cs="仿宋_GB2312" w:eastAsia="仿宋_GB2312"/>
                <w:sz w:val="22"/>
              </w:rPr>
              <w:t>1-6</w:t>
            </w:r>
            <w:r>
              <w:rPr>
                <w:rFonts w:ascii="仿宋_GB2312" w:hAnsi="仿宋_GB2312" w:cs="仿宋_GB2312" w:eastAsia="仿宋_GB2312"/>
                <w:sz w:val="22"/>
              </w:rPr>
              <w:t>、供应商需尊重和服从采购人管理人员的监督与指挥，对工程质量全面负责并确保达到国家标准或行业规范。</w:t>
            </w:r>
          </w:p>
          <w:p>
            <w:pPr>
              <w:pStyle w:val="null3"/>
              <w:ind w:right="-30" w:firstLine="408"/>
              <w:jc w:val="both"/>
            </w:pPr>
            <w:r>
              <w:rPr>
                <w:rFonts w:ascii="仿宋_GB2312" w:hAnsi="仿宋_GB2312" w:cs="仿宋_GB2312" w:eastAsia="仿宋_GB2312"/>
                <w:sz w:val="22"/>
              </w:rPr>
              <w:t>1-7</w:t>
            </w:r>
            <w:r>
              <w:rPr>
                <w:rFonts w:ascii="仿宋_GB2312" w:hAnsi="仿宋_GB2312" w:cs="仿宋_GB2312" w:eastAsia="仿宋_GB2312"/>
                <w:sz w:val="22"/>
              </w:rPr>
              <w:t>、供应商及其施工人员必须严格遵守、执行采购人制定的各项规章制度及有关条例。如有违反且情节严重、严重影响采购人声誉，采购人可责令供应商清场并单方面解除合同。</w:t>
            </w:r>
          </w:p>
          <w:p>
            <w:pPr>
              <w:pStyle w:val="null3"/>
              <w:ind w:right="-30" w:firstLine="408"/>
              <w:jc w:val="both"/>
            </w:pPr>
            <w:r>
              <w:rPr>
                <w:rFonts w:ascii="仿宋_GB2312" w:hAnsi="仿宋_GB2312" w:cs="仿宋_GB2312" w:eastAsia="仿宋_GB2312"/>
                <w:sz w:val="22"/>
              </w:rPr>
              <w:t>1-8、在施工过程中不得污染原有地面、桥面等地方。水泥、油漆等材料的拌合不得直接在地面拌合。</w:t>
            </w:r>
          </w:p>
          <w:p>
            <w:pPr>
              <w:pStyle w:val="null3"/>
              <w:ind w:right="-30" w:firstLine="408"/>
              <w:jc w:val="both"/>
            </w:pPr>
            <w:r>
              <w:rPr>
                <w:rFonts w:ascii="仿宋_GB2312" w:hAnsi="仿宋_GB2312" w:cs="仿宋_GB2312" w:eastAsia="仿宋_GB2312"/>
                <w:sz w:val="22"/>
              </w:rPr>
              <w:t>1-9、因供应商的原因在检查或评比中，被主管单位、上级部门点名批评的后果由供应商承担。</w:t>
            </w:r>
          </w:p>
          <w:p>
            <w:pPr>
              <w:pStyle w:val="null3"/>
              <w:ind w:right="-30" w:firstLine="408"/>
              <w:jc w:val="both"/>
            </w:pPr>
            <w:r>
              <w:rPr>
                <w:rFonts w:ascii="仿宋_GB2312" w:hAnsi="仿宋_GB2312" w:cs="仿宋_GB2312" w:eastAsia="仿宋_GB2312"/>
                <w:sz w:val="22"/>
              </w:rPr>
              <w:t>1-10、在法定节假日期间供应商必须安排专人到指派地点进行值守，值守人员不得低于2人。以保证发生故障时及时处理。此项不另行支付费用。</w:t>
            </w:r>
          </w:p>
          <w:p>
            <w:pPr>
              <w:pStyle w:val="null3"/>
              <w:ind w:right="-30" w:firstLine="408"/>
              <w:jc w:val="both"/>
            </w:pPr>
            <w:r>
              <w:rPr>
                <w:rFonts w:ascii="仿宋_GB2312" w:hAnsi="仿宋_GB2312" w:cs="仿宋_GB2312" w:eastAsia="仿宋_GB2312"/>
                <w:sz w:val="22"/>
              </w:rPr>
              <w:t>1-11、采购人有应急、抢险等突发事件时供应商必须无条件服从调配、指挥。此项不另行支付费用。</w:t>
            </w:r>
          </w:p>
          <w:p>
            <w:pPr>
              <w:pStyle w:val="null3"/>
              <w:ind w:right="-30" w:firstLine="408"/>
              <w:jc w:val="both"/>
            </w:pPr>
            <w:r>
              <w:rPr>
                <w:rFonts w:ascii="仿宋_GB2312" w:hAnsi="仿宋_GB2312" w:cs="仿宋_GB2312" w:eastAsia="仿宋_GB2312"/>
                <w:sz w:val="22"/>
              </w:rPr>
              <w:t>1-12、所有施工过程中发生的任何事故、民事纠纷、刑事纠纷和相关单位的处罚均与采购人无关，采购人不负有任何连带责任。</w:t>
            </w:r>
          </w:p>
          <w:p>
            <w:pPr>
              <w:pStyle w:val="null3"/>
              <w:ind w:right="-30" w:firstLine="408"/>
              <w:jc w:val="both"/>
            </w:pPr>
            <w:r>
              <w:rPr>
                <w:rFonts w:ascii="仿宋_GB2312" w:hAnsi="仿宋_GB2312" w:cs="仿宋_GB2312" w:eastAsia="仿宋_GB2312"/>
                <w:sz w:val="22"/>
              </w:rPr>
              <w:t>1-13、施工过程中必须按照相关规定进行现场围挡、工作人员须穿着工装，配备安全设备。</w:t>
            </w:r>
          </w:p>
          <w:p>
            <w:pPr>
              <w:pStyle w:val="null3"/>
              <w:ind w:right="-30" w:firstLine="408"/>
              <w:jc w:val="both"/>
            </w:pPr>
            <w:r>
              <w:rPr>
                <w:rFonts w:ascii="仿宋_GB2312" w:hAnsi="仿宋_GB2312" w:cs="仿宋_GB2312" w:eastAsia="仿宋_GB2312"/>
                <w:sz w:val="22"/>
              </w:rPr>
              <w:t>1-14、栏杆焊接时焊缝要求平滑，不得有气孔夹渣等焊接缺陷，焊缝高度一般与钢板接近，焊缝长度及间隔应均匀一致，不得出现气孔沙眼现象。</w:t>
            </w:r>
          </w:p>
          <w:p>
            <w:pPr>
              <w:pStyle w:val="null3"/>
              <w:ind w:right="-30" w:firstLine="408"/>
              <w:jc w:val="both"/>
            </w:pPr>
            <w:r>
              <w:rPr>
                <w:rFonts w:ascii="仿宋_GB2312" w:hAnsi="仿宋_GB2312" w:cs="仿宋_GB2312" w:eastAsia="仿宋_GB2312"/>
                <w:sz w:val="22"/>
              </w:rPr>
              <w:t>2、</w:t>
            </w:r>
            <w:r>
              <w:rPr>
                <w:rFonts w:ascii="仿宋_GB2312" w:hAnsi="仿宋_GB2312" w:cs="仿宋_GB2312" w:eastAsia="仿宋_GB2312"/>
                <w:sz w:val="22"/>
              </w:rPr>
              <w:t>人员上岗要求</w:t>
            </w:r>
          </w:p>
          <w:p>
            <w:pPr>
              <w:pStyle w:val="null3"/>
              <w:ind w:right="-30" w:firstLine="408"/>
              <w:jc w:val="both"/>
            </w:pPr>
            <w:r>
              <w:rPr>
                <w:rFonts w:ascii="仿宋_GB2312" w:hAnsi="仿宋_GB2312" w:cs="仿宋_GB2312" w:eastAsia="仿宋_GB2312"/>
                <w:sz w:val="22"/>
              </w:rPr>
              <w:t>必须确保施工人员的技术素质，在</w:t>
            </w:r>
            <w:r>
              <w:rPr>
                <w:rFonts w:ascii="仿宋_GB2312" w:hAnsi="仿宋_GB2312" w:cs="仿宋_GB2312" w:eastAsia="仿宋_GB2312"/>
                <w:sz w:val="22"/>
              </w:rPr>
              <w:t>工程期限</w:t>
            </w:r>
            <w:r>
              <w:rPr>
                <w:rFonts w:ascii="仿宋_GB2312" w:hAnsi="仿宋_GB2312" w:cs="仿宋_GB2312" w:eastAsia="仿宋_GB2312"/>
                <w:sz w:val="22"/>
              </w:rPr>
              <w:t>内，未经采购人许可，供应商不得随意更换施工队伍和人员，以保证该项目技术力量和施工队伍的稳定性。</w:t>
            </w:r>
          </w:p>
          <w:p>
            <w:pPr>
              <w:pStyle w:val="null3"/>
              <w:ind w:right="-30" w:firstLine="408"/>
              <w:jc w:val="both"/>
            </w:pPr>
            <w:r>
              <w:rPr>
                <w:rFonts w:ascii="仿宋_GB2312" w:hAnsi="仿宋_GB2312" w:cs="仿宋_GB2312" w:eastAsia="仿宋_GB2312"/>
                <w:sz w:val="22"/>
              </w:rPr>
              <w:t>四、商务及</w:t>
            </w:r>
            <w:r>
              <w:rPr>
                <w:rFonts w:ascii="仿宋_GB2312" w:hAnsi="仿宋_GB2312" w:cs="仿宋_GB2312" w:eastAsia="仿宋_GB2312"/>
                <w:sz w:val="22"/>
              </w:rPr>
              <w:t>其他</w:t>
            </w:r>
            <w:r>
              <w:rPr>
                <w:rFonts w:ascii="仿宋_GB2312" w:hAnsi="仿宋_GB2312" w:cs="仿宋_GB2312" w:eastAsia="仿宋_GB2312"/>
                <w:sz w:val="22"/>
              </w:rPr>
              <w:t>要求</w:t>
            </w:r>
          </w:p>
          <w:p>
            <w:pPr>
              <w:pStyle w:val="null3"/>
              <w:ind w:right="-30" w:firstLine="408"/>
              <w:jc w:val="both"/>
            </w:pPr>
            <w:r>
              <w:rPr>
                <w:rFonts w:ascii="仿宋_GB2312" w:hAnsi="仿宋_GB2312" w:cs="仿宋_GB2312" w:eastAsia="仿宋_GB2312"/>
                <w:sz w:val="22"/>
              </w:rPr>
              <w:t>1、商务要求</w:t>
            </w:r>
          </w:p>
          <w:p>
            <w:pPr>
              <w:pStyle w:val="null3"/>
              <w:ind w:right="-30" w:firstLine="408"/>
              <w:jc w:val="both"/>
            </w:pPr>
            <w:r>
              <w:rPr>
                <w:rFonts w:ascii="仿宋_GB2312" w:hAnsi="仿宋_GB2312" w:cs="仿宋_GB2312" w:eastAsia="仿宋_GB2312"/>
                <w:sz w:val="22"/>
              </w:rPr>
              <w:t>1-1、工期：1年。</w:t>
            </w:r>
          </w:p>
          <w:p>
            <w:pPr>
              <w:pStyle w:val="null3"/>
              <w:ind w:right="-30" w:firstLine="408"/>
              <w:jc w:val="both"/>
            </w:pPr>
            <w:r>
              <w:rPr>
                <w:rFonts w:ascii="仿宋_GB2312" w:hAnsi="仿宋_GB2312" w:cs="仿宋_GB2312" w:eastAsia="仿宋_GB2312"/>
                <w:sz w:val="22"/>
              </w:rPr>
              <w:t>1-2、质量标准：达到施工质量验收规范合格标准。</w:t>
            </w:r>
          </w:p>
          <w:p>
            <w:pPr>
              <w:pStyle w:val="null3"/>
              <w:ind w:right="-30" w:firstLine="408"/>
              <w:jc w:val="both"/>
            </w:pPr>
            <w:r>
              <w:rPr>
                <w:rFonts w:ascii="仿宋_GB2312" w:hAnsi="仿宋_GB2312" w:cs="仿宋_GB2312" w:eastAsia="仿宋_GB2312"/>
                <w:sz w:val="22"/>
              </w:rPr>
              <w:t>1-3、质保期：本工程整体保修期为1年。</w:t>
            </w:r>
          </w:p>
          <w:p>
            <w:pPr>
              <w:pStyle w:val="null3"/>
              <w:ind w:right="-30" w:firstLine="408"/>
              <w:jc w:val="both"/>
            </w:pPr>
            <w:r>
              <w:rPr>
                <w:rFonts w:ascii="仿宋_GB2312" w:hAnsi="仿宋_GB2312" w:cs="仿宋_GB2312" w:eastAsia="仿宋_GB2312"/>
                <w:sz w:val="22"/>
              </w:rPr>
              <w:t>2、其</w:t>
            </w:r>
            <w:r>
              <w:rPr>
                <w:rFonts w:ascii="仿宋_GB2312" w:hAnsi="仿宋_GB2312" w:cs="仿宋_GB2312" w:eastAsia="仿宋_GB2312"/>
                <w:sz w:val="22"/>
              </w:rPr>
              <w:t>他</w:t>
            </w:r>
          </w:p>
          <w:p>
            <w:pPr>
              <w:pStyle w:val="null3"/>
              <w:ind w:right="-30" w:firstLine="408"/>
              <w:jc w:val="both"/>
            </w:pPr>
            <w:r>
              <w:rPr>
                <w:rFonts w:ascii="仿宋_GB2312" w:hAnsi="仿宋_GB2312" w:cs="仿宋_GB2312" w:eastAsia="仿宋_GB2312"/>
                <w:sz w:val="22"/>
              </w:rPr>
              <w:t>2-1、工程期限内，所有附属用水、用电、材料运输等费用由供应商自行承担。</w:t>
            </w:r>
          </w:p>
          <w:p>
            <w:pPr>
              <w:pStyle w:val="null3"/>
              <w:jc w:val="left"/>
            </w:pPr>
            <w:r>
              <w:rPr>
                <w:rFonts w:ascii="仿宋_GB2312" w:hAnsi="仿宋_GB2312" w:cs="仿宋_GB2312" w:eastAsia="仿宋_GB2312"/>
                <w:sz w:val="22"/>
                <w:color w:val="000000"/>
              </w:rPr>
              <w:t>2-2、采购人根据供应商维修种类、数量及供应商所报单价据实结算。最终结算总价款不得超过本项目采购预算。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1、工程期限内，所有附属用水、用电、材料运输等费用由供应商自行承担。 2、采购人根据供应商维修种类、数量及供应商所报单价据实结算。最终结算总价款不得超过本项目采购预算。 3、付款要求：合同签订后，支付合同价款的50%；项目完工后，经甲方质量验收合格、工程量验收确认后 ，支付合同总金额的50.00%。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供应商应具有市政公用工程施工总承包三级（及以上），且具有建设行政主管部门颁发的安全生产许可证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w:t>
            </w:r>
          </w:p>
        </w:tc>
        <w:tc>
          <w:tcPr>
            <w:tcW w:type="dxa" w:w="3322"/>
          </w:tcPr>
          <w:p>
            <w:pPr>
              <w:pStyle w:val="null3"/>
            </w:pPr>
            <w:r>
              <w:rPr>
                <w:rFonts w:ascii="仿宋_GB2312" w:hAnsi="仿宋_GB2312" w:cs="仿宋_GB2312" w:eastAsia="仿宋_GB2312"/>
              </w:rPr>
              <w:t>拟派项目负责人具备市政公用工程专业二级及以上注册建造师执业资格及有效的安全生产考核合格证书，且提供无在建项目证明</w:t>
            </w:r>
          </w:p>
        </w:tc>
        <w:tc>
          <w:tcPr>
            <w:tcW w:type="dxa" w:w="1661"/>
          </w:tcPr>
          <w:p>
            <w:pPr>
              <w:pStyle w:val="null3"/>
            </w:pPr>
            <w:r>
              <w:rPr>
                <w:rFonts w:ascii="仿宋_GB2312" w:hAnsi="仿宋_GB2312" w:cs="仿宋_GB2312" w:eastAsia="仿宋_GB2312"/>
              </w:rPr>
              <w:t>项目管理机构组成表 响应函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投标截止日12个月内任意一月缴纳社会保障资金缴存单据或社保机构开具的社会保险参保缴费情况证明，依法不需要缴纳社会保障资金的单位应提供相关证明材料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投标截止日12个月内任意一个月依法缴纳税收的相关凭据（时间以税款所属日期为准），凭据应有税务机关或代收机关的公章或业务专用章。依法免税或无须缴纳税收的供应商，应提供相应证明文件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或2024年至投标截止时间止任意年度经审计的财务会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报价表及清单.docx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未超过采购预算及最高限价</w:t>
            </w:r>
          </w:p>
        </w:tc>
        <w:tc>
          <w:tcPr>
            <w:tcW w:type="dxa" w:w="1661"/>
          </w:tcPr>
          <w:p>
            <w:pPr>
              <w:pStyle w:val="null3"/>
            </w:pPr>
            <w:r>
              <w:rPr>
                <w:rFonts w:ascii="仿宋_GB2312" w:hAnsi="仿宋_GB2312" w:cs="仿宋_GB2312" w:eastAsia="仿宋_GB2312"/>
              </w:rPr>
              <w:t>报价表及清单.docx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供应商提供针对本项目的施工方案，包括但不限于工程概况、施工平面设置、施工要求和技术保证条件等方面。 1.内容完备、科学、合理、针对性强计[7-10）分；2.方案内容全面，基本满足施工要求计[4-7）分；3.方案内容简短，无针对性计[0-4）分。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工程质量保障措施</w:t>
            </w:r>
          </w:p>
        </w:tc>
        <w:tc>
          <w:tcPr>
            <w:tcW w:type="dxa" w:w="2492"/>
          </w:tcPr>
          <w:p>
            <w:pPr>
              <w:pStyle w:val="null3"/>
            </w:pPr>
            <w:r>
              <w:rPr>
                <w:rFonts w:ascii="仿宋_GB2312" w:hAnsi="仿宋_GB2312" w:cs="仿宋_GB2312" w:eastAsia="仿宋_GB2312"/>
              </w:rPr>
              <w:t>供应商结合工程环境、项目特点制定切实可行的总体质量控制目标及分阶段施工的质量控制目标。 1.目标明确、科学合理、针对性强计[7-10）分； 2.目标简短，基本满足施工要求计[4-7）分；3.目标模糊，无针对性计[0-4）分。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安全、文明生产</w:t>
            </w:r>
          </w:p>
        </w:tc>
        <w:tc>
          <w:tcPr>
            <w:tcW w:type="dxa" w:w="2492"/>
          </w:tcPr>
          <w:p>
            <w:pPr>
              <w:pStyle w:val="null3"/>
            </w:pPr>
            <w:r>
              <w:rPr>
                <w:rFonts w:ascii="仿宋_GB2312" w:hAnsi="仿宋_GB2312" w:cs="仿宋_GB2312" w:eastAsia="仿宋_GB2312"/>
              </w:rPr>
              <w:t>供应商结合工程环境、特点分析安全隐患，提供有针对性的安全施工、文明施工管理制度及防尘降噪等防护措施。 1.措施内容完备、科学合理、针对性强计[7-10）分； 2.措施内容全面，基本满足施工要求计[4-7）分； 3.措施内容简短，无针对性计[0-4）分。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工期保障</w:t>
            </w:r>
          </w:p>
        </w:tc>
        <w:tc>
          <w:tcPr>
            <w:tcW w:type="dxa" w:w="2492"/>
          </w:tcPr>
          <w:p>
            <w:pPr>
              <w:pStyle w:val="null3"/>
            </w:pPr>
            <w:r>
              <w:rPr>
                <w:rFonts w:ascii="仿宋_GB2312" w:hAnsi="仿宋_GB2312" w:cs="仿宋_GB2312" w:eastAsia="仿宋_GB2312"/>
              </w:rPr>
              <w:t>供应商提供全面的进度安排、分析关键节点、保证进度的技术组织措施，确保按期完工交付。 1.措施内容完备、科学合理、针对性强计[7-10）分； 2.措施内容全面，基本满足施工要求计[4-7）分； 3.措施内容简短，无针对性计[0-4）分。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安全风险管控及隐患排查措施</w:t>
            </w:r>
          </w:p>
        </w:tc>
        <w:tc>
          <w:tcPr>
            <w:tcW w:type="dxa" w:w="2492"/>
          </w:tcPr>
          <w:p>
            <w:pPr>
              <w:pStyle w:val="null3"/>
            </w:pPr>
            <w:r>
              <w:rPr>
                <w:rFonts w:ascii="仿宋_GB2312" w:hAnsi="仿宋_GB2312" w:cs="仿宋_GB2312" w:eastAsia="仿宋_GB2312"/>
              </w:rPr>
              <w:t>根据本项目实际情况，包括但不限于风险评估与分级、管控、隐患排查治理、风险点、危险源统计及可行的排查措施。1.考虑全面，可实施性强得[5-8）分；2.考虑基本满足要求，实施性较强计[3-5）分；3.考虑不全面，可实施性一般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施工配备及技术应用</w:t>
            </w:r>
          </w:p>
        </w:tc>
        <w:tc>
          <w:tcPr>
            <w:tcW w:type="dxa" w:w="2492"/>
          </w:tcPr>
          <w:p>
            <w:pPr>
              <w:pStyle w:val="null3"/>
            </w:pPr>
            <w:r>
              <w:rPr>
                <w:rFonts w:ascii="仿宋_GB2312" w:hAnsi="仿宋_GB2312" w:cs="仿宋_GB2312" w:eastAsia="仿宋_GB2312"/>
              </w:rPr>
              <w:t>1.根据供应商材料和工器具投入计划横向比较得0～4分。 2.根据供应商新技术、新产品、新工艺、新材料应用，按其响应程度计0～4分。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根据投标人提供的服务承诺（包括但不限于工期、工程质量、安全方面）的情况自主赋分。描述详尽、具体、可行性强得[3-5）分；描述较详尽、较具体、可行性一般得[0-3）分。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供应商提供拟派本项目的人员组成，包括专职安全生产管理人员及作业人员。 1.人员配置合理、针对性强计[4-6）分； 2.人员配置一般，基本满足施工要求计[2-4）分； 3.人员配置较差、无针对性计[0-2）分。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供应商提供历年来类似项目业绩（以合同复印件复印件为准，时间以合同签订时间为准，否则不得分），一项得1.5分，满分3分；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2.有效最低报价为基准价得30分。 3.按（有效最低报价/有效投标报价）×30的公式计算其得分。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详见附件：报价表及清单.docx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