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版本号：ZCBN-西安市-2025-03165（HYZ【2025】005号）20250807001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西安市民族团结进步宣传阵地建设项目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ZCBN-西安市-2025-03165（HYZ【2025】005号）</w:t>
      </w:r>
      <w:r>
        <w:br/>
      </w:r>
      <w:r>
        <w:br/>
      </w:r>
      <w:r>
        <w:br/>
      </w:r>
    </w:p>
    <w:p>
      <w:pPr>
        <w:pStyle w:val="null3"/>
        <w:jc w:val="center"/>
        <w:outlineLvl w:val="2"/>
      </w:pPr>
      <w:r>
        <w:rPr>
          <w:rFonts w:ascii="仿宋_GB2312" w:hAnsi="仿宋_GB2312" w:cs="仿宋_GB2312" w:eastAsia="仿宋_GB2312"/>
          <w:sz w:val="28"/>
          <w:b/>
        </w:rPr>
        <w:t>西安市民族宗教事务委员会（本级）</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西安市民族宗教事务委员会（本级）</w:t>
      </w:r>
      <w:r>
        <w:rPr>
          <w:rFonts w:ascii="仿宋_GB2312" w:hAnsi="仿宋_GB2312" w:cs="仿宋_GB2312" w:eastAsia="仿宋_GB2312"/>
        </w:rPr>
        <w:t>委托，拟对</w:t>
      </w:r>
      <w:r>
        <w:rPr>
          <w:rFonts w:ascii="仿宋_GB2312" w:hAnsi="仿宋_GB2312" w:cs="仿宋_GB2312" w:eastAsia="仿宋_GB2312"/>
        </w:rPr>
        <w:t>西安市民族团结进步宣传阵地建设项目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ZCBN-西安市-2025-03165（HYZ【2025】005号）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西安市民族团结进步宣传阵地建设项目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西安市民族宗教事务委员会西安市民族团结进步宣传阵地建设项目，1项，具体内容详见采购文件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采购包1（西安市民族团结进步宣传阵地建设项目）：属于专门面向小微企业采购。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1、不接受联合体磋商：本项目不接受联合体磋商，不允许分包。供应商应提供《非联合体不分包投标声明》。</w:t>
      </w:r>
    </w:p>
    <w:p>
      <w:pPr>
        <w:pStyle w:val="null3"/>
      </w:pPr>
      <w:r>
        <w:rPr>
          <w:rFonts w:ascii="仿宋_GB2312" w:hAnsi="仿宋_GB2312" w:cs="仿宋_GB2312" w:eastAsia="仿宋_GB2312"/>
        </w:rPr>
        <w:t>2、法定代表人授权委托书：法定代表人参加磋商的，须出示身份证；法定代表人授权他人参加磋商的，须提供法定代表人授权委托书及被授权人身份证复印件；非法人单位参照执行。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西安市民族宗教事务委员会（本级）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白景涛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18691973777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陕西省西安市雁塔区陕西省西安市高新区丈八街办高新路西部国际广场1幢13201室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张宏武、张耀、彭涛、孟皓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029-88859352-8001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代理服务费收费标准：参照国家计委计价格【2002】1980号及发改价格[2011]534号文件规定计取，由成交供应商支付代理服务费。收款账户如下 ： 收款单位：宏业国际项目管理有限公司 开户银行：中国民生银行西安分行营业部 银行账号：1201014170000570 转账时请备注：HYZ[2025]005号项目服务费。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西安市民族宗教事务委员会（本级）</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西安市民族宗教事务委员会（本级）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西安市民族宗教事务委员会（本级）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联系人：张宏武、张耀、彭涛、孟皓</w:t>
      </w:r>
    </w:p>
    <w:p>
      <w:pPr>
        <w:pStyle w:val="null3"/>
      </w:pPr>
      <w:r>
        <w:rPr>
          <w:rFonts w:ascii="仿宋_GB2312" w:hAnsi="仿宋_GB2312" w:cs="仿宋_GB2312" w:eastAsia="仿宋_GB2312"/>
        </w:rPr>
        <w:t>联系电话：029-888593528-8001</w:t>
      </w:r>
    </w:p>
    <w:p>
      <w:pPr>
        <w:pStyle w:val="null3"/>
      </w:pPr>
      <w:r>
        <w:rPr>
          <w:rFonts w:ascii="仿宋_GB2312" w:hAnsi="仿宋_GB2312" w:cs="仿宋_GB2312" w:eastAsia="仿宋_GB2312"/>
        </w:rPr>
        <w:t>地址：西安市高新路2号西部国际广场1幢32层</w:t>
      </w:r>
    </w:p>
    <w:p>
      <w:pPr>
        <w:pStyle w:val="null3"/>
      </w:pPr>
      <w:r>
        <w:rPr>
          <w:rFonts w:ascii="仿宋_GB2312" w:hAnsi="仿宋_GB2312" w:cs="仿宋_GB2312" w:eastAsia="仿宋_GB2312"/>
        </w:rPr>
        <w:t>邮编：710056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关于加强和改进民族工作重要思想，在全社会营造铸牢中华民族共同体意识宣传教育的浓厚氛围，进一步增强各族群众“五个认同”。拟在莲湖区鼓楼广场、青年路街道、新城区东苑遗址公园区域打造以民族团结为主要内容的铸牢中华民族共同体意识主题雕塑和文化墙，旨在向社会各界广泛宣传铸牢中华民族共同体意识、增进民族团结的理念，增强公众对铸牢中华民族共同体意识的认知和理解，引导形成维护民族团结的社会共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项目地点：莲湖区鼓楼广场西南角。</w:t>
            </w:r>
          </w:p>
          <w:p>
            <w:pPr>
              <w:pStyle w:val="null3"/>
            </w:pPr>
            <w:r>
              <w:rPr>
                <w:rFonts w:ascii="仿宋_GB2312" w:hAnsi="仿宋_GB2312" w:cs="仿宋_GB2312" w:eastAsia="仿宋_GB2312"/>
              </w:rPr>
              <w:t>一、设计理念：</w:t>
            </w:r>
          </w:p>
          <w:p>
            <w:pPr>
              <w:pStyle w:val="null3"/>
            </w:pPr>
            <w:r>
              <w:rPr>
                <w:rFonts w:ascii="仿宋_GB2312" w:hAnsi="仿宋_GB2312" w:cs="仿宋_GB2312" w:eastAsia="仿宋_GB2312"/>
              </w:rPr>
              <w:t>1.</w:t>
            </w:r>
            <w:r>
              <w:rPr>
                <w:rFonts w:ascii="仿宋_GB2312" w:hAnsi="仿宋_GB2312" w:cs="仿宋_GB2312" w:eastAsia="仿宋_GB2312"/>
              </w:rPr>
              <w:t>彰显</w:t>
            </w:r>
            <w:r>
              <w:rPr>
                <w:rFonts w:ascii="仿宋_GB2312" w:hAnsi="仿宋_GB2312" w:cs="仿宋_GB2312" w:eastAsia="仿宋_GB2312"/>
              </w:rPr>
              <w:t>“</w:t>
            </w:r>
            <w:r>
              <w:rPr>
                <w:rFonts w:ascii="仿宋_GB2312" w:hAnsi="仿宋_GB2312" w:cs="仿宋_GB2312" w:eastAsia="仿宋_GB2312"/>
              </w:rPr>
              <w:t>铸牢</w:t>
            </w:r>
            <w:r>
              <w:rPr>
                <w:rFonts w:ascii="仿宋_GB2312" w:hAnsi="仿宋_GB2312" w:cs="仿宋_GB2312" w:eastAsia="仿宋_GB2312"/>
              </w:rPr>
              <w:t>中华民族共同体意识</w:t>
            </w:r>
            <w:r>
              <w:rPr>
                <w:rFonts w:ascii="仿宋_GB2312" w:hAnsi="仿宋_GB2312" w:cs="仿宋_GB2312" w:eastAsia="仿宋_GB2312"/>
              </w:rPr>
              <w:t>”</w:t>
            </w:r>
            <w:r>
              <w:rPr>
                <w:rFonts w:ascii="仿宋_GB2312" w:hAnsi="仿宋_GB2312" w:cs="仿宋_GB2312" w:eastAsia="仿宋_GB2312"/>
              </w:rPr>
              <w:t>，高举中华民族大团结旗帜，展现各民族交融汇聚，共同缔造、发展、巩固伟大祖国的精神。</w:t>
            </w:r>
          </w:p>
          <w:p>
            <w:pPr>
              <w:pStyle w:val="null3"/>
            </w:pPr>
            <w:r>
              <w:rPr>
                <w:rFonts w:ascii="仿宋_GB2312" w:hAnsi="仿宋_GB2312" w:cs="仿宋_GB2312" w:eastAsia="仿宋_GB2312"/>
              </w:rPr>
              <w:t>2.</w:t>
            </w:r>
            <w:r>
              <w:rPr>
                <w:rFonts w:ascii="仿宋_GB2312" w:hAnsi="仿宋_GB2312" w:cs="仿宋_GB2312" w:eastAsia="仿宋_GB2312"/>
              </w:rPr>
              <w:t>展示出美好的城市风貌，把中华民族精神文明扎根、夯实。</w:t>
            </w:r>
          </w:p>
          <w:p>
            <w:pPr>
              <w:pStyle w:val="null3"/>
            </w:pPr>
            <w:r>
              <w:rPr>
                <w:rFonts w:ascii="仿宋_GB2312" w:hAnsi="仿宋_GB2312" w:cs="仿宋_GB2312" w:eastAsia="仿宋_GB2312"/>
              </w:rPr>
              <w:t>3.</w:t>
            </w:r>
            <w:r>
              <w:rPr>
                <w:rFonts w:ascii="仿宋_GB2312" w:hAnsi="仿宋_GB2312" w:cs="仿宋_GB2312" w:eastAsia="仿宋_GB2312"/>
              </w:rPr>
              <w:t>整体设计</w:t>
            </w:r>
            <w:r>
              <w:rPr>
                <w:rFonts w:ascii="仿宋_GB2312" w:hAnsi="仿宋_GB2312" w:cs="仿宋_GB2312" w:eastAsia="仿宋_GB2312"/>
              </w:rPr>
              <w:t>符合</w:t>
            </w:r>
            <w:r>
              <w:rPr>
                <w:rFonts w:ascii="仿宋_GB2312" w:hAnsi="仿宋_GB2312" w:cs="仿宋_GB2312" w:eastAsia="仿宋_GB2312"/>
              </w:rPr>
              <w:t>现代</w:t>
            </w:r>
            <w:r>
              <w:rPr>
                <w:rFonts w:ascii="仿宋_GB2312" w:hAnsi="仿宋_GB2312" w:cs="仿宋_GB2312" w:eastAsia="仿宋_GB2312"/>
              </w:rPr>
              <w:t>审美</w:t>
            </w:r>
            <w:r>
              <w:rPr>
                <w:rFonts w:ascii="仿宋_GB2312" w:hAnsi="仿宋_GB2312" w:cs="仿宋_GB2312" w:eastAsia="仿宋_GB2312"/>
              </w:rPr>
              <w:t>，</w:t>
            </w:r>
            <w:r>
              <w:rPr>
                <w:rFonts w:ascii="仿宋_GB2312" w:hAnsi="仿宋_GB2312" w:cs="仿宋_GB2312" w:eastAsia="仿宋_GB2312"/>
              </w:rPr>
              <w:t>要</w:t>
            </w:r>
            <w:r>
              <w:rPr>
                <w:rFonts w:ascii="仿宋_GB2312" w:hAnsi="仿宋_GB2312" w:cs="仿宋_GB2312" w:eastAsia="仿宋_GB2312"/>
              </w:rPr>
              <w:t>实现精神内涵与视觉</w:t>
            </w:r>
            <w:r>
              <w:rPr>
                <w:rFonts w:ascii="仿宋_GB2312" w:hAnsi="仿宋_GB2312" w:cs="仿宋_GB2312" w:eastAsia="仿宋_GB2312"/>
              </w:rPr>
              <w:t>创意的完美结合</w:t>
            </w:r>
            <w:r>
              <w:rPr>
                <w:rFonts w:ascii="仿宋_GB2312" w:hAnsi="仿宋_GB2312" w:cs="仿宋_GB2312" w:eastAsia="仿宋_GB2312"/>
              </w:rPr>
              <w:t>。</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广场景观雕塑一：高度不小于</w:t>
            </w:r>
            <w:r>
              <w:rPr>
                <w:rFonts w:ascii="仿宋_GB2312" w:hAnsi="仿宋_GB2312" w:cs="仿宋_GB2312" w:eastAsia="仿宋_GB2312"/>
              </w:rPr>
              <w:t>2</w:t>
            </w:r>
            <w:r>
              <w:rPr>
                <w:rFonts w:ascii="仿宋_GB2312" w:hAnsi="仿宋_GB2312" w:cs="仿宋_GB2312" w:eastAsia="仿宋_GB2312"/>
              </w:rPr>
              <w:t>米，宽度不小于</w:t>
            </w:r>
            <w:r>
              <w:rPr>
                <w:rFonts w:ascii="仿宋_GB2312" w:hAnsi="仿宋_GB2312" w:cs="仿宋_GB2312" w:eastAsia="仿宋_GB2312"/>
              </w:rPr>
              <w:t>3</w:t>
            </w:r>
            <w:r>
              <w:rPr>
                <w:rFonts w:ascii="仿宋_GB2312" w:hAnsi="仿宋_GB2312" w:cs="仿宋_GB2312" w:eastAsia="仿宋_GB2312"/>
              </w:rPr>
              <w:t>米。</w:t>
            </w:r>
          </w:p>
          <w:p>
            <w:pPr>
              <w:pStyle w:val="null3"/>
            </w:pPr>
            <w:r>
              <w:rPr>
                <w:rFonts w:ascii="仿宋_GB2312" w:hAnsi="仿宋_GB2312" w:cs="仿宋_GB2312" w:eastAsia="仿宋_GB2312"/>
              </w:rPr>
              <w:t>雕塑面采用</w:t>
            </w:r>
            <w:r>
              <w:rPr>
                <w:rFonts w:ascii="仿宋_GB2312" w:hAnsi="仿宋_GB2312" w:cs="仿宋_GB2312" w:eastAsia="仿宋_GB2312"/>
              </w:rPr>
              <w:t>耐腐不锈钢板</w:t>
            </w:r>
            <w:r>
              <w:rPr>
                <w:rFonts w:ascii="仿宋_GB2312" w:hAnsi="仿宋_GB2312" w:cs="仿宋_GB2312" w:eastAsia="仿宋_GB2312"/>
              </w:rPr>
              <w:t>（</w:t>
            </w:r>
            <w:r>
              <w:rPr>
                <w:rFonts w:ascii="仿宋_GB2312" w:hAnsi="仿宋_GB2312" w:cs="仿宋_GB2312" w:eastAsia="仿宋_GB2312"/>
              </w:rPr>
              <w:t>厚度</w:t>
            </w:r>
            <w:r>
              <w:rPr>
                <w:rFonts w:ascii="仿宋_GB2312" w:hAnsi="仿宋_GB2312" w:cs="仿宋_GB2312" w:eastAsia="仿宋_GB2312"/>
              </w:rPr>
              <w:t>≥</w:t>
            </w:r>
            <w:r>
              <w:rPr>
                <w:rFonts w:ascii="仿宋_GB2312" w:hAnsi="仿宋_GB2312" w:cs="仿宋_GB2312" w:eastAsia="仿宋_GB2312"/>
              </w:rPr>
              <w:t>1mm</w:t>
            </w:r>
            <w:r>
              <w:rPr>
                <w:rFonts w:ascii="仿宋_GB2312" w:hAnsi="仿宋_GB2312" w:cs="仿宋_GB2312" w:eastAsia="仿宋_GB2312"/>
              </w:rPr>
              <w:t>）</w:t>
            </w:r>
            <w:r>
              <w:rPr>
                <w:rFonts w:ascii="仿宋_GB2312" w:hAnsi="仿宋_GB2312" w:cs="仿宋_GB2312" w:eastAsia="仿宋_GB2312"/>
              </w:rPr>
              <w:t>锻造</w:t>
            </w:r>
            <w:r>
              <w:rPr>
                <w:rFonts w:ascii="仿宋_GB2312" w:hAnsi="仿宋_GB2312" w:cs="仿宋_GB2312" w:eastAsia="仿宋_GB2312"/>
              </w:rPr>
              <w:t>并喷涂</w:t>
            </w:r>
            <w:r>
              <w:rPr>
                <w:rFonts w:ascii="仿宋_GB2312" w:hAnsi="仿宋_GB2312" w:cs="仿宋_GB2312" w:eastAsia="仿宋_GB2312"/>
              </w:rPr>
              <w:t>漆面</w:t>
            </w:r>
            <w:r>
              <w:rPr>
                <w:rFonts w:ascii="仿宋_GB2312" w:hAnsi="仿宋_GB2312" w:cs="仿宋_GB2312" w:eastAsia="仿宋_GB2312"/>
              </w:rPr>
              <w:t>保护（</w:t>
            </w:r>
            <w:r>
              <w:rPr>
                <w:rFonts w:ascii="仿宋_GB2312" w:hAnsi="仿宋_GB2312" w:cs="仿宋_GB2312" w:eastAsia="仿宋_GB2312"/>
              </w:rPr>
              <w:t>总涂层</w:t>
            </w:r>
            <w:r>
              <w:rPr>
                <w:rFonts w:ascii="仿宋_GB2312" w:hAnsi="仿宋_GB2312" w:cs="仿宋_GB2312" w:eastAsia="仿宋_GB2312"/>
              </w:rPr>
              <w:t>≥</w:t>
            </w:r>
            <w:r>
              <w:rPr>
                <w:rFonts w:ascii="仿宋_GB2312" w:hAnsi="仿宋_GB2312" w:cs="仿宋_GB2312" w:eastAsia="仿宋_GB2312"/>
              </w:rPr>
              <w:t>225um</w:t>
            </w:r>
            <w:r>
              <w:rPr>
                <w:rFonts w:ascii="仿宋_GB2312" w:hAnsi="仿宋_GB2312" w:cs="仿宋_GB2312" w:eastAsia="仿宋_GB2312"/>
              </w:rPr>
              <w:t>），颜色误差范围（Δ</w:t>
            </w:r>
            <w:r>
              <w:rPr>
                <w:rFonts w:ascii="仿宋_GB2312" w:hAnsi="仿宋_GB2312" w:cs="仿宋_GB2312" w:eastAsia="仿宋_GB2312"/>
              </w:rPr>
              <w:t>E</w:t>
            </w:r>
            <w:r>
              <w:rPr>
                <w:rFonts w:ascii="仿宋_GB2312" w:hAnsi="仿宋_GB2312" w:cs="仿宋_GB2312" w:eastAsia="仿宋_GB2312"/>
              </w:rPr>
              <w:t>值</w:t>
            </w:r>
            <w:r>
              <w:rPr>
                <w:rFonts w:ascii="仿宋_GB2312" w:hAnsi="仿宋_GB2312" w:cs="仿宋_GB2312" w:eastAsia="仿宋_GB2312"/>
              </w:rPr>
              <w:t>0.5-1.0</w:t>
            </w:r>
            <w:r>
              <w:rPr>
                <w:rFonts w:ascii="仿宋_GB2312" w:hAnsi="仿宋_GB2312" w:cs="仿宋_GB2312" w:eastAsia="仿宋_GB2312"/>
              </w:rPr>
              <w:t>间）</w:t>
            </w:r>
            <w:r>
              <w:rPr>
                <w:rFonts w:ascii="仿宋_GB2312" w:hAnsi="仿宋_GB2312" w:cs="仿宋_GB2312" w:eastAsia="仿宋_GB2312"/>
              </w:rPr>
              <w:t>符合</w:t>
            </w:r>
            <w:r>
              <w:rPr>
                <w:rFonts w:ascii="仿宋_GB2312" w:hAnsi="仿宋_GB2312" w:cs="仿宋_GB2312" w:eastAsia="仿宋_GB2312"/>
              </w:rPr>
              <w:t>GB50325</w:t>
            </w:r>
            <w:r>
              <w:rPr>
                <w:rFonts w:ascii="仿宋_GB2312" w:hAnsi="仿宋_GB2312" w:cs="仿宋_GB2312" w:eastAsia="仿宋_GB2312"/>
              </w:rPr>
              <w:t>标准，甲醛、苯系物释放量达标。雕塑</w:t>
            </w:r>
            <w:r>
              <w:rPr>
                <w:rFonts w:ascii="仿宋_GB2312" w:hAnsi="仿宋_GB2312" w:cs="仿宋_GB2312" w:eastAsia="仿宋_GB2312"/>
              </w:rPr>
              <w:t>主</w:t>
            </w:r>
            <w:r>
              <w:rPr>
                <w:rFonts w:ascii="仿宋_GB2312" w:hAnsi="仿宋_GB2312" w:cs="仿宋_GB2312" w:eastAsia="仿宋_GB2312"/>
              </w:rPr>
              <w:t>结构采用</w:t>
            </w:r>
            <w:r>
              <w:rPr>
                <w:rFonts w:ascii="仿宋_GB2312" w:hAnsi="仿宋_GB2312" w:cs="仿宋_GB2312" w:eastAsia="仿宋_GB2312"/>
              </w:rPr>
              <w:t>方</w:t>
            </w:r>
            <w:r>
              <w:rPr>
                <w:rFonts w:ascii="仿宋_GB2312" w:hAnsi="仿宋_GB2312" w:cs="仿宋_GB2312" w:eastAsia="仿宋_GB2312"/>
              </w:rPr>
              <w:t>钢结构，部分结构兼顾视觉轻盈性与承载力（厚度可</w:t>
            </w:r>
            <w:r>
              <w:rPr>
                <w:rFonts w:ascii="仿宋_GB2312" w:hAnsi="仿宋_GB2312" w:cs="仿宋_GB2312" w:eastAsia="仿宋_GB2312"/>
              </w:rPr>
              <w:t>≤</w:t>
            </w:r>
            <w:r>
              <w:rPr>
                <w:rFonts w:ascii="仿宋_GB2312" w:hAnsi="仿宋_GB2312" w:cs="仿宋_GB2312" w:eastAsia="仿宋_GB2312"/>
              </w:rPr>
              <w:t>0.5mm</w:t>
            </w:r>
            <w:r>
              <w:rPr>
                <w:rFonts w:ascii="仿宋_GB2312" w:hAnsi="仿宋_GB2312" w:cs="仿宋_GB2312" w:eastAsia="仿宋_GB2312"/>
              </w:rPr>
              <w:t>）。安装后的项目具备符合规范要求的结构稳定性，雕塑型面平整、无明显拼缝痕迹</w:t>
            </w:r>
            <w:r>
              <w:rPr>
                <w:rFonts w:ascii="仿宋_GB2312" w:hAnsi="仿宋_GB2312" w:cs="仿宋_GB2312" w:eastAsia="仿宋_GB2312"/>
              </w:rPr>
              <w:t>或</w:t>
            </w:r>
            <w:r>
              <w:rPr>
                <w:rFonts w:ascii="仿宋_GB2312" w:hAnsi="仿宋_GB2312" w:cs="仿宋_GB2312" w:eastAsia="仿宋_GB2312"/>
              </w:rPr>
              <w:t>镜面效果，并能长时间耐受风雨的倾蚀，表面具抗腐蚀性。雕塑的焊接应符合《建筑钢结构焊接规程》</w:t>
            </w:r>
            <w:r>
              <w:rPr>
                <w:rFonts w:ascii="仿宋_GB2312" w:hAnsi="仿宋_GB2312" w:cs="仿宋_GB2312" w:eastAsia="仿宋_GB2312"/>
              </w:rPr>
              <w:t xml:space="preserve">GBJ81-91 </w:t>
            </w:r>
            <w:r>
              <w:rPr>
                <w:rFonts w:ascii="仿宋_GB2312" w:hAnsi="仿宋_GB2312" w:cs="仿宋_GB2312" w:eastAsia="仿宋_GB2312"/>
              </w:rPr>
              <w:t>的技术要求，抗风压雪载设计符合《建筑结构荷载规范》</w:t>
            </w:r>
            <w:r>
              <w:rPr>
                <w:rFonts w:ascii="仿宋_GB2312" w:hAnsi="仿宋_GB2312" w:cs="仿宋_GB2312" w:eastAsia="仿宋_GB2312"/>
              </w:rPr>
              <w:t xml:space="preserve">GB50009-2001 </w:t>
            </w:r>
            <w:r>
              <w:rPr>
                <w:rFonts w:ascii="仿宋_GB2312" w:hAnsi="仿宋_GB2312" w:cs="仿宋_GB2312" w:eastAsia="仿宋_GB2312"/>
              </w:rPr>
              <w:t>中的有关规定。</w:t>
            </w:r>
            <w:r>
              <w:rPr>
                <w:rFonts w:ascii="仿宋_GB2312" w:hAnsi="仿宋_GB2312" w:cs="仿宋_GB2312" w:eastAsia="仿宋_GB2312"/>
              </w:rPr>
              <w:t xml:space="preserve"> </w:t>
            </w:r>
            <w:r>
              <w:rPr>
                <w:rFonts w:ascii="仿宋_GB2312" w:hAnsi="仿宋_GB2312" w:cs="仿宋_GB2312" w:eastAsia="仿宋_GB2312"/>
              </w:rPr>
              <w:t>标题字高</w:t>
            </w:r>
            <w:r>
              <w:rPr>
                <w:rFonts w:ascii="仿宋_GB2312" w:hAnsi="仿宋_GB2312" w:cs="仿宋_GB2312" w:eastAsia="仿宋_GB2312"/>
              </w:rPr>
              <w:t>≥</w:t>
            </w:r>
            <w:r>
              <w:rPr>
                <w:rFonts w:ascii="仿宋_GB2312" w:hAnsi="仿宋_GB2312" w:cs="仿宋_GB2312" w:eastAsia="仿宋_GB2312"/>
              </w:rPr>
              <w:t>12cm</w:t>
            </w:r>
            <w:r>
              <w:rPr>
                <w:rFonts w:ascii="仿宋_GB2312" w:hAnsi="仿宋_GB2312" w:cs="仿宋_GB2312" w:eastAsia="仿宋_GB2312"/>
              </w:rPr>
              <w:t>，文字搭配有</w:t>
            </w:r>
            <w:r>
              <w:rPr>
                <w:rFonts w:ascii="仿宋_GB2312" w:hAnsi="仿宋_GB2312" w:cs="仿宋_GB2312" w:eastAsia="仿宋_GB2312"/>
              </w:rPr>
              <w:t>艺术</w:t>
            </w:r>
            <w:r>
              <w:rPr>
                <w:rFonts w:ascii="仿宋_GB2312" w:hAnsi="仿宋_GB2312" w:cs="仿宋_GB2312" w:eastAsia="仿宋_GB2312"/>
              </w:rPr>
              <w:t>感；雕塑</w:t>
            </w:r>
            <w:r>
              <w:rPr>
                <w:rFonts w:ascii="仿宋_GB2312" w:hAnsi="仿宋_GB2312" w:cs="仿宋_GB2312" w:eastAsia="仿宋_GB2312"/>
              </w:rPr>
              <w:t>基座</w:t>
            </w:r>
            <w:r>
              <w:rPr>
                <w:rFonts w:ascii="仿宋_GB2312" w:hAnsi="仿宋_GB2312" w:cs="仿宋_GB2312" w:eastAsia="仿宋_GB2312"/>
              </w:rPr>
              <w:t>设计值</w:t>
            </w:r>
            <w:r>
              <w:rPr>
                <w:rFonts w:ascii="仿宋_GB2312" w:hAnsi="仿宋_GB2312" w:cs="仿宋_GB2312" w:eastAsia="仿宋_GB2312"/>
              </w:rPr>
              <w:t>应在</w:t>
            </w:r>
            <w:r>
              <w:rPr>
                <w:rFonts w:ascii="仿宋_GB2312" w:hAnsi="仿宋_GB2312" w:cs="仿宋_GB2312" w:eastAsia="仿宋_GB2312"/>
              </w:rPr>
              <w:t>1.5</w:t>
            </w:r>
            <w:r>
              <w:rPr>
                <w:rFonts w:ascii="仿宋_GB2312" w:hAnsi="仿宋_GB2312" w:cs="仿宋_GB2312" w:eastAsia="仿宋_GB2312"/>
              </w:rPr>
              <w:t>倍负重，合理尺寸和材料分散应力。</w:t>
            </w:r>
            <w:r>
              <w:rPr>
                <w:rFonts w:ascii="仿宋_GB2312" w:hAnsi="仿宋_GB2312" w:cs="仿宋_GB2312" w:eastAsia="仿宋_GB2312"/>
              </w:rPr>
              <w:t>采用方</w:t>
            </w:r>
            <w:r>
              <w:rPr>
                <w:rFonts w:ascii="仿宋_GB2312" w:hAnsi="仿宋_GB2312" w:cs="仿宋_GB2312" w:eastAsia="仿宋_GB2312"/>
              </w:rPr>
              <w:t>钢</w:t>
            </w:r>
            <w:r>
              <w:rPr>
                <w:rFonts w:ascii="仿宋_GB2312" w:hAnsi="仿宋_GB2312" w:cs="仿宋_GB2312" w:eastAsia="仿宋_GB2312"/>
              </w:rPr>
              <w:t>及</w:t>
            </w:r>
            <w:r>
              <w:rPr>
                <w:rFonts w:ascii="仿宋_GB2312" w:hAnsi="仿宋_GB2312" w:cs="仿宋_GB2312" w:eastAsia="仿宋_GB2312"/>
              </w:rPr>
              <w:t>≥</w:t>
            </w:r>
            <w:r>
              <w:rPr>
                <w:rFonts w:ascii="仿宋_GB2312" w:hAnsi="仿宋_GB2312" w:cs="仿宋_GB2312" w:eastAsia="仿宋_GB2312"/>
              </w:rPr>
              <w:t>C</w:t>
            </w:r>
            <w:r>
              <w:rPr>
                <w:rFonts w:ascii="仿宋_GB2312" w:hAnsi="仿宋_GB2312" w:cs="仿宋_GB2312" w:eastAsia="仿宋_GB2312"/>
              </w:rPr>
              <w:t>25</w:t>
            </w:r>
            <w:r>
              <w:rPr>
                <w:rFonts w:ascii="仿宋_GB2312" w:hAnsi="仿宋_GB2312" w:cs="仿宋_GB2312" w:eastAsia="仿宋_GB2312"/>
              </w:rPr>
              <w:t>混凝土基础，保障长期稳定性，为保证雕塑放置稳固，雕塑底部尺寸平齐，为使得现场美观且整体协调。</w:t>
            </w:r>
          </w:p>
          <w:p>
            <w:pPr>
              <w:pStyle w:val="null3"/>
            </w:pPr>
            <w:r>
              <w:rPr>
                <w:rFonts w:ascii="仿宋_GB2312" w:hAnsi="仿宋_GB2312" w:cs="仿宋_GB2312" w:eastAsia="仿宋_GB2312"/>
              </w:rPr>
              <w:t>三、材质要求：</w:t>
            </w:r>
          </w:p>
          <w:p>
            <w:pPr>
              <w:pStyle w:val="null3"/>
            </w:pPr>
            <w:r>
              <w:rPr>
                <w:rFonts w:ascii="仿宋_GB2312" w:hAnsi="仿宋_GB2312" w:cs="仿宋_GB2312" w:eastAsia="仿宋_GB2312"/>
              </w:rPr>
              <w:t>需耐受自然环境侵蚀：如风雨、紫外线、温度变化等，降低后期维护成本。避免对公众健康造成影响：无毒、无尖锐棱角、保证安全性无放射性等。易维护，便于清洁、修复。</w:t>
            </w:r>
          </w:p>
          <w:p>
            <w:pPr>
              <w:pStyle w:val="null3"/>
            </w:pPr>
            <w:r>
              <w:rPr>
                <w:rFonts w:ascii="仿宋_GB2312" w:hAnsi="仿宋_GB2312" w:cs="仿宋_GB2312" w:eastAsia="仿宋_GB2312"/>
              </w:rPr>
              <w:t>四、实施内容：</w:t>
            </w:r>
          </w:p>
          <w:p>
            <w:pPr>
              <w:pStyle w:val="null3"/>
              <w:jc w:val="both"/>
            </w:pPr>
            <w:r>
              <w:rPr>
                <w:rFonts w:ascii="仿宋_GB2312" w:hAnsi="仿宋_GB2312" w:cs="仿宋_GB2312" w:eastAsia="仿宋_GB2312"/>
                <w:sz w:val="21"/>
              </w:rPr>
              <w:t>确定雕塑尺寸、主题和风格，并确保符合城市管理规范。负责对宣传信息文字梳理及进行策划编辑。设计创作雕塑具体表现方式及环境融合度。提交</w:t>
            </w:r>
            <w:r>
              <w:rPr>
                <w:rFonts w:ascii="仿宋_GB2312" w:hAnsi="仿宋_GB2312" w:cs="仿宋_GB2312" w:eastAsia="仿宋_GB2312"/>
                <w:sz w:val="21"/>
              </w:rPr>
              <w:t xml:space="preserve">3D </w:t>
            </w:r>
            <w:r>
              <w:rPr>
                <w:rFonts w:ascii="仿宋_GB2312" w:hAnsi="仿宋_GB2312" w:cs="仿宋_GB2312" w:eastAsia="仿宋_GB2312"/>
                <w:sz w:val="21"/>
              </w:rPr>
              <w:t>建模效果图、设计思路的文字性解释。保证工艺精度与施工安全，做好防护处理工作。做好后期排查、修复等工作，维持雕塑外观和安全。设计、加工制作、运输安装一体化实施。</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配合办理相关的市政手续等工作</w:t>
            </w:r>
            <w:r>
              <w:rPr>
                <w:rFonts w:ascii="仿宋_GB2312" w:hAnsi="仿宋_GB2312" w:cs="仿宋_GB2312" w:eastAsia="仿宋_GB2312"/>
                <w:sz w:val="21"/>
              </w:rPr>
              <w:t>（</w:t>
            </w:r>
            <w:r>
              <w:rPr>
                <w:rFonts w:ascii="仿宋_GB2312" w:hAnsi="仿宋_GB2312" w:cs="仿宋_GB2312" w:eastAsia="仿宋_GB2312"/>
                <w:sz w:val="21"/>
              </w:rPr>
              <w:t>提供承诺）</w:t>
            </w:r>
          </w:p>
        </w:tc>
      </w:tr>
    </w:tbl>
    <w:p>
      <w:pPr>
        <w:pStyle w:val="null3"/>
      </w:pPr>
      <w:r>
        <w:rPr>
          <w:rFonts w:ascii="仿宋_GB2312" w:hAnsi="仿宋_GB2312" w:cs="仿宋_GB2312" w:eastAsia="仿宋_GB2312"/>
        </w:rPr>
        <w:t>标的名称：90000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项目地点：莲湖区青年路</w:t>
            </w:r>
          </w:p>
          <w:p>
            <w:pPr>
              <w:pStyle w:val="null3"/>
            </w:pPr>
            <w:r>
              <w:rPr>
                <w:rFonts w:ascii="仿宋_GB2312" w:hAnsi="仿宋_GB2312" w:cs="仿宋_GB2312" w:eastAsia="仿宋_GB2312"/>
              </w:rPr>
              <w:t>一、街区景观小品</w:t>
            </w:r>
          </w:p>
          <w:p>
            <w:pPr>
              <w:pStyle w:val="null3"/>
            </w:pPr>
            <w:r>
              <w:rPr>
                <w:rFonts w:ascii="仿宋_GB2312" w:hAnsi="仿宋_GB2312" w:cs="仿宋_GB2312" w:eastAsia="仿宋_GB2312"/>
              </w:rPr>
              <w:t>（一）设计理念：</w:t>
            </w:r>
          </w:p>
          <w:p>
            <w:pPr>
              <w:pStyle w:val="null3"/>
            </w:pPr>
            <w:r>
              <w:rPr>
                <w:rFonts w:ascii="仿宋_GB2312" w:hAnsi="仿宋_GB2312" w:cs="仿宋_GB2312" w:eastAsia="仿宋_GB2312"/>
              </w:rPr>
              <w:t>1.</w:t>
            </w:r>
            <w:r>
              <w:rPr>
                <w:rFonts w:ascii="仿宋_GB2312" w:hAnsi="仿宋_GB2312" w:cs="仿宋_GB2312" w:eastAsia="仿宋_GB2312"/>
              </w:rPr>
              <w:t>围绕</w:t>
            </w:r>
            <w:r>
              <w:rPr>
                <w:rFonts w:ascii="仿宋_GB2312" w:hAnsi="仿宋_GB2312" w:cs="仿宋_GB2312" w:eastAsia="仿宋_GB2312"/>
              </w:rPr>
              <w:t>民族团结进步创建工作目标</w:t>
            </w:r>
            <w:r>
              <w:rPr>
                <w:rFonts w:ascii="仿宋_GB2312" w:hAnsi="仿宋_GB2312" w:cs="仿宋_GB2312" w:eastAsia="仿宋_GB2312"/>
              </w:rPr>
              <w:t>，构思</w:t>
            </w:r>
            <w:r>
              <w:rPr>
                <w:rFonts w:ascii="仿宋_GB2312" w:hAnsi="仿宋_GB2312" w:cs="仿宋_GB2312" w:eastAsia="仿宋_GB2312"/>
              </w:rPr>
              <w:t>象征</w:t>
            </w:r>
            <w:r>
              <w:rPr>
                <w:rFonts w:ascii="仿宋_GB2312" w:hAnsi="仿宋_GB2312" w:cs="仿宋_GB2312" w:eastAsia="仿宋_GB2312"/>
              </w:rPr>
              <w:t>“</w:t>
            </w:r>
            <w:r>
              <w:rPr>
                <w:rFonts w:ascii="仿宋_GB2312" w:hAnsi="仿宋_GB2312" w:cs="仿宋_GB2312" w:eastAsia="仿宋_GB2312"/>
              </w:rPr>
              <w:t>铸牢</w:t>
            </w:r>
            <w:r>
              <w:rPr>
                <w:rFonts w:ascii="仿宋_GB2312" w:hAnsi="仿宋_GB2312" w:cs="仿宋_GB2312" w:eastAsia="仿宋_GB2312"/>
              </w:rPr>
              <w:t>中华民族共同体意识</w:t>
            </w:r>
            <w:r>
              <w:rPr>
                <w:rFonts w:ascii="仿宋_GB2312" w:hAnsi="仿宋_GB2312" w:cs="仿宋_GB2312" w:eastAsia="仿宋_GB2312"/>
              </w:rPr>
              <w:t>”</w:t>
            </w:r>
            <w:r>
              <w:rPr>
                <w:rFonts w:ascii="仿宋_GB2312" w:hAnsi="仿宋_GB2312" w:cs="仿宋_GB2312" w:eastAsia="仿宋_GB2312"/>
              </w:rPr>
              <w:t>的</w:t>
            </w:r>
            <w:r>
              <w:rPr>
                <w:rFonts w:ascii="仿宋_GB2312" w:hAnsi="仿宋_GB2312" w:cs="仿宋_GB2312" w:eastAsia="仿宋_GB2312"/>
              </w:rPr>
              <w:t>景观小品</w:t>
            </w:r>
          </w:p>
          <w:p>
            <w:pPr>
              <w:pStyle w:val="null3"/>
            </w:pPr>
            <w:r>
              <w:rPr>
                <w:rFonts w:ascii="仿宋_GB2312" w:hAnsi="仿宋_GB2312" w:cs="仿宋_GB2312" w:eastAsia="仿宋_GB2312"/>
              </w:rPr>
              <w:t>2.</w:t>
            </w:r>
            <w:r>
              <w:rPr>
                <w:rFonts w:ascii="仿宋_GB2312" w:hAnsi="仿宋_GB2312" w:cs="仿宋_GB2312" w:eastAsia="仿宋_GB2312"/>
              </w:rPr>
              <w:t>寓意多民族紧密联系，相互帮助，构建社会和谐的美好意愿。</w:t>
            </w:r>
          </w:p>
          <w:p>
            <w:pPr>
              <w:pStyle w:val="null3"/>
            </w:pPr>
            <w:r>
              <w:rPr>
                <w:rFonts w:ascii="仿宋_GB2312" w:hAnsi="仿宋_GB2312" w:cs="仿宋_GB2312" w:eastAsia="仿宋_GB2312"/>
              </w:rPr>
              <w:t>3.</w:t>
            </w:r>
            <w:r>
              <w:rPr>
                <w:rFonts w:ascii="仿宋_GB2312" w:hAnsi="仿宋_GB2312" w:cs="仿宋_GB2312" w:eastAsia="仿宋_GB2312"/>
              </w:rPr>
              <w:t>整体设计</w:t>
            </w:r>
            <w:r>
              <w:rPr>
                <w:rFonts w:ascii="仿宋_GB2312" w:hAnsi="仿宋_GB2312" w:cs="仿宋_GB2312" w:eastAsia="仿宋_GB2312"/>
              </w:rPr>
              <w:t>符合</w:t>
            </w:r>
            <w:r>
              <w:rPr>
                <w:rFonts w:ascii="仿宋_GB2312" w:hAnsi="仿宋_GB2312" w:cs="仿宋_GB2312" w:eastAsia="仿宋_GB2312"/>
              </w:rPr>
              <w:t>现代美学，实现精神内涵与视觉张力的统一。</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数量：五组</w:t>
            </w:r>
          </w:p>
          <w:p>
            <w:pPr>
              <w:pStyle w:val="null3"/>
            </w:pPr>
            <w:r>
              <w:rPr>
                <w:rFonts w:ascii="仿宋_GB2312" w:hAnsi="仿宋_GB2312" w:cs="仿宋_GB2312" w:eastAsia="仿宋_GB2312"/>
              </w:rPr>
              <w:t>景观小品一：高不低于</w:t>
            </w:r>
            <w:r>
              <w:rPr>
                <w:rFonts w:ascii="仿宋_GB2312" w:hAnsi="仿宋_GB2312" w:cs="仿宋_GB2312" w:eastAsia="仿宋_GB2312"/>
              </w:rPr>
              <w:t>2</w:t>
            </w:r>
            <w:r>
              <w:rPr>
                <w:rFonts w:ascii="仿宋_GB2312" w:hAnsi="仿宋_GB2312" w:cs="仿宋_GB2312" w:eastAsia="仿宋_GB2312"/>
              </w:rPr>
              <w:t>米，宽不低于</w:t>
            </w:r>
            <w:r>
              <w:rPr>
                <w:rFonts w:ascii="仿宋_GB2312" w:hAnsi="仿宋_GB2312" w:cs="仿宋_GB2312" w:eastAsia="仿宋_GB2312"/>
              </w:rPr>
              <w:t>2</w:t>
            </w:r>
            <w:r>
              <w:rPr>
                <w:rFonts w:ascii="仿宋_GB2312" w:hAnsi="仿宋_GB2312" w:cs="仿宋_GB2312" w:eastAsia="仿宋_GB2312"/>
              </w:rPr>
              <w:t>米。</w:t>
            </w:r>
          </w:p>
          <w:p>
            <w:pPr>
              <w:pStyle w:val="null3"/>
            </w:pPr>
            <w:r>
              <w:rPr>
                <w:rFonts w:ascii="仿宋_GB2312" w:hAnsi="仿宋_GB2312" w:cs="仿宋_GB2312" w:eastAsia="仿宋_GB2312"/>
              </w:rPr>
              <w:t>景观小品二：高不低于</w:t>
            </w:r>
            <w:r>
              <w:rPr>
                <w:rFonts w:ascii="仿宋_GB2312" w:hAnsi="仿宋_GB2312" w:cs="仿宋_GB2312" w:eastAsia="仿宋_GB2312"/>
              </w:rPr>
              <w:t>2</w:t>
            </w:r>
            <w:r>
              <w:rPr>
                <w:rFonts w:ascii="仿宋_GB2312" w:hAnsi="仿宋_GB2312" w:cs="仿宋_GB2312" w:eastAsia="仿宋_GB2312"/>
              </w:rPr>
              <w:t>米，宽不低于</w:t>
            </w:r>
            <w:r>
              <w:rPr>
                <w:rFonts w:ascii="仿宋_GB2312" w:hAnsi="仿宋_GB2312" w:cs="仿宋_GB2312" w:eastAsia="仿宋_GB2312"/>
              </w:rPr>
              <w:t>1.5</w:t>
            </w:r>
            <w:r>
              <w:rPr>
                <w:rFonts w:ascii="仿宋_GB2312" w:hAnsi="仿宋_GB2312" w:cs="仿宋_GB2312" w:eastAsia="仿宋_GB2312"/>
              </w:rPr>
              <w:t>米。</w:t>
            </w:r>
          </w:p>
          <w:p>
            <w:pPr>
              <w:pStyle w:val="null3"/>
            </w:pPr>
            <w:r>
              <w:rPr>
                <w:rFonts w:ascii="仿宋_GB2312" w:hAnsi="仿宋_GB2312" w:cs="仿宋_GB2312" w:eastAsia="仿宋_GB2312"/>
              </w:rPr>
              <w:t>景观小品三：高不低于</w:t>
            </w:r>
            <w:r>
              <w:rPr>
                <w:rFonts w:ascii="仿宋_GB2312" w:hAnsi="仿宋_GB2312" w:cs="仿宋_GB2312" w:eastAsia="仿宋_GB2312"/>
              </w:rPr>
              <w:t>2</w:t>
            </w:r>
            <w:r>
              <w:rPr>
                <w:rFonts w:ascii="仿宋_GB2312" w:hAnsi="仿宋_GB2312" w:cs="仿宋_GB2312" w:eastAsia="仿宋_GB2312"/>
              </w:rPr>
              <w:t>米，宽不低于</w:t>
            </w:r>
            <w:r>
              <w:rPr>
                <w:rFonts w:ascii="仿宋_GB2312" w:hAnsi="仿宋_GB2312" w:cs="仿宋_GB2312" w:eastAsia="仿宋_GB2312"/>
              </w:rPr>
              <w:t>1.5</w:t>
            </w:r>
            <w:r>
              <w:rPr>
                <w:rFonts w:ascii="仿宋_GB2312" w:hAnsi="仿宋_GB2312" w:cs="仿宋_GB2312" w:eastAsia="仿宋_GB2312"/>
              </w:rPr>
              <w:t>米。</w:t>
            </w:r>
          </w:p>
          <w:p>
            <w:pPr>
              <w:pStyle w:val="null3"/>
            </w:pPr>
            <w:r>
              <w:rPr>
                <w:rFonts w:ascii="仿宋_GB2312" w:hAnsi="仿宋_GB2312" w:cs="仿宋_GB2312" w:eastAsia="仿宋_GB2312"/>
              </w:rPr>
              <w:t>景观小品四：高不低于</w:t>
            </w:r>
            <w:r>
              <w:rPr>
                <w:rFonts w:ascii="仿宋_GB2312" w:hAnsi="仿宋_GB2312" w:cs="仿宋_GB2312" w:eastAsia="仿宋_GB2312"/>
              </w:rPr>
              <w:t>2</w:t>
            </w:r>
            <w:r>
              <w:rPr>
                <w:rFonts w:ascii="仿宋_GB2312" w:hAnsi="仿宋_GB2312" w:cs="仿宋_GB2312" w:eastAsia="仿宋_GB2312"/>
              </w:rPr>
              <w:t>米，宽不低于</w:t>
            </w:r>
            <w:r>
              <w:rPr>
                <w:rFonts w:ascii="仿宋_GB2312" w:hAnsi="仿宋_GB2312" w:cs="仿宋_GB2312" w:eastAsia="仿宋_GB2312"/>
              </w:rPr>
              <w:t>1.2</w:t>
            </w:r>
            <w:r>
              <w:rPr>
                <w:rFonts w:ascii="仿宋_GB2312" w:hAnsi="仿宋_GB2312" w:cs="仿宋_GB2312" w:eastAsia="仿宋_GB2312"/>
              </w:rPr>
              <w:t>米。</w:t>
            </w:r>
          </w:p>
          <w:p>
            <w:pPr>
              <w:pStyle w:val="null3"/>
            </w:pPr>
            <w:r>
              <w:rPr>
                <w:rFonts w:ascii="仿宋_GB2312" w:hAnsi="仿宋_GB2312" w:cs="仿宋_GB2312" w:eastAsia="仿宋_GB2312"/>
              </w:rPr>
              <w:t>景观小品五：高不低于</w:t>
            </w:r>
            <w:r>
              <w:rPr>
                <w:rFonts w:ascii="仿宋_GB2312" w:hAnsi="仿宋_GB2312" w:cs="仿宋_GB2312" w:eastAsia="仿宋_GB2312"/>
              </w:rPr>
              <w:t>2</w:t>
            </w:r>
            <w:r>
              <w:rPr>
                <w:rFonts w:ascii="仿宋_GB2312" w:hAnsi="仿宋_GB2312" w:cs="仿宋_GB2312" w:eastAsia="仿宋_GB2312"/>
              </w:rPr>
              <w:t>米，宽不低于</w:t>
            </w:r>
            <w:r>
              <w:rPr>
                <w:rFonts w:ascii="仿宋_GB2312" w:hAnsi="仿宋_GB2312" w:cs="仿宋_GB2312" w:eastAsia="仿宋_GB2312"/>
              </w:rPr>
              <w:t>1.2</w:t>
            </w:r>
            <w:r>
              <w:rPr>
                <w:rFonts w:ascii="仿宋_GB2312" w:hAnsi="仿宋_GB2312" w:cs="仿宋_GB2312" w:eastAsia="仿宋_GB2312"/>
              </w:rPr>
              <w:t>米。</w:t>
            </w:r>
          </w:p>
          <w:p>
            <w:pPr>
              <w:pStyle w:val="null3"/>
            </w:pPr>
            <w:r>
              <w:rPr>
                <w:rFonts w:ascii="仿宋_GB2312" w:hAnsi="仿宋_GB2312" w:cs="仿宋_GB2312" w:eastAsia="仿宋_GB2312"/>
              </w:rPr>
              <w:t>景观小品</w:t>
            </w:r>
            <w:r>
              <w:rPr>
                <w:rFonts w:ascii="仿宋_GB2312" w:hAnsi="仿宋_GB2312" w:cs="仿宋_GB2312" w:eastAsia="仿宋_GB2312"/>
              </w:rPr>
              <w:t>采用</w:t>
            </w:r>
            <w:r>
              <w:rPr>
                <w:rFonts w:ascii="仿宋_GB2312" w:hAnsi="仿宋_GB2312" w:cs="仿宋_GB2312" w:eastAsia="仿宋_GB2312"/>
              </w:rPr>
              <w:t>新型环保材料及耐腐不锈钢板</w:t>
            </w:r>
            <w:r>
              <w:rPr>
                <w:rFonts w:ascii="仿宋_GB2312" w:hAnsi="仿宋_GB2312" w:cs="仿宋_GB2312" w:eastAsia="仿宋_GB2312"/>
              </w:rPr>
              <w:t>（</w:t>
            </w:r>
            <w:r>
              <w:rPr>
                <w:rFonts w:ascii="仿宋_GB2312" w:hAnsi="仿宋_GB2312" w:cs="仿宋_GB2312" w:eastAsia="仿宋_GB2312"/>
              </w:rPr>
              <w:t>厚度</w:t>
            </w:r>
            <w:r>
              <w:rPr>
                <w:rFonts w:ascii="仿宋_GB2312" w:hAnsi="仿宋_GB2312" w:cs="仿宋_GB2312" w:eastAsia="仿宋_GB2312"/>
              </w:rPr>
              <w:t>≥</w:t>
            </w:r>
            <w:r>
              <w:rPr>
                <w:rFonts w:ascii="仿宋_GB2312" w:hAnsi="仿宋_GB2312" w:cs="仿宋_GB2312" w:eastAsia="仿宋_GB2312"/>
              </w:rPr>
              <w:t>1mm</w:t>
            </w:r>
            <w:r>
              <w:rPr>
                <w:rFonts w:ascii="仿宋_GB2312" w:hAnsi="仿宋_GB2312" w:cs="仿宋_GB2312" w:eastAsia="仿宋_GB2312"/>
              </w:rPr>
              <w:t>）并喷涂</w:t>
            </w:r>
            <w:r>
              <w:rPr>
                <w:rFonts w:ascii="仿宋_GB2312" w:hAnsi="仿宋_GB2312" w:cs="仿宋_GB2312" w:eastAsia="仿宋_GB2312"/>
              </w:rPr>
              <w:t>漆面</w:t>
            </w:r>
            <w:r>
              <w:rPr>
                <w:rFonts w:ascii="仿宋_GB2312" w:hAnsi="仿宋_GB2312" w:cs="仿宋_GB2312" w:eastAsia="仿宋_GB2312"/>
              </w:rPr>
              <w:t>保护（</w:t>
            </w:r>
            <w:r>
              <w:rPr>
                <w:rFonts w:ascii="仿宋_GB2312" w:hAnsi="仿宋_GB2312" w:cs="仿宋_GB2312" w:eastAsia="仿宋_GB2312"/>
              </w:rPr>
              <w:t>总涂层</w:t>
            </w:r>
            <w:r>
              <w:rPr>
                <w:rFonts w:ascii="仿宋_GB2312" w:hAnsi="仿宋_GB2312" w:cs="仿宋_GB2312" w:eastAsia="仿宋_GB2312"/>
              </w:rPr>
              <w:t>≥</w:t>
            </w:r>
            <w:r>
              <w:rPr>
                <w:rFonts w:ascii="仿宋_GB2312" w:hAnsi="仿宋_GB2312" w:cs="仿宋_GB2312" w:eastAsia="仿宋_GB2312"/>
              </w:rPr>
              <w:t>225um</w:t>
            </w:r>
            <w:r>
              <w:rPr>
                <w:rFonts w:ascii="仿宋_GB2312" w:hAnsi="仿宋_GB2312" w:cs="仿宋_GB2312" w:eastAsia="仿宋_GB2312"/>
              </w:rPr>
              <w:t>），</w:t>
            </w:r>
            <w:r>
              <w:rPr>
                <w:rFonts w:ascii="仿宋_GB2312" w:hAnsi="仿宋_GB2312" w:cs="仿宋_GB2312" w:eastAsia="仿宋_GB2312"/>
              </w:rPr>
              <w:t>颜色误差范围需根据材质和工艺要求确定</w:t>
            </w:r>
            <w:r>
              <w:rPr>
                <w:rFonts w:ascii="仿宋_GB2312" w:hAnsi="仿宋_GB2312" w:cs="仿宋_GB2312" w:eastAsia="仿宋_GB2312"/>
              </w:rPr>
              <w:t>（</w:t>
            </w:r>
            <w:r>
              <w:rPr>
                <w:rFonts w:ascii="仿宋_GB2312" w:hAnsi="仿宋_GB2312" w:cs="仿宋_GB2312" w:eastAsia="仿宋_GB2312"/>
              </w:rPr>
              <w:t>Δ</w:t>
            </w:r>
            <w:r>
              <w:rPr>
                <w:rFonts w:ascii="仿宋_GB2312" w:hAnsi="仿宋_GB2312" w:cs="仿宋_GB2312" w:eastAsia="仿宋_GB2312"/>
              </w:rPr>
              <w:t>E</w:t>
            </w:r>
            <w:r>
              <w:rPr>
                <w:rFonts w:ascii="仿宋_GB2312" w:hAnsi="仿宋_GB2312" w:cs="仿宋_GB2312" w:eastAsia="仿宋_GB2312"/>
              </w:rPr>
              <w:t>值</w:t>
            </w:r>
            <w:r>
              <w:rPr>
                <w:rFonts w:ascii="仿宋_GB2312" w:hAnsi="仿宋_GB2312" w:cs="仿宋_GB2312" w:eastAsia="仿宋_GB2312"/>
              </w:rPr>
              <w:t>在</w:t>
            </w:r>
            <w:r>
              <w:rPr>
                <w:rFonts w:ascii="仿宋_GB2312" w:hAnsi="仿宋_GB2312" w:cs="仿宋_GB2312" w:eastAsia="仿宋_GB2312"/>
              </w:rPr>
              <w:t>0.5-1.0</w:t>
            </w:r>
            <w:r>
              <w:rPr>
                <w:rFonts w:ascii="仿宋_GB2312" w:hAnsi="仿宋_GB2312" w:cs="仿宋_GB2312" w:eastAsia="仿宋_GB2312"/>
              </w:rPr>
              <w:t>之间），</w:t>
            </w:r>
            <w:r>
              <w:rPr>
                <w:rFonts w:ascii="仿宋_GB2312" w:hAnsi="仿宋_GB2312" w:cs="仿宋_GB2312" w:eastAsia="仿宋_GB2312"/>
              </w:rPr>
              <w:t>符合</w:t>
            </w:r>
            <w:r>
              <w:rPr>
                <w:rFonts w:ascii="仿宋_GB2312" w:hAnsi="仿宋_GB2312" w:cs="仿宋_GB2312" w:eastAsia="仿宋_GB2312"/>
              </w:rPr>
              <w:t>GB50325</w:t>
            </w:r>
            <w:r>
              <w:rPr>
                <w:rFonts w:ascii="仿宋_GB2312" w:hAnsi="仿宋_GB2312" w:cs="仿宋_GB2312" w:eastAsia="仿宋_GB2312"/>
              </w:rPr>
              <w:t>标准，甲醛、苯系物释放量达标。</w:t>
            </w:r>
            <w:r>
              <w:rPr>
                <w:rFonts w:ascii="仿宋_GB2312" w:hAnsi="仿宋_GB2312" w:cs="仿宋_GB2312" w:eastAsia="仿宋_GB2312"/>
              </w:rPr>
              <w:t>主要</w:t>
            </w:r>
            <w:r>
              <w:rPr>
                <w:rFonts w:ascii="仿宋_GB2312" w:hAnsi="仿宋_GB2312" w:cs="仿宋_GB2312" w:eastAsia="仿宋_GB2312"/>
              </w:rPr>
              <w:t>结构采用</w:t>
            </w:r>
            <w:r>
              <w:rPr>
                <w:rFonts w:ascii="仿宋_GB2312" w:hAnsi="仿宋_GB2312" w:cs="仿宋_GB2312" w:eastAsia="仿宋_GB2312"/>
              </w:rPr>
              <w:t>方</w:t>
            </w:r>
            <w:r>
              <w:rPr>
                <w:rFonts w:ascii="仿宋_GB2312" w:hAnsi="仿宋_GB2312" w:cs="仿宋_GB2312" w:eastAsia="仿宋_GB2312"/>
              </w:rPr>
              <w:t>钢结构，</w:t>
            </w:r>
            <w:r>
              <w:rPr>
                <w:rFonts w:ascii="仿宋_GB2312" w:hAnsi="仿宋_GB2312" w:cs="仿宋_GB2312" w:eastAsia="仿宋_GB2312"/>
              </w:rPr>
              <w:t>部分结构兼顾视觉轻盈性与承载力</w:t>
            </w:r>
            <w:r>
              <w:rPr>
                <w:rFonts w:ascii="仿宋_GB2312" w:hAnsi="仿宋_GB2312" w:cs="仿宋_GB2312" w:eastAsia="仿宋_GB2312"/>
              </w:rPr>
              <w:t>（</w:t>
            </w:r>
            <w:r>
              <w:rPr>
                <w:rFonts w:ascii="仿宋_GB2312" w:hAnsi="仿宋_GB2312" w:cs="仿宋_GB2312" w:eastAsia="仿宋_GB2312"/>
              </w:rPr>
              <w:t>造型</w:t>
            </w:r>
            <w:r>
              <w:rPr>
                <w:rFonts w:ascii="仿宋_GB2312" w:hAnsi="仿宋_GB2312" w:cs="仿宋_GB2312" w:eastAsia="仿宋_GB2312"/>
              </w:rPr>
              <w:t>厚度可控制在</w:t>
            </w:r>
            <w:r>
              <w:rPr>
                <w:rFonts w:ascii="仿宋_GB2312" w:hAnsi="仿宋_GB2312" w:cs="仿宋_GB2312" w:eastAsia="仿宋_GB2312"/>
              </w:rPr>
              <w:t>≤</w:t>
            </w:r>
            <w:r>
              <w:rPr>
                <w:rFonts w:ascii="仿宋_GB2312" w:hAnsi="仿宋_GB2312" w:cs="仿宋_GB2312" w:eastAsia="仿宋_GB2312"/>
              </w:rPr>
              <w:t>0.5mm</w:t>
            </w:r>
            <w:r>
              <w:rPr>
                <w:rFonts w:ascii="仿宋_GB2312" w:hAnsi="仿宋_GB2312" w:cs="仿宋_GB2312" w:eastAsia="仿宋_GB2312"/>
              </w:rPr>
              <w:t>）。</w:t>
            </w:r>
            <w:r>
              <w:rPr>
                <w:rFonts w:ascii="仿宋_GB2312" w:hAnsi="仿宋_GB2312" w:cs="仿宋_GB2312" w:eastAsia="仿宋_GB2312"/>
              </w:rPr>
              <w:t>表</w:t>
            </w:r>
            <w:r>
              <w:rPr>
                <w:rFonts w:ascii="仿宋_GB2312" w:hAnsi="仿宋_GB2312" w:cs="仿宋_GB2312" w:eastAsia="仿宋_GB2312"/>
              </w:rPr>
              <w:t>面平整、无明显拼缝痕迹</w:t>
            </w:r>
            <w:r>
              <w:rPr>
                <w:rFonts w:ascii="仿宋_GB2312" w:hAnsi="仿宋_GB2312" w:cs="仿宋_GB2312" w:eastAsia="仿宋_GB2312"/>
              </w:rPr>
              <w:t>或</w:t>
            </w:r>
            <w:r>
              <w:rPr>
                <w:rFonts w:ascii="仿宋_GB2312" w:hAnsi="仿宋_GB2312" w:cs="仿宋_GB2312" w:eastAsia="仿宋_GB2312"/>
              </w:rPr>
              <w:t>镜面效果，并能长时间耐受风雨的倾蚀，表面具抗腐蚀性。</w:t>
            </w:r>
            <w:r>
              <w:rPr>
                <w:rFonts w:ascii="仿宋_GB2312" w:hAnsi="仿宋_GB2312" w:cs="仿宋_GB2312" w:eastAsia="仿宋_GB2312"/>
              </w:rPr>
              <w:t>小品</w:t>
            </w:r>
            <w:r>
              <w:rPr>
                <w:rFonts w:ascii="仿宋_GB2312" w:hAnsi="仿宋_GB2312" w:cs="仿宋_GB2312" w:eastAsia="仿宋_GB2312"/>
              </w:rPr>
              <w:t>焊接应符合《建筑钢结构焊接规程》</w:t>
            </w:r>
            <w:r>
              <w:rPr>
                <w:rFonts w:ascii="仿宋_GB2312" w:hAnsi="仿宋_GB2312" w:cs="仿宋_GB2312" w:eastAsia="仿宋_GB2312"/>
              </w:rPr>
              <w:t xml:space="preserve">GBJ81-91 </w:t>
            </w:r>
            <w:r>
              <w:rPr>
                <w:rFonts w:ascii="仿宋_GB2312" w:hAnsi="仿宋_GB2312" w:cs="仿宋_GB2312" w:eastAsia="仿宋_GB2312"/>
              </w:rPr>
              <w:t>的技术要求，抗风压雪载设计符合《建筑结构荷载规范》</w:t>
            </w:r>
            <w:r>
              <w:rPr>
                <w:rFonts w:ascii="仿宋_GB2312" w:hAnsi="仿宋_GB2312" w:cs="仿宋_GB2312" w:eastAsia="仿宋_GB2312"/>
              </w:rPr>
              <w:t xml:space="preserve">GB50009-2001 </w:t>
            </w:r>
            <w:r>
              <w:rPr>
                <w:rFonts w:ascii="仿宋_GB2312" w:hAnsi="仿宋_GB2312" w:cs="仿宋_GB2312" w:eastAsia="仿宋_GB2312"/>
              </w:rPr>
              <w:t>中的有关规定，安装做到科学、美观、合理。</w:t>
            </w:r>
            <w:r>
              <w:rPr>
                <w:rFonts w:ascii="仿宋_GB2312" w:hAnsi="仿宋_GB2312" w:cs="仿宋_GB2312" w:eastAsia="仿宋_GB2312"/>
              </w:rPr>
              <w:t xml:space="preserve"> </w:t>
            </w:r>
            <w:r>
              <w:rPr>
                <w:rFonts w:ascii="仿宋_GB2312" w:hAnsi="仿宋_GB2312" w:cs="仿宋_GB2312" w:eastAsia="仿宋_GB2312"/>
              </w:rPr>
              <w:t>标题字高</w:t>
            </w: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cm</w:t>
            </w:r>
            <w:r>
              <w:rPr>
                <w:rFonts w:ascii="仿宋_GB2312" w:hAnsi="仿宋_GB2312" w:cs="仿宋_GB2312" w:eastAsia="仿宋_GB2312"/>
              </w:rPr>
              <w:t>，文字搭配有</w:t>
            </w:r>
            <w:r>
              <w:rPr>
                <w:rFonts w:ascii="仿宋_GB2312" w:hAnsi="仿宋_GB2312" w:cs="仿宋_GB2312" w:eastAsia="仿宋_GB2312"/>
              </w:rPr>
              <w:t>艺术</w:t>
            </w:r>
            <w:r>
              <w:rPr>
                <w:rFonts w:ascii="仿宋_GB2312" w:hAnsi="仿宋_GB2312" w:cs="仿宋_GB2312" w:eastAsia="仿宋_GB2312"/>
              </w:rPr>
              <w:t>感。</w:t>
            </w:r>
          </w:p>
          <w:p>
            <w:pPr>
              <w:pStyle w:val="null3"/>
            </w:pPr>
            <w:r>
              <w:rPr>
                <w:rFonts w:ascii="仿宋_GB2312" w:hAnsi="仿宋_GB2312" w:cs="仿宋_GB2312" w:eastAsia="仿宋_GB2312"/>
              </w:rPr>
              <w:t>（三）材质要求：</w:t>
            </w:r>
          </w:p>
          <w:p>
            <w:pPr>
              <w:pStyle w:val="null3"/>
            </w:pPr>
            <w:r>
              <w:rPr>
                <w:rFonts w:ascii="仿宋_GB2312" w:hAnsi="仿宋_GB2312" w:cs="仿宋_GB2312" w:eastAsia="仿宋_GB2312"/>
              </w:rPr>
              <w:t>需耐受自然环境侵蚀：如风雨、紫外线、温度变化等，降低后期维护成本。避免对公众健康造成影响：无毒、无尖锐棱角、保证安全性，</w:t>
            </w:r>
            <w:r>
              <w:rPr>
                <w:rFonts w:ascii="仿宋_GB2312" w:hAnsi="仿宋_GB2312" w:cs="仿宋_GB2312" w:eastAsia="仿宋_GB2312"/>
              </w:rPr>
              <w:t>保障结构稳固，</w:t>
            </w:r>
            <w:r>
              <w:rPr>
                <w:rFonts w:ascii="仿宋_GB2312" w:hAnsi="仿宋_GB2312" w:cs="仿宋_GB2312" w:eastAsia="仿宋_GB2312"/>
              </w:rPr>
              <w:t>无放射性等。易维护，便于清洁、修复。</w:t>
            </w:r>
          </w:p>
          <w:p>
            <w:pPr>
              <w:pStyle w:val="null3"/>
            </w:pPr>
            <w:r>
              <w:rPr>
                <w:rFonts w:ascii="仿宋_GB2312" w:hAnsi="仿宋_GB2312" w:cs="仿宋_GB2312" w:eastAsia="仿宋_GB2312"/>
              </w:rPr>
              <w:t>（四）实施内容：</w:t>
            </w:r>
          </w:p>
          <w:p>
            <w:pPr>
              <w:pStyle w:val="null3"/>
            </w:pPr>
            <w:r>
              <w:rPr>
                <w:rFonts w:ascii="仿宋_GB2312" w:hAnsi="仿宋_GB2312" w:cs="仿宋_GB2312" w:eastAsia="仿宋_GB2312"/>
              </w:rPr>
              <w:t>规划分析街道周边环境特征，确定尺寸、主题和风格，并确保符合城市管理规范。负责策划宣传信息的编辑。设计创作的具体表现方式与环境有融合度。需提交</w:t>
            </w:r>
            <w:r>
              <w:rPr>
                <w:rFonts w:ascii="仿宋_GB2312" w:hAnsi="仿宋_GB2312" w:cs="仿宋_GB2312" w:eastAsia="仿宋_GB2312"/>
              </w:rPr>
              <w:t xml:space="preserve">3D </w:t>
            </w:r>
            <w:r>
              <w:rPr>
                <w:rFonts w:ascii="仿宋_GB2312" w:hAnsi="仿宋_GB2312" w:cs="仿宋_GB2312" w:eastAsia="仿宋_GB2312"/>
              </w:rPr>
              <w:t>效果图、设计思路的文字性解释。制作安装，保证工艺精度与施工安全，做好防护处理工作。工艺精度误差≤</w:t>
            </w:r>
            <w:r>
              <w:rPr>
                <w:rFonts w:ascii="仿宋_GB2312" w:hAnsi="仿宋_GB2312" w:cs="仿宋_GB2312" w:eastAsia="仿宋_GB2312"/>
              </w:rPr>
              <w:t>5mm</w:t>
            </w:r>
            <w:r>
              <w:rPr>
                <w:rFonts w:ascii="仿宋_GB2312" w:hAnsi="仿宋_GB2312" w:cs="仿宋_GB2312" w:eastAsia="仿宋_GB2312"/>
              </w:rPr>
              <w:t>；运输过程需做防刮擦保护，现场施工符合《建筑施工安全检查标准》。</w:t>
            </w:r>
          </w:p>
          <w:p>
            <w:pPr>
              <w:pStyle w:val="null3"/>
            </w:pPr>
            <w:r>
              <w:rPr>
                <w:rFonts w:ascii="仿宋_GB2312" w:hAnsi="仿宋_GB2312" w:cs="仿宋_GB2312" w:eastAsia="仿宋_GB2312"/>
              </w:rPr>
              <w:t>二、街区文化墙</w:t>
            </w:r>
          </w:p>
          <w:p>
            <w:pPr>
              <w:pStyle w:val="null3"/>
            </w:pPr>
            <w:r>
              <w:rPr>
                <w:rFonts w:ascii="仿宋_GB2312" w:hAnsi="仿宋_GB2312" w:cs="仿宋_GB2312" w:eastAsia="仿宋_GB2312"/>
              </w:rPr>
              <w:t>（一）设计理念：</w:t>
            </w:r>
          </w:p>
          <w:p>
            <w:pPr>
              <w:pStyle w:val="null3"/>
            </w:pPr>
            <w:r>
              <w:rPr>
                <w:rFonts w:ascii="仿宋_GB2312" w:hAnsi="仿宋_GB2312" w:cs="仿宋_GB2312" w:eastAsia="仿宋_GB2312"/>
              </w:rPr>
              <w:t>1.</w:t>
            </w:r>
            <w:r>
              <w:rPr>
                <w:rFonts w:ascii="仿宋_GB2312" w:hAnsi="仿宋_GB2312" w:cs="仿宋_GB2312" w:eastAsia="仿宋_GB2312"/>
              </w:rPr>
              <w:t>宣扬</w:t>
            </w:r>
            <w:r>
              <w:rPr>
                <w:rFonts w:ascii="仿宋_GB2312" w:hAnsi="仿宋_GB2312" w:cs="仿宋_GB2312" w:eastAsia="仿宋_GB2312"/>
              </w:rPr>
              <w:t>“</w:t>
            </w:r>
            <w:r>
              <w:rPr>
                <w:rFonts w:ascii="仿宋_GB2312" w:hAnsi="仿宋_GB2312" w:cs="仿宋_GB2312" w:eastAsia="仿宋_GB2312"/>
              </w:rPr>
              <w:t>铸牢</w:t>
            </w:r>
            <w:r>
              <w:rPr>
                <w:rFonts w:ascii="仿宋_GB2312" w:hAnsi="仿宋_GB2312" w:cs="仿宋_GB2312" w:eastAsia="仿宋_GB2312"/>
              </w:rPr>
              <w:t>中华民族共同体意识</w:t>
            </w:r>
            <w:r>
              <w:rPr>
                <w:rFonts w:ascii="仿宋_GB2312" w:hAnsi="仿宋_GB2312" w:cs="仿宋_GB2312" w:eastAsia="仿宋_GB2312"/>
              </w:rPr>
              <w:t>”</w:t>
            </w:r>
            <w:r>
              <w:rPr>
                <w:rFonts w:ascii="仿宋_GB2312" w:hAnsi="仿宋_GB2312" w:cs="仿宋_GB2312" w:eastAsia="仿宋_GB2312"/>
              </w:rPr>
              <w:t>的</w:t>
            </w:r>
            <w:r>
              <w:rPr>
                <w:rFonts w:ascii="仿宋_GB2312" w:hAnsi="仿宋_GB2312" w:cs="仿宋_GB2312" w:eastAsia="仿宋_GB2312"/>
              </w:rPr>
              <w:t>深刻内涵和重大意义。</w:t>
            </w:r>
          </w:p>
          <w:p>
            <w:pPr>
              <w:pStyle w:val="null3"/>
            </w:pPr>
            <w:r>
              <w:rPr>
                <w:rFonts w:ascii="仿宋_GB2312" w:hAnsi="仿宋_GB2312" w:cs="仿宋_GB2312" w:eastAsia="仿宋_GB2312"/>
              </w:rPr>
              <w:t>2.</w:t>
            </w:r>
            <w:r>
              <w:rPr>
                <w:rFonts w:ascii="仿宋_GB2312" w:hAnsi="仿宋_GB2312" w:cs="仿宋_GB2312" w:eastAsia="仿宋_GB2312"/>
              </w:rPr>
              <w:t>准确把握</w:t>
            </w:r>
            <w:r>
              <w:rPr>
                <w:rFonts w:ascii="仿宋_GB2312" w:hAnsi="仿宋_GB2312" w:cs="仿宋_GB2312" w:eastAsia="仿宋_GB2312"/>
              </w:rPr>
              <w:t>“</w:t>
            </w:r>
            <w:r>
              <w:rPr>
                <w:rFonts w:ascii="仿宋_GB2312" w:hAnsi="仿宋_GB2312" w:cs="仿宋_GB2312" w:eastAsia="仿宋_GB2312"/>
              </w:rPr>
              <w:t>铸牢</w:t>
            </w:r>
            <w:r>
              <w:rPr>
                <w:rFonts w:ascii="仿宋_GB2312" w:hAnsi="仿宋_GB2312" w:cs="仿宋_GB2312" w:eastAsia="仿宋_GB2312"/>
              </w:rPr>
              <w:t>中华民族共同体意识</w:t>
            </w:r>
            <w:r>
              <w:rPr>
                <w:rFonts w:ascii="仿宋_GB2312" w:hAnsi="仿宋_GB2312" w:cs="仿宋_GB2312" w:eastAsia="仿宋_GB2312"/>
              </w:rPr>
              <w:t>”</w:t>
            </w:r>
            <w:r>
              <w:rPr>
                <w:rFonts w:ascii="仿宋_GB2312" w:hAnsi="仿宋_GB2312" w:cs="仿宋_GB2312" w:eastAsia="仿宋_GB2312"/>
              </w:rPr>
              <w:t>主线要求和原则方法。</w:t>
            </w:r>
          </w:p>
          <w:p>
            <w:pPr>
              <w:pStyle w:val="null3"/>
            </w:pPr>
            <w:r>
              <w:rPr>
                <w:rFonts w:ascii="仿宋_GB2312" w:hAnsi="仿宋_GB2312" w:cs="仿宋_GB2312" w:eastAsia="仿宋_GB2312"/>
              </w:rPr>
              <w:t>3.</w:t>
            </w:r>
            <w:r>
              <w:rPr>
                <w:rFonts w:ascii="仿宋_GB2312" w:hAnsi="仿宋_GB2312" w:cs="仿宋_GB2312" w:eastAsia="仿宋_GB2312"/>
              </w:rPr>
              <w:t>弘扬中华民族伟大精神的内容展示，加强宣传教育工作。</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文化墙总长</w:t>
            </w:r>
            <w:r>
              <w:rPr>
                <w:rFonts w:ascii="仿宋_GB2312" w:hAnsi="仿宋_GB2312" w:cs="仿宋_GB2312" w:eastAsia="仿宋_GB2312"/>
              </w:rPr>
              <w:t>28</w:t>
            </w:r>
            <w:r>
              <w:rPr>
                <w:rFonts w:ascii="仿宋_GB2312" w:hAnsi="仿宋_GB2312" w:cs="仿宋_GB2312" w:eastAsia="仿宋_GB2312"/>
              </w:rPr>
              <w:t>米，高</w:t>
            </w:r>
            <w:r>
              <w:rPr>
                <w:rFonts w:ascii="仿宋_GB2312" w:hAnsi="仿宋_GB2312" w:cs="仿宋_GB2312" w:eastAsia="仿宋_GB2312"/>
              </w:rPr>
              <w:t>1.5</w:t>
            </w:r>
            <w:r>
              <w:rPr>
                <w:rFonts w:ascii="仿宋_GB2312" w:hAnsi="仿宋_GB2312" w:cs="仿宋_GB2312" w:eastAsia="仿宋_GB2312"/>
              </w:rPr>
              <w:t xml:space="preserve">米。图文比例协调（图片占比 </w:t>
            </w:r>
            <w:r>
              <w:rPr>
                <w:rFonts w:ascii="仿宋_GB2312" w:hAnsi="仿宋_GB2312" w:cs="仿宋_GB2312" w:eastAsia="仿宋_GB2312"/>
              </w:rPr>
              <w:t>60%-70%</w:t>
            </w:r>
            <w:r>
              <w:rPr>
                <w:rFonts w:ascii="仿宋_GB2312" w:hAnsi="仿宋_GB2312" w:cs="仿宋_GB2312" w:eastAsia="仿宋_GB2312"/>
              </w:rPr>
              <w:t>），采用</w:t>
            </w:r>
            <w:r>
              <w:rPr>
                <w:rFonts w:ascii="仿宋_GB2312" w:hAnsi="仿宋_GB2312" w:cs="仿宋_GB2312" w:eastAsia="仿宋_GB2312"/>
              </w:rPr>
              <w:t>550</w:t>
            </w:r>
            <w:r>
              <w:rPr>
                <w:rFonts w:ascii="仿宋_GB2312" w:hAnsi="仿宋_GB2312" w:cs="仿宋_GB2312" w:eastAsia="仿宋_GB2312"/>
              </w:rPr>
              <w:t>高清写真或黑白喷绘布更换画面</w:t>
            </w:r>
            <w:r>
              <w:rPr>
                <w:rFonts w:ascii="仿宋_GB2312" w:hAnsi="仿宋_GB2312" w:cs="仿宋_GB2312" w:eastAsia="仿宋_GB2312"/>
              </w:rPr>
              <w:t>。</w:t>
            </w:r>
          </w:p>
          <w:p>
            <w:pPr>
              <w:pStyle w:val="null3"/>
            </w:pPr>
            <w:r>
              <w:rPr>
                <w:rFonts w:ascii="仿宋_GB2312" w:hAnsi="仿宋_GB2312" w:cs="仿宋_GB2312" w:eastAsia="仿宋_GB2312"/>
              </w:rPr>
              <w:t>（三）材质要求：</w:t>
            </w:r>
          </w:p>
          <w:p>
            <w:pPr>
              <w:pStyle w:val="null3"/>
            </w:pPr>
            <w:r>
              <w:rPr>
                <w:rFonts w:ascii="仿宋_GB2312" w:hAnsi="仿宋_GB2312" w:cs="仿宋_GB2312" w:eastAsia="仿宋_GB2312"/>
              </w:rPr>
              <w:t>采用户外环保材料，材料具备较高稳定性，长期使用或受力条件下不易弯曲、扭曲或塌陷，保持原有形状和功能完整性。防水耐晒不易变形，颜色持久</w:t>
            </w:r>
            <w:r>
              <w:rPr>
                <w:rFonts w:ascii="仿宋_GB2312" w:hAnsi="仿宋_GB2312" w:cs="仿宋_GB2312" w:eastAsia="仿宋_GB2312"/>
              </w:rPr>
              <w:t>。</w:t>
            </w:r>
            <w:r>
              <w:rPr>
                <w:rFonts w:ascii="仿宋_GB2312" w:hAnsi="仿宋_GB2312" w:cs="仿宋_GB2312" w:eastAsia="仿宋_GB2312"/>
              </w:rPr>
              <w:t>材质环保检测（符合</w:t>
            </w:r>
            <w:r>
              <w:rPr>
                <w:rFonts w:ascii="仿宋_GB2312" w:hAnsi="仿宋_GB2312" w:cs="仿宋_GB2312" w:eastAsia="仿宋_GB2312"/>
              </w:rPr>
              <w:t xml:space="preserve">GB/T 35601-2017 </w:t>
            </w:r>
            <w:r>
              <w:rPr>
                <w:rFonts w:ascii="仿宋_GB2312" w:hAnsi="仿宋_GB2312" w:cs="仿宋_GB2312" w:eastAsia="仿宋_GB2312"/>
              </w:rPr>
              <w:t>标准）。</w:t>
            </w:r>
          </w:p>
          <w:p>
            <w:pPr>
              <w:pStyle w:val="null3"/>
            </w:pPr>
            <w:r>
              <w:rPr>
                <w:rFonts w:ascii="仿宋_GB2312" w:hAnsi="仿宋_GB2312" w:cs="仿宋_GB2312" w:eastAsia="仿宋_GB2312"/>
              </w:rPr>
              <w:t xml:space="preserve"> </w:t>
            </w:r>
            <w:r>
              <w:rPr>
                <w:rFonts w:ascii="仿宋_GB2312" w:hAnsi="仿宋_GB2312" w:cs="仿宋_GB2312" w:eastAsia="仿宋_GB2312"/>
              </w:rPr>
              <w:t>（四）实施内容：</w:t>
            </w:r>
          </w:p>
          <w:p>
            <w:pPr>
              <w:pStyle w:val="null3"/>
              <w:jc w:val="both"/>
            </w:pPr>
            <w:r>
              <w:rPr>
                <w:rFonts w:ascii="仿宋_GB2312" w:hAnsi="仿宋_GB2312" w:cs="仿宋_GB2312" w:eastAsia="仿宋_GB2312"/>
                <w:sz w:val="21"/>
              </w:rPr>
              <w:t>前期规划，分析街道功能与周边环境特征，确定尺寸、主题和风格，符合国家信息宣传规范化标准及城市管理规范。负责对宣传信息文字梳理及进行策划编辑。设计赋有创意与设计理念表现方式及环境高度融合。打印（分辨率</w:t>
            </w:r>
            <w:r>
              <w:rPr>
                <w:rFonts w:ascii="仿宋_GB2312" w:hAnsi="仿宋_GB2312" w:cs="仿宋_GB2312" w:eastAsia="仿宋_GB2312"/>
                <w:sz w:val="21"/>
              </w:rPr>
              <w:t>≥</w:t>
            </w:r>
            <w:r>
              <w:rPr>
                <w:rFonts w:ascii="仿宋_GB2312" w:hAnsi="仿宋_GB2312" w:cs="仿宋_GB2312" w:eastAsia="仿宋_GB2312"/>
                <w:sz w:val="21"/>
              </w:rPr>
              <w:t>300dpi</w:t>
            </w:r>
            <w:r>
              <w:rPr>
                <w:rFonts w:ascii="仿宋_GB2312" w:hAnsi="仿宋_GB2312" w:cs="仿宋_GB2312" w:eastAsia="仿宋_GB2312"/>
                <w:sz w:val="21"/>
              </w:rPr>
              <w:t>）。制作安装，保证工艺精度与施工安全，做好防护处理工作，维持外观和安全。设计、加工制作、运输安装一体化实施。</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配合办理相关的市政手续等工作</w:t>
            </w:r>
            <w:r>
              <w:rPr>
                <w:rFonts w:ascii="仿宋_GB2312" w:hAnsi="仿宋_GB2312" w:cs="仿宋_GB2312" w:eastAsia="仿宋_GB2312"/>
                <w:sz w:val="21"/>
              </w:rPr>
              <w:t>（</w:t>
            </w:r>
            <w:r>
              <w:rPr>
                <w:rFonts w:ascii="仿宋_GB2312" w:hAnsi="仿宋_GB2312" w:cs="仿宋_GB2312" w:eastAsia="仿宋_GB2312"/>
                <w:sz w:val="21"/>
              </w:rPr>
              <w:t>提供承诺）</w:t>
            </w:r>
          </w:p>
        </w:tc>
      </w:tr>
    </w:tbl>
    <w:p>
      <w:pPr>
        <w:pStyle w:val="null3"/>
      </w:pPr>
      <w:r>
        <w:rPr>
          <w:rFonts w:ascii="仿宋_GB2312" w:hAnsi="仿宋_GB2312" w:cs="仿宋_GB2312" w:eastAsia="仿宋_GB2312"/>
        </w:rPr>
        <w:t>标的名称：90000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项目地点：新城区东苑遗址公园西南角</w:t>
            </w:r>
          </w:p>
          <w:p>
            <w:pPr>
              <w:pStyle w:val="null3"/>
            </w:pPr>
            <w:r>
              <w:rPr>
                <w:rFonts w:ascii="仿宋_GB2312" w:hAnsi="仿宋_GB2312" w:cs="仿宋_GB2312" w:eastAsia="仿宋_GB2312"/>
              </w:rPr>
              <w:t>一、设计理念：</w:t>
            </w:r>
          </w:p>
          <w:p>
            <w:pPr>
              <w:pStyle w:val="null3"/>
            </w:pPr>
            <w:r>
              <w:rPr>
                <w:rFonts w:ascii="仿宋_GB2312" w:hAnsi="仿宋_GB2312" w:cs="仿宋_GB2312" w:eastAsia="仿宋_GB2312"/>
              </w:rPr>
              <w:t>1.</w:t>
            </w:r>
            <w:r>
              <w:rPr>
                <w:rFonts w:ascii="仿宋_GB2312" w:hAnsi="仿宋_GB2312" w:cs="仿宋_GB2312" w:eastAsia="仿宋_GB2312"/>
              </w:rPr>
              <w:t>彰显“铸牢中华民族共同体意识”，高举中华民族大团结旗帜，展现各民族交融汇聚，共同缔造、发展、巩固伟大祖国的精神。</w:t>
            </w:r>
          </w:p>
          <w:p>
            <w:pPr>
              <w:pStyle w:val="null3"/>
            </w:pPr>
            <w:r>
              <w:rPr>
                <w:rFonts w:ascii="仿宋_GB2312" w:hAnsi="仿宋_GB2312" w:cs="仿宋_GB2312" w:eastAsia="仿宋_GB2312"/>
              </w:rPr>
              <w:t>2.</w:t>
            </w:r>
            <w:r>
              <w:rPr>
                <w:rFonts w:ascii="仿宋_GB2312" w:hAnsi="仿宋_GB2312" w:cs="仿宋_GB2312" w:eastAsia="仿宋_GB2312"/>
              </w:rPr>
              <w:t>展示出美好的城市风貌，把中华民族精神文明扎根、夯实。</w:t>
            </w:r>
          </w:p>
          <w:p>
            <w:pPr>
              <w:pStyle w:val="null3"/>
            </w:pPr>
            <w:r>
              <w:rPr>
                <w:rFonts w:ascii="仿宋_GB2312" w:hAnsi="仿宋_GB2312" w:cs="仿宋_GB2312" w:eastAsia="仿宋_GB2312"/>
              </w:rPr>
              <w:t>3.</w:t>
            </w:r>
            <w:r>
              <w:rPr>
                <w:rFonts w:ascii="仿宋_GB2312" w:hAnsi="仿宋_GB2312" w:cs="仿宋_GB2312" w:eastAsia="仿宋_GB2312"/>
              </w:rPr>
              <w:t>整体设计符合现代审美，要实现精神内涵与视觉创意的完美结合。</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广场景观雕塑二：高度不小于</w:t>
            </w:r>
            <w:r>
              <w:rPr>
                <w:rFonts w:ascii="仿宋_GB2312" w:hAnsi="仿宋_GB2312" w:cs="仿宋_GB2312" w:eastAsia="仿宋_GB2312"/>
              </w:rPr>
              <w:t>3</w:t>
            </w:r>
            <w:r>
              <w:rPr>
                <w:rFonts w:ascii="仿宋_GB2312" w:hAnsi="仿宋_GB2312" w:cs="仿宋_GB2312" w:eastAsia="仿宋_GB2312"/>
              </w:rPr>
              <w:t>米，宽度不小于</w:t>
            </w:r>
            <w:r>
              <w:rPr>
                <w:rFonts w:ascii="仿宋_GB2312" w:hAnsi="仿宋_GB2312" w:cs="仿宋_GB2312" w:eastAsia="仿宋_GB2312"/>
              </w:rPr>
              <w:t>2</w:t>
            </w:r>
            <w:r>
              <w:rPr>
                <w:rFonts w:ascii="仿宋_GB2312" w:hAnsi="仿宋_GB2312" w:cs="仿宋_GB2312" w:eastAsia="仿宋_GB2312"/>
              </w:rPr>
              <w:t>米。</w:t>
            </w:r>
          </w:p>
          <w:p>
            <w:pPr>
              <w:pStyle w:val="null3"/>
            </w:pPr>
            <w:r>
              <w:rPr>
                <w:rFonts w:ascii="仿宋_GB2312" w:hAnsi="仿宋_GB2312" w:cs="仿宋_GB2312" w:eastAsia="仿宋_GB2312"/>
              </w:rPr>
              <w:t>雕塑面采用耐腐不锈钢板（厚度</w:t>
            </w:r>
            <w:r>
              <w:rPr>
                <w:rFonts w:ascii="仿宋_GB2312" w:hAnsi="仿宋_GB2312" w:cs="仿宋_GB2312" w:eastAsia="仿宋_GB2312"/>
              </w:rPr>
              <w:t>≥</w:t>
            </w:r>
            <w:r>
              <w:rPr>
                <w:rFonts w:ascii="仿宋_GB2312" w:hAnsi="仿宋_GB2312" w:cs="仿宋_GB2312" w:eastAsia="仿宋_GB2312"/>
              </w:rPr>
              <w:t>1mm</w:t>
            </w:r>
            <w:r>
              <w:rPr>
                <w:rFonts w:ascii="仿宋_GB2312" w:hAnsi="仿宋_GB2312" w:cs="仿宋_GB2312" w:eastAsia="仿宋_GB2312"/>
              </w:rPr>
              <w:t>）锻造并喷涂漆面保护（总涂层≥</w:t>
            </w:r>
            <w:r>
              <w:rPr>
                <w:rFonts w:ascii="仿宋_GB2312" w:hAnsi="仿宋_GB2312" w:cs="仿宋_GB2312" w:eastAsia="仿宋_GB2312"/>
              </w:rPr>
              <w:t>225um</w:t>
            </w:r>
            <w:r>
              <w:rPr>
                <w:rFonts w:ascii="仿宋_GB2312" w:hAnsi="仿宋_GB2312" w:cs="仿宋_GB2312" w:eastAsia="仿宋_GB2312"/>
              </w:rPr>
              <w:t>），颜色误差范围（Δ</w:t>
            </w:r>
            <w:r>
              <w:rPr>
                <w:rFonts w:ascii="仿宋_GB2312" w:hAnsi="仿宋_GB2312" w:cs="仿宋_GB2312" w:eastAsia="仿宋_GB2312"/>
              </w:rPr>
              <w:t>E</w:t>
            </w:r>
            <w:r>
              <w:rPr>
                <w:rFonts w:ascii="仿宋_GB2312" w:hAnsi="仿宋_GB2312" w:cs="仿宋_GB2312" w:eastAsia="仿宋_GB2312"/>
              </w:rPr>
              <w:t>值</w:t>
            </w:r>
            <w:r>
              <w:rPr>
                <w:rFonts w:ascii="仿宋_GB2312" w:hAnsi="仿宋_GB2312" w:cs="仿宋_GB2312" w:eastAsia="仿宋_GB2312"/>
              </w:rPr>
              <w:t>0.5-1.0</w:t>
            </w:r>
            <w:r>
              <w:rPr>
                <w:rFonts w:ascii="仿宋_GB2312" w:hAnsi="仿宋_GB2312" w:cs="仿宋_GB2312" w:eastAsia="仿宋_GB2312"/>
              </w:rPr>
              <w:t>间）符合</w:t>
            </w:r>
            <w:r>
              <w:rPr>
                <w:rFonts w:ascii="仿宋_GB2312" w:hAnsi="仿宋_GB2312" w:cs="仿宋_GB2312" w:eastAsia="仿宋_GB2312"/>
              </w:rPr>
              <w:t>GB50325</w:t>
            </w:r>
            <w:r>
              <w:rPr>
                <w:rFonts w:ascii="仿宋_GB2312" w:hAnsi="仿宋_GB2312" w:cs="仿宋_GB2312" w:eastAsia="仿宋_GB2312"/>
              </w:rPr>
              <w:t>标准，甲醛、苯系物释放量达标。雕塑主结构采用方钢结构，部分结构兼顾视觉轻盈性与承载力（厚度可≤</w:t>
            </w:r>
            <w:r>
              <w:rPr>
                <w:rFonts w:ascii="仿宋_GB2312" w:hAnsi="仿宋_GB2312" w:cs="仿宋_GB2312" w:eastAsia="仿宋_GB2312"/>
              </w:rPr>
              <w:t>0.5mm</w:t>
            </w:r>
            <w:r>
              <w:rPr>
                <w:rFonts w:ascii="仿宋_GB2312" w:hAnsi="仿宋_GB2312" w:cs="仿宋_GB2312" w:eastAsia="仿宋_GB2312"/>
              </w:rPr>
              <w:t>）。安装后的项目具备符合规范要求的结构稳定性，雕塑型面平整、无明显拼缝痕迹或镜面效果，并能长时间耐受风雨的倾蚀，表面具抗腐蚀性。雕塑的焊接应符合《建筑钢结构焊接规程》</w:t>
            </w:r>
            <w:r>
              <w:rPr>
                <w:rFonts w:ascii="仿宋_GB2312" w:hAnsi="仿宋_GB2312" w:cs="仿宋_GB2312" w:eastAsia="仿宋_GB2312"/>
              </w:rPr>
              <w:t xml:space="preserve">GBJ81-91 </w:t>
            </w:r>
            <w:r>
              <w:rPr>
                <w:rFonts w:ascii="仿宋_GB2312" w:hAnsi="仿宋_GB2312" w:cs="仿宋_GB2312" w:eastAsia="仿宋_GB2312"/>
              </w:rPr>
              <w:t>的技术要求，抗风压雪载设计符合《建筑结构荷载规范》</w:t>
            </w:r>
            <w:r>
              <w:rPr>
                <w:rFonts w:ascii="仿宋_GB2312" w:hAnsi="仿宋_GB2312" w:cs="仿宋_GB2312" w:eastAsia="仿宋_GB2312"/>
              </w:rPr>
              <w:t xml:space="preserve">GB50009-2001 </w:t>
            </w:r>
            <w:r>
              <w:rPr>
                <w:rFonts w:ascii="仿宋_GB2312" w:hAnsi="仿宋_GB2312" w:cs="仿宋_GB2312" w:eastAsia="仿宋_GB2312"/>
              </w:rPr>
              <w:t>中的有关规定。 标题字高≥</w:t>
            </w:r>
            <w:r>
              <w:rPr>
                <w:rFonts w:ascii="仿宋_GB2312" w:hAnsi="仿宋_GB2312" w:cs="仿宋_GB2312" w:eastAsia="仿宋_GB2312"/>
              </w:rPr>
              <w:t>12cm</w:t>
            </w:r>
            <w:r>
              <w:rPr>
                <w:rFonts w:ascii="仿宋_GB2312" w:hAnsi="仿宋_GB2312" w:cs="仿宋_GB2312" w:eastAsia="仿宋_GB2312"/>
              </w:rPr>
              <w:t>，文字搭配有艺术感；雕塑基座设计值应在</w:t>
            </w:r>
            <w:r>
              <w:rPr>
                <w:rFonts w:ascii="仿宋_GB2312" w:hAnsi="仿宋_GB2312" w:cs="仿宋_GB2312" w:eastAsia="仿宋_GB2312"/>
              </w:rPr>
              <w:t>1.5</w:t>
            </w:r>
            <w:r>
              <w:rPr>
                <w:rFonts w:ascii="仿宋_GB2312" w:hAnsi="仿宋_GB2312" w:cs="仿宋_GB2312" w:eastAsia="仿宋_GB2312"/>
              </w:rPr>
              <w:t>倍负重，合理尺寸和材料分散应力。采用方钢及≥</w:t>
            </w:r>
            <w:r>
              <w:rPr>
                <w:rFonts w:ascii="仿宋_GB2312" w:hAnsi="仿宋_GB2312" w:cs="仿宋_GB2312" w:eastAsia="仿宋_GB2312"/>
              </w:rPr>
              <w:t>C25</w:t>
            </w:r>
            <w:r>
              <w:rPr>
                <w:rFonts w:ascii="仿宋_GB2312" w:hAnsi="仿宋_GB2312" w:cs="仿宋_GB2312" w:eastAsia="仿宋_GB2312"/>
              </w:rPr>
              <w:t>混凝土基础，保障长期稳定性，为保证雕塑放置稳固，雕塑底部尺寸平齐，为使得现场美观且整体协调。</w:t>
            </w:r>
          </w:p>
          <w:p>
            <w:pPr>
              <w:pStyle w:val="null3"/>
            </w:pPr>
            <w:r>
              <w:rPr>
                <w:rFonts w:ascii="仿宋_GB2312" w:hAnsi="仿宋_GB2312" w:cs="仿宋_GB2312" w:eastAsia="仿宋_GB2312"/>
              </w:rPr>
              <w:t>三、材质要求：</w:t>
            </w:r>
          </w:p>
          <w:p>
            <w:pPr>
              <w:pStyle w:val="null3"/>
            </w:pPr>
            <w:r>
              <w:rPr>
                <w:rFonts w:ascii="仿宋_GB2312" w:hAnsi="仿宋_GB2312" w:cs="仿宋_GB2312" w:eastAsia="仿宋_GB2312"/>
              </w:rPr>
              <w:t>需耐受自然环境侵蚀：如风雨、紫外线、温度变化等，降低后期维护成本。避免对公众健康造成影响：无毒、无尖锐棱角、保证安全性无放射性等。易维护，便于清洁、修复。</w:t>
            </w:r>
          </w:p>
          <w:p>
            <w:pPr>
              <w:pStyle w:val="null3"/>
            </w:pPr>
            <w:r>
              <w:rPr>
                <w:rFonts w:ascii="仿宋_GB2312" w:hAnsi="仿宋_GB2312" w:cs="仿宋_GB2312" w:eastAsia="仿宋_GB2312"/>
              </w:rPr>
              <w:t>四、实施内容：</w:t>
            </w:r>
          </w:p>
          <w:p>
            <w:pPr>
              <w:pStyle w:val="null3"/>
              <w:jc w:val="both"/>
            </w:pPr>
            <w:r>
              <w:rPr>
                <w:rFonts w:ascii="仿宋_GB2312" w:hAnsi="仿宋_GB2312" w:cs="仿宋_GB2312" w:eastAsia="仿宋_GB2312"/>
                <w:sz w:val="21"/>
              </w:rPr>
              <w:t>确定雕塑尺寸、主题和风格，并确保符合城市管理规范。负责对宣传信息文字梳理及进行策划编辑。设计创作雕塑具体表现方式及环境融合度。提交</w:t>
            </w:r>
            <w:r>
              <w:rPr>
                <w:rFonts w:ascii="仿宋_GB2312" w:hAnsi="仿宋_GB2312" w:cs="仿宋_GB2312" w:eastAsia="仿宋_GB2312"/>
                <w:sz w:val="21"/>
              </w:rPr>
              <w:t xml:space="preserve">3D </w:t>
            </w:r>
            <w:r>
              <w:rPr>
                <w:rFonts w:ascii="仿宋_GB2312" w:hAnsi="仿宋_GB2312" w:cs="仿宋_GB2312" w:eastAsia="仿宋_GB2312"/>
                <w:sz w:val="21"/>
              </w:rPr>
              <w:t>建模效果图、设计思路的文字性解释。保证工艺精度与施工安全，做好防护处理工作。做好后期排查、修复等工作，维持雕塑外观和安全。设计、加工制作、运输安装一体化实施。</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配合办理相关的市政手续等工作</w:t>
            </w:r>
            <w:r>
              <w:rPr>
                <w:rFonts w:ascii="仿宋_GB2312" w:hAnsi="仿宋_GB2312" w:cs="仿宋_GB2312" w:eastAsia="仿宋_GB2312"/>
                <w:sz w:val="21"/>
              </w:rPr>
              <w:t>（</w:t>
            </w:r>
            <w:r>
              <w:rPr>
                <w:rFonts w:ascii="仿宋_GB2312" w:hAnsi="仿宋_GB2312" w:cs="仿宋_GB2312" w:eastAsia="仿宋_GB2312"/>
                <w:sz w:val="21"/>
              </w:rPr>
              <w:t>提供承诺）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中标供应商在项目实施前应提交最终的设计方案，经甲方确认审批后方可实施。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西安市民族宗教事务委员会指定地点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纸质版投标文件，正本壹份、副本壹份、电子版壹份（U盘一套标明供应商名称）。若线上电子投标文件与纸质投标文件不一致的，以线上电子投标文件为准；若正本和副本不符，以正本为准。 线下递交文件时间：详见本项目磋商公告提交投标文件截止时间；线下递交文件地点：西安市高新路2号西部国际广场1幢32层会议室1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的法人、其他组织或自然人，并出具合法有效的营业执照或事业单位法人证书等国家规定的相关证明，自然人参与的提供其身份证明；②提供2024年7月至今已缴纳的至少一个月的纳税证明或完税证明（任意税种），依法免税的单位应提供相关证明材料；③提供2024年7月至今已缴存的至少一个月的社会保障资金缴存单据或社保机构开具的社会保险参保缴费情况证明，依法不需要缴纳社会保障资金的单位应提供相关证明材料； ④ 提供具有履行合同所必需的设备和专业技术能力的承诺；⑤ 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注：提供的审计报告须带有注册会计师行业统一监管平台(网址http://acc.mof.gov.cn,）备案的验证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法定代表人参加磋商的，须出示身份证；法定代表人授权他人参加磋商的，须提供法定代表人授权委托书及被授权人身份证复印件；非法人单位参照执行。</w:t>
            </w:r>
          </w:p>
        </w:tc>
        <w:tc>
          <w:tcPr>
            <w:tcW w:type="dxa" w:w="1661"/>
          </w:tcPr>
          <w:p>
            <w:pPr>
              <w:pStyle w:val="null3"/>
            </w:pPr>
            <w:r>
              <w:rPr>
                <w:rFonts w:ascii="仿宋_GB2312" w:hAnsi="仿宋_GB2312" w:cs="仿宋_GB2312" w:eastAsia="仿宋_GB2312"/>
              </w:rPr>
              <w:t>法定代表人授权委托书或身份证明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(1)响应文件未按照磋商文件规定要求签署、盖章的； (2)不满足本招标文件中“服务期限、服务地点、采购资金的支付方式及约定”的实质性条款要求的； (3)投标有效期不足的或无有效期的； (4)报价超过招标文件中规定的预算金额； (5)法律、法规和招标文件规定的其他无效情形。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供应商每提供一份2021年1月1日至今类似业绩合同（以签订合同时间为准）计2分，本项最高得10分。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团队人员须明确项目负责人，设计人员、策划人员、文案人员，团队人员中须配备专业安装人员、现场施工安全员。 团队成员组织结构合理，团队分工明确，团队人员经验丰富、专业性强，得(7-10）分；团队成员组织结构较合理，团队分工较明确，团队人员经验较丰富、专业性较强，得(4-6）分；团队成员组织结构不合理，团队分工不明确，团队人员经验有所欠缺、专业性一般，得(1-3）分； 注 ：需提供项目团队人员名单、分工情况、对各成员优势及所参与过的项目进行简单描述，且提供近六个月供应商为其交纳社保证明材料。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供应商提供针对本项目的分析理解，内容包含①项目实地情况分析②项目特殊性分析③项目重难点分析④对应解决办法。理解内容完整、全面、针对性强得（7-10）分； 理解内容较完整、较全面、针对性较强得（4-6）分： 理解内容不完整、不全面、针对性一般得（1-3）分；未提供不得分。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供应商根据项目要求及特点围绕本项目需求提供设计方案。方案需详细、完整、可操作性强，内容、规格、等细节考虑充分；本项目的方案新颖、可实施性及针对性强得（10-15）分； 方案较全面、可实施性及针对性较强得（5-9）分； 方案不全面、可实施性及针对性一般得（1- 4）分；未提供不得分。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项目服务方案，方案科学合理，先进，可操作性强，针对性强，服务进度完全满足本项目需求的得（10-15）分；方案较明确，有较好的可操作性，服务进度基本满足本项目需求的得（5-9）分；方案可操作性较差，服务进度不能满足本项目需求的得（1- 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项目实施保证措施</w:t>
            </w:r>
          </w:p>
        </w:tc>
        <w:tc>
          <w:tcPr>
            <w:tcW w:type="dxa" w:w="2492"/>
          </w:tcPr>
          <w:p>
            <w:pPr>
              <w:pStyle w:val="null3"/>
            </w:pPr>
            <w:r>
              <w:rPr>
                <w:rFonts w:ascii="仿宋_GB2312" w:hAnsi="仿宋_GB2312" w:cs="仿宋_GB2312" w:eastAsia="仿宋_GB2312"/>
              </w:rPr>
              <w:t>供应商提供项目实施保障工作有序、到位，满足采购需求的得（5-8）分，实施保障工作有待加强的得（3-5）分，实施保障工作差的或无响应说明的得（0-3）分。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供应商针对本项目实施计划合理，可实现度高，各阶段工作进度和衔接情况说明详细，满足采购需求的得（4-6）分，计划执行、实现程度有待加强的得（2-4）分，计划执行、实现程度差的或无响应说明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质量控制和风险管理</w:t>
            </w:r>
          </w:p>
        </w:tc>
        <w:tc>
          <w:tcPr>
            <w:tcW w:type="dxa" w:w="2492"/>
          </w:tcPr>
          <w:p>
            <w:pPr>
              <w:pStyle w:val="null3"/>
            </w:pPr>
            <w:r>
              <w:rPr>
                <w:rFonts w:ascii="仿宋_GB2312" w:hAnsi="仿宋_GB2312" w:cs="仿宋_GB2312" w:eastAsia="仿宋_GB2312"/>
              </w:rPr>
              <w:t>供应商提供本项目服务质量控制和风险管理相关内容，明确服务质量把控和风险管理措施，经现场评审，服务质量控制措施有力，风险管理措施得当合理，满足采购需求的得（4-6）分，措施有待完善的得（2-4）分，措施差的或无响应说明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根据项目内容对服务质量、响应速度、信息保密、问题解决等作出承诺，由评委横向对比进行赋分计（0-5）分。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提供2020年以来获得的市级及以上政府部门颁发的文化创意类奖项。每提供一个得1分，满分5分。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经初审合格的供应商，其最后提交的磋商响应报价为有效响应报价。评审基准价：即满足磋商文件要求且价格最低的响应报价为评审基准价。 其他供应商的价格分统一按照下列公式计算。 响应报价得分=(评审基准价／响应报价)×10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详见附件：法定代表人授权委托书或身份证明</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