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CC76B">
      <w:pPr>
        <w:keepNext w:val="0"/>
        <w:keepLines w:val="0"/>
        <w:widowControl/>
        <w:suppressLineNumbers w:val="0"/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 w:bidi="ar"/>
        </w:rPr>
        <w:t>磋商方案说明书</w:t>
      </w:r>
    </w:p>
    <w:p w14:paraId="5D5754E9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6BDC565B">
      <w:pPr>
        <w:pStyle w:val="2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5CA8341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414E43C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D32E76">
      <w:pPr>
        <w:shd w:val="clear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0929A56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4D18FA"/>
    <w:rsid w:val="5B4D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2025-08-08T08:26:00Z</dcterms:created>
  <dc:creator>ZBB</dc:creator>
  <cp:lastModifiedBy>ZBB</cp:lastModifiedBy>
  <dcterms:modified xsi:type="dcterms:W3CDTF">2025-08-08T08:26:18Z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B69B4FF45BA448B8BDAC9B1D35670D3E_11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