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版本号：ZHPM-ZC-2532020250807001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人行天桥运行维护项目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ZHPM-ZC-25320</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中昊项目管理有限公司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中昊项目管理有限公司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人行天桥运行维护项目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ZHPM-ZC-25320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人行天桥运行维护项目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预算1887000元，包含：1、天桥桥面伸缩缝1项407000元；2天桥落水管维修及清淤1项200000元、；3、天桥橡胶板踏步及水泥踏步维修1项400000元；4、天桥桥面维修1项300000元；5、天桥防撞护栏维修1项200000元；6、天桥桥铭牌清洗费1项300000；7、天桥桥体广告拆除费1项80000元。具体内容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采购包1（人行天桥运行维护项目）：属于专门面向中小企业采购。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1、主体身份证明：提供合格有效的法人或者其他组织的营业执照等证明文件或自然人的身份证明</w:t>
      </w:r>
    </w:p>
    <w:p>
      <w:pPr>
        <w:pStyle w:val="null3"/>
      </w:pPr>
      <w:r>
        <w:rPr>
          <w:rFonts w:ascii="仿宋_GB2312" w:hAnsi="仿宋_GB2312" w:cs="仿宋_GB2312" w:eastAsia="仿宋_GB2312"/>
        </w:rPr>
        <w:t>2、财务状况报告：提供2023年或2024年至投标截止时间止任意年度经审计的财务会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投标截止日12个月内任意一个月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4、社会保障资金缴纳证明：投标截止日12个月内任意一月缴纳社会保障资金缴存单据或社保机构开具的社会保险参保缴费情况证明，依法不需要缴纳社会保障资金的单位应提供相关证明材料。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5、声明：参加政府采购活动前3年内，在经营活动中没有重大违法记录的书面声明。</w:t>
      </w:r>
    </w:p>
    <w:p>
      <w:pPr>
        <w:pStyle w:val="null3"/>
      </w:pPr>
      <w:r>
        <w:rPr>
          <w:rFonts w:ascii="仿宋_GB2312" w:hAnsi="仿宋_GB2312" w:cs="仿宋_GB2312" w:eastAsia="仿宋_GB2312"/>
        </w:rPr>
        <w:t>6、承诺：具备履行合同所必需的设备和专业技术能力的证明材料(由供应商根据项目需求提供说明材料或者承诺)</w:t>
      </w:r>
    </w:p>
    <w:p>
      <w:pPr>
        <w:pStyle w:val="null3"/>
      </w:pPr>
      <w:r>
        <w:rPr>
          <w:rFonts w:ascii="仿宋_GB2312" w:hAnsi="仿宋_GB2312" w:cs="仿宋_GB2312" w:eastAsia="仿宋_GB2312"/>
        </w:rPr>
        <w:t>7、法定代表人授权委托书：法定代表人直接参加磋商的，须出具法人身份证并与营业执照上信息一致；法定代表人授权代表参加磋商的，须出具法定代表人授权书、授权代表身份证以及被授权人有效的劳动合同或者截止开标前六个月内任意一个月本单位社保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西安市二环北路西段29号文景路立交西北角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西安市市政设施管理中心经办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029-88410235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西安市高新区丈八街办团结南路35号高新新天地2号楼2402室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029-89289533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采购包1：1,887,000.00元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单位在领取中标通知书时向采购代理机构一次性支付。参照《国家计委关于印发&lt;招标代理服务收费管理暂行办法&gt;的通知》（计价格[2002]1980号）中服务类收费标准下浮15%按标段收取（按照预算计取）。 账户名称：中昊项目管理有限公司 开户银行：中国民生银行股份有限公司西安枫林绿洲支行 账号：160927203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中昊项目管理有限公司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联系人：中昊项目管理有限公司招标三部</w:t>
      </w:r>
    </w:p>
    <w:p>
      <w:pPr>
        <w:pStyle w:val="null3"/>
      </w:pPr>
      <w:r>
        <w:rPr>
          <w:rFonts w:ascii="仿宋_GB2312" w:hAnsi="仿宋_GB2312" w:cs="仿宋_GB2312" w:eastAsia="仿宋_GB2312"/>
        </w:rPr>
        <w:t>联系电话：029-89289533</w:t>
      </w:r>
    </w:p>
    <w:p>
      <w:pPr>
        <w:pStyle w:val="null3"/>
      </w:pPr>
      <w:r>
        <w:rPr>
          <w:rFonts w:ascii="仿宋_GB2312" w:hAnsi="仿宋_GB2312" w:cs="仿宋_GB2312" w:eastAsia="仿宋_GB2312"/>
        </w:rPr>
        <w:t>地址：西安市高新区丈八街办团结南路35号高新新天地2号楼2402室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预算1887000元，包含：1、天桥桥面伸缩缝1项407000元；2、天桥橡胶板踏步及水泥踏步维修1项400000元；3、天桥落水管维修及清淤1项200000元；4、天桥桥面维修1项300000元；5、天桥防撞护栏维修1项200000元；6、天桥桥铭牌清洗费1项300000；7、天桥桥体广告拆除费1项80000元。对西安市市政设施管理中心人行通道管理所管辖范围内的人行天桥的运行进行维护。要求一经发现问题，及时进行处理。具体内容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1,887,000.00</w:t>
      </w:r>
    </w:p>
    <w:p>
      <w:pPr>
        <w:pStyle w:val="null3"/>
      </w:pPr>
      <w:r>
        <w:rPr>
          <w:rFonts w:ascii="仿宋_GB2312" w:hAnsi="仿宋_GB2312" w:cs="仿宋_GB2312" w:eastAsia="仿宋_GB2312"/>
        </w:rPr>
        <w:t>采购包最高限价（元）: 1,887,000.00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天桥桥面伸缩缝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天桥落水管维修及清淤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天桥橡胶板踏步及水泥踏步维修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天桥桥面维修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天桥防撞护栏维修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天桥桥铭牌清洗费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天桥桥体广告拆除费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标的名称：天桥桥面伸缩缝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2025年天桥桥面伸缩缝维修</w:t>
            </w:r>
          </w:p>
          <w:p>
            <w:pPr>
              <w:pStyle w:val="null3"/>
              <w:jc w:val="left"/>
            </w:pPr>
            <w:r>
              <w:rPr>
                <w:rFonts w:ascii="仿宋_GB2312" w:hAnsi="仿宋_GB2312" w:cs="仿宋_GB2312" w:eastAsia="仿宋_GB2312"/>
                <w:sz w:val="24"/>
              </w:rPr>
              <w:t xml:space="preserve">       服务要求</w:t>
            </w:r>
          </w:p>
          <w:p>
            <w:pPr>
              <w:pStyle w:val="null3"/>
              <w:ind w:right="-30" w:firstLine="368"/>
              <w:jc w:val="both"/>
            </w:pPr>
            <w:r>
              <w:rPr>
                <w:rFonts w:ascii="仿宋_GB2312" w:hAnsi="仿宋_GB2312" w:cs="仿宋_GB2312" w:eastAsia="仿宋_GB2312"/>
                <w:sz w:val="20"/>
              </w:rPr>
              <w:t>1、服务</w:t>
            </w:r>
            <w:r>
              <w:rPr>
                <w:rFonts w:ascii="仿宋_GB2312" w:hAnsi="仿宋_GB2312" w:cs="仿宋_GB2312" w:eastAsia="仿宋_GB2312"/>
                <w:sz w:val="20"/>
              </w:rPr>
              <w:t>要求</w:t>
            </w:r>
          </w:p>
          <w:p>
            <w:pPr>
              <w:pStyle w:val="null3"/>
              <w:ind w:right="-30" w:firstLine="368"/>
              <w:jc w:val="both"/>
            </w:pPr>
            <w:r>
              <w:rPr>
                <w:rFonts w:ascii="仿宋_GB2312" w:hAnsi="仿宋_GB2312" w:cs="仿宋_GB2312" w:eastAsia="仿宋_GB2312"/>
                <w:sz w:val="20"/>
              </w:rPr>
              <w:t>1-1、项目所使用的涂料、腻子等产品必须经过检测合格，并出具本批次产品质量合格证、检测报告等质量相关资料。所选材料必须通过国家相应标准检测，达到一等品以上标准。因考虑到涂料或油漆产品含有有机溶剂及重金属等有毒物质，会对城市环境造成污染，所选用材料必须为环保产品，符合国家环保检测（GB18581-2001）标准要求。所使用所有五金钢材类材料必须出具合格证。油漆、各种型号钢材等建材类必须出具合格证、检验报告。</w:t>
            </w:r>
          </w:p>
          <w:p>
            <w:pPr>
              <w:pStyle w:val="null3"/>
              <w:ind w:right="-30" w:firstLine="368"/>
              <w:jc w:val="both"/>
            </w:pPr>
            <w:r>
              <w:rPr>
                <w:rFonts w:ascii="仿宋_GB2312" w:hAnsi="仿宋_GB2312" w:cs="仿宋_GB2312" w:eastAsia="仿宋_GB2312"/>
                <w:sz w:val="20"/>
              </w:rPr>
              <w:t>1-2、采购人有权随时对项目质量、项目材料的检查与抽验，如发现质量不合格，用料不符合国家标准或违犯安全生产、文明施工要求等，采购人有权纠正或令其返工、停工，直至取消施工资格。</w:t>
            </w:r>
          </w:p>
          <w:p>
            <w:pPr>
              <w:pStyle w:val="null3"/>
              <w:ind w:right="-30" w:firstLine="368"/>
              <w:jc w:val="both"/>
            </w:pPr>
            <w:r>
              <w:rPr>
                <w:rFonts w:ascii="仿宋_GB2312" w:hAnsi="仿宋_GB2312" w:cs="仿宋_GB2312" w:eastAsia="仿宋_GB2312"/>
                <w:sz w:val="20"/>
              </w:rPr>
              <w:t>1-3、项目期限内若发生项目质量问题，采购人有权责令供应商无条件对发生质量问题的项目在限期内进行整改、返工，若供应商在整改期时间内仍得不到积极有效地整改，供应商则被列入人行通道管理所不合格单位予以清退。</w:t>
            </w:r>
          </w:p>
          <w:p>
            <w:pPr>
              <w:pStyle w:val="null3"/>
              <w:ind w:right="-30" w:firstLine="368"/>
              <w:jc w:val="both"/>
            </w:pPr>
            <w:r>
              <w:rPr>
                <w:rFonts w:ascii="仿宋_GB2312" w:hAnsi="仿宋_GB2312" w:cs="仿宋_GB2312" w:eastAsia="仿宋_GB2312"/>
                <w:sz w:val="20"/>
              </w:rPr>
              <w:t>1-4、供应商必须设立24小时维保值班电话，接到故障报告后，维修人员抵达现场时间不得超过30分钟,到达时间以回复现场情况的影像资料为准。</w:t>
            </w:r>
          </w:p>
          <w:p>
            <w:pPr>
              <w:pStyle w:val="null3"/>
              <w:ind w:right="-30" w:firstLine="368"/>
              <w:jc w:val="both"/>
            </w:pPr>
            <w:r>
              <w:rPr>
                <w:rFonts w:ascii="仿宋_GB2312" w:hAnsi="仿宋_GB2312" w:cs="仿宋_GB2312" w:eastAsia="仿宋_GB2312"/>
                <w:sz w:val="20"/>
              </w:rPr>
              <w:t>1-5、必须确保服务人员的技术素质，在未经采购人同意的情况下私自调整人员，一经发现后果由供应商自行承担。</w:t>
            </w:r>
          </w:p>
          <w:p>
            <w:pPr>
              <w:pStyle w:val="null3"/>
              <w:ind w:right="-30" w:firstLine="368"/>
              <w:jc w:val="both"/>
            </w:pPr>
            <w:r>
              <w:rPr>
                <w:rFonts w:ascii="仿宋_GB2312" w:hAnsi="仿宋_GB2312" w:cs="仿宋_GB2312" w:eastAsia="仿宋_GB2312"/>
                <w:sz w:val="20"/>
              </w:rPr>
              <w:t>1-6、供应商需尊重和服从采购人管理人员的监督与指挥，对项目质量全面负责并确保达到国家标准或行业规范。</w:t>
            </w:r>
          </w:p>
          <w:p>
            <w:pPr>
              <w:pStyle w:val="null3"/>
              <w:ind w:right="-30" w:firstLine="368"/>
              <w:jc w:val="both"/>
            </w:pPr>
            <w:r>
              <w:rPr>
                <w:rFonts w:ascii="仿宋_GB2312" w:hAnsi="仿宋_GB2312" w:cs="仿宋_GB2312" w:eastAsia="仿宋_GB2312"/>
                <w:sz w:val="20"/>
              </w:rPr>
              <w:t>1-7、供应商及其项目团队人员必须严格遵守、执行采购人制定的各项规章制度及有关条例。如有违反且情节严重、严重影响采购人声誉，采购人可责令供应商清场并单方面解除合同。</w:t>
            </w:r>
          </w:p>
          <w:p>
            <w:pPr>
              <w:pStyle w:val="null3"/>
              <w:ind w:right="-30" w:firstLine="368"/>
              <w:jc w:val="both"/>
            </w:pPr>
            <w:r>
              <w:rPr>
                <w:rFonts w:ascii="仿宋_GB2312" w:hAnsi="仿宋_GB2312" w:cs="仿宋_GB2312" w:eastAsia="仿宋_GB2312"/>
                <w:sz w:val="20"/>
              </w:rPr>
              <w:t>1-8、在项目过程中不得污染原有地面、桥面等地方。水泥、油漆等材料的拌合不得直接在地面拌合。</w:t>
            </w:r>
          </w:p>
          <w:p>
            <w:pPr>
              <w:pStyle w:val="null3"/>
              <w:ind w:right="-30" w:firstLine="368"/>
              <w:jc w:val="both"/>
            </w:pPr>
            <w:r>
              <w:rPr>
                <w:rFonts w:ascii="仿宋_GB2312" w:hAnsi="仿宋_GB2312" w:cs="仿宋_GB2312" w:eastAsia="仿宋_GB2312"/>
                <w:sz w:val="20"/>
              </w:rPr>
              <w:t>1-9、因供应商的原因在检查或评比中，被主管单位、上级部门点名批评的后果由供应商承担。</w:t>
            </w:r>
          </w:p>
          <w:p>
            <w:pPr>
              <w:pStyle w:val="null3"/>
              <w:ind w:right="-30" w:firstLine="368"/>
              <w:jc w:val="both"/>
            </w:pPr>
            <w:r>
              <w:rPr>
                <w:rFonts w:ascii="仿宋_GB2312" w:hAnsi="仿宋_GB2312" w:cs="仿宋_GB2312" w:eastAsia="仿宋_GB2312"/>
                <w:sz w:val="20"/>
              </w:rPr>
              <w:t>1-10、在法定节假日期间供应商必须安排专人到指派地点进行值守，值守人员不得低于2人。以保证发生故障时及时处理。此项不另行支付费用。</w:t>
            </w:r>
          </w:p>
          <w:p>
            <w:pPr>
              <w:pStyle w:val="null3"/>
              <w:ind w:right="-30" w:firstLine="368"/>
              <w:jc w:val="both"/>
            </w:pPr>
            <w:r>
              <w:rPr>
                <w:rFonts w:ascii="仿宋_GB2312" w:hAnsi="仿宋_GB2312" w:cs="仿宋_GB2312" w:eastAsia="仿宋_GB2312"/>
                <w:sz w:val="20"/>
              </w:rPr>
              <w:t>1-11、采购人有应急、抢险等突发事件时供应商必须无条件服从调配、指挥。此项不另行支付费用。</w:t>
            </w:r>
          </w:p>
          <w:p>
            <w:pPr>
              <w:pStyle w:val="null3"/>
              <w:ind w:right="-30" w:firstLine="368"/>
              <w:jc w:val="both"/>
            </w:pPr>
            <w:r>
              <w:rPr>
                <w:rFonts w:ascii="仿宋_GB2312" w:hAnsi="仿宋_GB2312" w:cs="仿宋_GB2312" w:eastAsia="仿宋_GB2312"/>
                <w:sz w:val="20"/>
              </w:rPr>
              <w:t>1-12、项目过程中发生的任何事故、民事纠纷、刑事纠纷和相关单位的处罚均与采购人无关，采购人不负有任何连带责任。</w:t>
            </w:r>
          </w:p>
          <w:p>
            <w:pPr>
              <w:pStyle w:val="null3"/>
              <w:ind w:right="-30" w:firstLine="368"/>
              <w:jc w:val="both"/>
            </w:pPr>
            <w:r>
              <w:rPr>
                <w:rFonts w:ascii="仿宋_GB2312" w:hAnsi="仿宋_GB2312" w:cs="仿宋_GB2312" w:eastAsia="仿宋_GB2312"/>
                <w:sz w:val="20"/>
              </w:rPr>
              <w:t>1-13、项目过程中必须按照相关规定进行现场围挡、工作人员须穿着工装，配备安全设备。</w:t>
            </w:r>
          </w:p>
          <w:p>
            <w:pPr>
              <w:pStyle w:val="null3"/>
              <w:ind w:right="-30" w:firstLine="368"/>
              <w:jc w:val="both"/>
            </w:pPr>
            <w:r>
              <w:rPr>
                <w:rFonts w:ascii="仿宋_GB2312" w:hAnsi="仿宋_GB2312" w:cs="仿宋_GB2312" w:eastAsia="仿宋_GB2312"/>
                <w:sz w:val="20"/>
              </w:rPr>
              <w:t>1-14、栏杆焊接时焊缝要求平滑，不得有气孔夹渣等焊接缺陷，焊缝高度一般与钢板接近，焊缝长度及间隔应均匀一致，不得出现气孔沙眼现象。</w:t>
            </w:r>
          </w:p>
          <w:p>
            <w:pPr>
              <w:pStyle w:val="null3"/>
              <w:ind w:right="-30" w:firstLine="368"/>
              <w:jc w:val="both"/>
            </w:pPr>
            <w:r>
              <w:rPr>
                <w:rFonts w:ascii="仿宋_GB2312" w:hAnsi="仿宋_GB2312" w:cs="仿宋_GB2312" w:eastAsia="仿宋_GB2312"/>
                <w:sz w:val="20"/>
              </w:rPr>
              <w:t>2、人员上岗要求</w:t>
            </w:r>
          </w:p>
          <w:p>
            <w:pPr>
              <w:pStyle w:val="null3"/>
              <w:ind w:right="-30" w:firstLine="368"/>
              <w:jc w:val="both"/>
            </w:pPr>
            <w:r>
              <w:rPr>
                <w:rFonts w:ascii="仿宋_GB2312" w:hAnsi="仿宋_GB2312" w:cs="仿宋_GB2312" w:eastAsia="仿宋_GB2312"/>
                <w:sz w:val="20"/>
              </w:rPr>
              <w:t>必须确保团队人员的技术素质，在项目期限内，未经采购人许可，供应商不得随意更换项目团队人员，以保证该项目技术力量和项目团队人员的稳定性。</w:t>
            </w:r>
          </w:p>
          <w:p>
            <w:pPr>
              <w:pStyle w:val="null3"/>
              <w:ind w:right="-30" w:firstLine="368"/>
              <w:jc w:val="both"/>
            </w:pPr>
            <w:r>
              <w:rPr>
                <w:rFonts w:ascii="仿宋_GB2312" w:hAnsi="仿宋_GB2312" w:cs="仿宋_GB2312" w:eastAsia="仿宋_GB2312"/>
                <w:sz w:val="24"/>
              </w:rPr>
              <w:t>商务及其他要求</w:t>
            </w:r>
          </w:p>
          <w:p>
            <w:pPr>
              <w:pStyle w:val="null3"/>
              <w:ind w:right="-30" w:firstLine="368"/>
              <w:jc w:val="both"/>
            </w:pPr>
            <w:r>
              <w:rPr>
                <w:rFonts w:ascii="仿宋_GB2312" w:hAnsi="仿宋_GB2312" w:cs="仿宋_GB2312" w:eastAsia="仿宋_GB2312"/>
                <w:sz w:val="20"/>
              </w:rPr>
              <w:t>1、商务要求</w:t>
            </w:r>
          </w:p>
          <w:p>
            <w:pPr>
              <w:pStyle w:val="null3"/>
              <w:ind w:right="-30" w:firstLine="368"/>
              <w:jc w:val="both"/>
            </w:pPr>
            <w:r>
              <w:rPr>
                <w:rFonts w:ascii="仿宋_GB2312" w:hAnsi="仿宋_GB2312" w:cs="仿宋_GB2312" w:eastAsia="仿宋_GB2312"/>
                <w:sz w:val="20"/>
              </w:rPr>
              <w:t>1-1、服务期：1年。</w:t>
            </w:r>
          </w:p>
          <w:p>
            <w:pPr>
              <w:pStyle w:val="null3"/>
              <w:ind w:right="-30" w:firstLine="368"/>
              <w:jc w:val="both"/>
            </w:pPr>
            <w:r>
              <w:rPr>
                <w:rFonts w:ascii="仿宋_GB2312" w:hAnsi="仿宋_GB2312" w:cs="仿宋_GB2312" w:eastAsia="仿宋_GB2312"/>
                <w:sz w:val="20"/>
              </w:rPr>
              <w:t>1-2、质量标准：达到行业验收规范合格标准。</w:t>
            </w:r>
          </w:p>
          <w:p>
            <w:pPr>
              <w:pStyle w:val="null3"/>
              <w:ind w:right="-30" w:firstLine="368"/>
              <w:jc w:val="both"/>
            </w:pPr>
            <w:r>
              <w:rPr>
                <w:rFonts w:ascii="仿宋_GB2312" w:hAnsi="仿宋_GB2312" w:cs="仿宋_GB2312" w:eastAsia="仿宋_GB2312"/>
                <w:sz w:val="20"/>
              </w:rPr>
              <w:t>1-3、质保期：本项目整体保修期为1年。</w:t>
            </w:r>
          </w:p>
          <w:p>
            <w:pPr>
              <w:pStyle w:val="null3"/>
              <w:ind w:right="-30" w:firstLine="368"/>
              <w:jc w:val="both"/>
            </w:pPr>
            <w:r>
              <w:rPr>
                <w:rFonts w:ascii="仿宋_GB2312" w:hAnsi="仿宋_GB2312" w:cs="仿宋_GB2312" w:eastAsia="仿宋_GB2312"/>
                <w:sz w:val="20"/>
              </w:rPr>
              <w:t>2、其他</w:t>
            </w:r>
          </w:p>
          <w:p>
            <w:pPr>
              <w:pStyle w:val="null3"/>
              <w:ind w:right="-30" w:firstLine="368"/>
              <w:jc w:val="both"/>
            </w:pPr>
            <w:r>
              <w:rPr>
                <w:rFonts w:ascii="仿宋_GB2312" w:hAnsi="仿宋_GB2312" w:cs="仿宋_GB2312" w:eastAsia="仿宋_GB2312"/>
                <w:sz w:val="20"/>
              </w:rPr>
              <w:t>2-1、项目期限内，所有附属用水、用电、材料运输等费用由供应商自行承担。</w:t>
            </w:r>
          </w:p>
          <w:p>
            <w:pPr>
              <w:pStyle w:val="null3"/>
              <w:spacing w:before="105" w:after="105"/>
              <w:jc w:val="left"/>
            </w:pPr>
            <w:r>
              <w:rPr>
                <w:rFonts w:ascii="仿宋_GB2312" w:hAnsi="仿宋_GB2312" w:cs="仿宋_GB2312" w:eastAsia="仿宋_GB2312"/>
                <w:sz w:val="20"/>
              </w:rPr>
              <w:t>2-2、采购人根据供应商维</w:t>
            </w:r>
            <w:r>
              <w:rPr>
                <w:rFonts w:ascii="仿宋_GB2312" w:hAnsi="仿宋_GB2312" w:cs="仿宋_GB2312" w:eastAsia="仿宋_GB2312"/>
                <w:sz w:val="20"/>
                <w:color w:val="000000"/>
              </w:rPr>
              <w:t>修种类、数量及供应商所报单价据实结算。最终结算总价款不得超过本项目采购预算。</w:t>
            </w:r>
          </w:p>
        </w:tc>
      </w:tr>
    </w:tbl>
    <w:p>
      <w:pPr>
        <w:pStyle w:val="null3"/>
      </w:pPr>
      <w:r>
        <w:rPr>
          <w:rFonts w:ascii="仿宋_GB2312" w:hAnsi="仿宋_GB2312" w:cs="仿宋_GB2312" w:eastAsia="仿宋_GB2312"/>
        </w:rPr>
        <w:t>标的名称：天桥落水管维修及清淤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60" w:firstLine="368"/>
              <w:jc w:val="both"/>
            </w:pPr>
            <w:r>
              <w:rPr>
                <w:rFonts w:ascii="仿宋_GB2312" w:hAnsi="仿宋_GB2312" w:cs="仿宋_GB2312" w:eastAsia="仿宋_GB2312"/>
                <w:sz w:val="20"/>
              </w:rPr>
              <w:t>天桥落水管维修清理淤泥、</w:t>
            </w:r>
            <w:r>
              <w:rPr>
                <w:rFonts w:ascii="仿宋_GB2312" w:hAnsi="仿宋_GB2312" w:cs="仿宋_GB2312" w:eastAsia="仿宋_GB2312"/>
                <w:sz w:val="20"/>
              </w:rPr>
              <w:t>地漏清理</w:t>
            </w:r>
            <w:r>
              <w:rPr>
                <w:rFonts w:ascii="仿宋_GB2312" w:hAnsi="仿宋_GB2312" w:cs="仿宋_GB2312" w:eastAsia="仿宋_GB2312"/>
                <w:sz w:val="20"/>
              </w:rPr>
              <w:t>,</w:t>
            </w:r>
            <w:r>
              <w:rPr>
                <w:rFonts w:ascii="仿宋_GB2312" w:hAnsi="仿宋_GB2312" w:cs="仿宋_GB2312" w:eastAsia="仿宋_GB2312"/>
                <w:sz w:val="20"/>
              </w:rPr>
              <w:t>堵塞物用高压枪冲洗干净以及对</w:t>
            </w:r>
            <w:r>
              <w:rPr>
                <w:rFonts w:ascii="仿宋_GB2312" w:hAnsi="仿宋_GB2312" w:cs="仿宋_GB2312" w:eastAsia="仿宋_GB2312"/>
                <w:sz w:val="20"/>
              </w:rPr>
              <w:t>10</w:t>
            </w:r>
            <w:r>
              <w:rPr>
                <w:rFonts w:ascii="仿宋_GB2312" w:hAnsi="仿宋_GB2312" w:cs="仿宋_GB2312" w:eastAsia="仿宋_GB2312"/>
                <w:sz w:val="20"/>
              </w:rPr>
              <w:t>6</w:t>
            </w:r>
            <w:r>
              <w:rPr>
                <w:rFonts w:ascii="仿宋_GB2312" w:hAnsi="仿宋_GB2312" w:cs="仿宋_GB2312" w:eastAsia="仿宋_GB2312"/>
                <w:sz w:val="20"/>
              </w:rPr>
              <w:t>座天桥，每座天桥</w:t>
            </w:r>
            <w:r>
              <w:rPr>
                <w:rFonts w:ascii="仿宋_GB2312" w:hAnsi="仿宋_GB2312" w:cs="仿宋_GB2312" w:eastAsia="仿宋_GB2312"/>
                <w:sz w:val="20"/>
              </w:rPr>
              <w:t>4-6个管道清洗，雨季随时待命，防止防汛管道堵塞，严格按施工工艺、原有管材型号、施工组织方案及规范要求实施。管道数量420-630个，</w:t>
            </w:r>
            <w:r>
              <w:rPr>
                <w:rFonts w:ascii="仿宋_GB2312" w:hAnsi="仿宋_GB2312" w:cs="仿宋_GB2312" w:eastAsia="仿宋_GB2312"/>
                <w:sz w:val="20"/>
              </w:rPr>
              <w:t>15</w:t>
            </w:r>
            <w:r>
              <w:rPr>
                <w:rFonts w:ascii="仿宋_GB2312" w:hAnsi="仿宋_GB2312" w:cs="仿宋_GB2312" w:eastAsia="仿宋_GB2312"/>
                <w:sz w:val="20"/>
              </w:rPr>
              <w:t>天</w:t>
            </w:r>
            <w:r>
              <w:rPr>
                <w:rFonts w:ascii="仿宋_GB2312" w:hAnsi="仿宋_GB2312" w:cs="仿宋_GB2312" w:eastAsia="仿宋_GB2312"/>
                <w:sz w:val="20"/>
              </w:rPr>
              <w:t>排查清理</w:t>
            </w:r>
            <w:r>
              <w:rPr>
                <w:rFonts w:ascii="仿宋_GB2312" w:hAnsi="仿宋_GB2312" w:cs="仿宋_GB2312" w:eastAsia="仿宋_GB2312"/>
                <w:sz w:val="20"/>
              </w:rPr>
              <w:t>一次</w:t>
            </w:r>
            <w:r>
              <w:rPr>
                <w:rFonts w:ascii="仿宋_GB2312" w:hAnsi="仿宋_GB2312" w:cs="仿宋_GB2312" w:eastAsia="仿宋_GB2312"/>
                <w:sz w:val="20"/>
              </w:rPr>
              <w:t>，有问题随叫随到，</w:t>
            </w:r>
            <w:r>
              <w:rPr>
                <w:rFonts w:ascii="仿宋_GB2312" w:hAnsi="仿宋_GB2312" w:cs="仿宋_GB2312" w:eastAsia="仿宋_GB2312"/>
                <w:sz w:val="20"/>
              </w:rPr>
              <w:t>24小时随时待命。</w:t>
            </w:r>
          </w:p>
          <w:p>
            <w:pPr>
              <w:pStyle w:val="null3"/>
              <w:ind w:right="-30" w:firstLine="368"/>
              <w:jc w:val="both"/>
            </w:pPr>
            <w:r>
              <w:rPr>
                <w:rFonts w:ascii="仿宋_GB2312" w:hAnsi="仿宋_GB2312" w:cs="仿宋_GB2312" w:eastAsia="仿宋_GB2312"/>
                <w:sz w:val="24"/>
              </w:rPr>
              <w:t>服务要求</w:t>
            </w:r>
          </w:p>
          <w:p>
            <w:pPr>
              <w:pStyle w:val="null3"/>
              <w:ind w:right="-30" w:firstLine="368"/>
              <w:jc w:val="both"/>
            </w:pPr>
            <w:r>
              <w:rPr>
                <w:rFonts w:ascii="仿宋_GB2312" w:hAnsi="仿宋_GB2312" w:cs="仿宋_GB2312" w:eastAsia="仿宋_GB2312"/>
                <w:sz w:val="20"/>
              </w:rPr>
              <w:t>1、服务</w:t>
            </w:r>
            <w:r>
              <w:rPr>
                <w:rFonts w:ascii="仿宋_GB2312" w:hAnsi="仿宋_GB2312" w:cs="仿宋_GB2312" w:eastAsia="仿宋_GB2312"/>
                <w:sz w:val="20"/>
              </w:rPr>
              <w:t>要求</w:t>
            </w:r>
          </w:p>
          <w:p>
            <w:pPr>
              <w:pStyle w:val="null3"/>
              <w:ind w:right="-30" w:firstLine="368"/>
              <w:jc w:val="both"/>
            </w:pPr>
            <w:r>
              <w:rPr>
                <w:rFonts w:ascii="仿宋_GB2312" w:hAnsi="仿宋_GB2312" w:cs="仿宋_GB2312" w:eastAsia="仿宋_GB2312"/>
                <w:sz w:val="20"/>
              </w:rPr>
              <w:t>1-1、项目所使用的涂料、腻子等产品必须经过检测合格，并出具本批次产品质量合格证、检测报告等质量相关资料。所选材料必须通过国家相应标准检测，达到一等品以上标准。因考虑到涂料或油漆产品含有有机溶剂及重金属等有毒物质，会对城市环境造成污染，所选用材料必须为环保产品，符合国家环保检测（GB18581-2001）标准要求。所使用所有五金钢材类材料必须出具合格证。油漆、各种型号钢材等建材类必须出具合格证、检验报告。</w:t>
            </w:r>
          </w:p>
          <w:p>
            <w:pPr>
              <w:pStyle w:val="null3"/>
              <w:ind w:right="-30" w:firstLine="368"/>
              <w:jc w:val="both"/>
            </w:pPr>
            <w:r>
              <w:rPr>
                <w:rFonts w:ascii="仿宋_GB2312" w:hAnsi="仿宋_GB2312" w:cs="仿宋_GB2312" w:eastAsia="仿宋_GB2312"/>
                <w:sz w:val="20"/>
              </w:rPr>
              <w:t>1-2、采购人有权随时对项目质量、项目材料的检查与抽验，如发现质量不合格，用料不符合国家标准或违犯安全生产、文明施工要求等，采购人有权纠正或令其返工、停工，直至取消施工资格。</w:t>
            </w:r>
          </w:p>
          <w:p>
            <w:pPr>
              <w:pStyle w:val="null3"/>
              <w:ind w:right="-30" w:firstLine="368"/>
              <w:jc w:val="both"/>
            </w:pPr>
            <w:r>
              <w:rPr>
                <w:rFonts w:ascii="仿宋_GB2312" w:hAnsi="仿宋_GB2312" w:cs="仿宋_GB2312" w:eastAsia="仿宋_GB2312"/>
                <w:sz w:val="20"/>
              </w:rPr>
              <w:t>1-3、项目期限内若发生项目质量问题，采购人有权责令供应商无条件对发生质量问题的项目在限期内进行整改、返工，若供应商在整改期时间内仍得不到积极有效地整改，供应商则被列入人行通道管理所不合格单位予以清退。</w:t>
            </w:r>
          </w:p>
          <w:p>
            <w:pPr>
              <w:pStyle w:val="null3"/>
              <w:ind w:right="-30" w:firstLine="368"/>
              <w:jc w:val="both"/>
            </w:pPr>
            <w:r>
              <w:rPr>
                <w:rFonts w:ascii="仿宋_GB2312" w:hAnsi="仿宋_GB2312" w:cs="仿宋_GB2312" w:eastAsia="仿宋_GB2312"/>
                <w:sz w:val="20"/>
              </w:rPr>
              <w:t>1-4、供应商必须设立24小时维保值班电话，接到故障报告后，维修人员抵达现场时间不得超过30分钟,到达时间以回复现场情况的影像资料为准。</w:t>
            </w:r>
          </w:p>
          <w:p>
            <w:pPr>
              <w:pStyle w:val="null3"/>
              <w:ind w:right="-30" w:firstLine="368"/>
              <w:jc w:val="both"/>
            </w:pPr>
            <w:r>
              <w:rPr>
                <w:rFonts w:ascii="仿宋_GB2312" w:hAnsi="仿宋_GB2312" w:cs="仿宋_GB2312" w:eastAsia="仿宋_GB2312"/>
                <w:sz w:val="20"/>
              </w:rPr>
              <w:t>1-5、必须确保服务人员的技术素质，在未经采购人同意的情况下私自调整人员，一经发现后果由供应商自行承担。</w:t>
            </w:r>
          </w:p>
          <w:p>
            <w:pPr>
              <w:pStyle w:val="null3"/>
              <w:ind w:right="-30" w:firstLine="368"/>
              <w:jc w:val="both"/>
            </w:pPr>
            <w:r>
              <w:rPr>
                <w:rFonts w:ascii="仿宋_GB2312" w:hAnsi="仿宋_GB2312" w:cs="仿宋_GB2312" w:eastAsia="仿宋_GB2312"/>
                <w:sz w:val="20"/>
              </w:rPr>
              <w:t>1-6、供应商需尊重和服从采购人管理人员的监督与指挥，对项目质量全面负责并确保达到国家标准或行业规范。</w:t>
            </w:r>
          </w:p>
          <w:p>
            <w:pPr>
              <w:pStyle w:val="null3"/>
              <w:ind w:right="-30" w:firstLine="368"/>
              <w:jc w:val="both"/>
            </w:pPr>
            <w:r>
              <w:rPr>
                <w:rFonts w:ascii="仿宋_GB2312" w:hAnsi="仿宋_GB2312" w:cs="仿宋_GB2312" w:eastAsia="仿宋_GB2312"/>
                <w:sz w:val="20"/>
              </w:rPr>
              <w:t>1-7、供应商及其项目团队人员必须严格遵守、执行采购人制定的各项规章制度及有关条例。如有违反且情节严重、严重影响采购人声誉，采购人可责令供应商清场并单方面解除合同。</w:t>
            </w:r>
          </w:p>
          <w:p>
            <w:pPr>
              <w:pStyle w:val="null3"/>
              <w:ind w:right="-30" w:firstLine="368"/>
              <w:jc w:val="both"/>
            </w:pPr>
            <w:r>
              <w:rPr>
                <w:rFonts w:ascii="仿宋_GB2312" w:hAnsi="仿宋_GB2312" w:cs="仿宋_GB2312" w:eastAsia="仿宋_GB2312"/>
                <w:sz w:val="20"/>
              </w:rPr>
              <w:t>1-8、在项目过程中不得污染原有地面、桥面等地方。水泥、油漆等材料的拌合不得直接在地面拌合。</w:t>
            </w:r>
          </w:p>
          <w:p>
            <w:pPr>
              <w:pStyle w:val="null3"/>
              <w:ind w:right="-30" w:firstLine="368"/>
              <w:jc w:val="both"/>
            </w:pPr>
            <w:r>
              <w:rPr>
                <w:rFonts w:ascii="仿宋_GB2312" w:hAnsi="仿宋_GB2312" w:cs="仿宋_GB2312" w:eastAsia="仿宋_GB2312"/>
                <w:sz w:val="20"/>
              </w:rPr>
              <w:t>1-9、因供应商的原因在检查或评比中，被主管单位、上级部门点名批评的后果由供应商承担。</w:t>
            </w:r>
          </w:p>
          <w:p>
            <w:pPr>
              <w:pStyle w:val="null3"/>
              <w:ind w:right="-30" w:firstLine="368"/>
              <w:jc w:val="both"/>
            </w:pPr>
            <w:r>
              <w:rPr>
                <w:rFonts w:ascii="仿宋_GB2312" w:hAnsi="仿宋_GB2312" w:cs="仿宋_GB2312" w:eastAsia="仿宋_GB2312"/>
                <w:sz w:val="20"/>
              </w:rPr>
              <w:t>1-10、在法定节假日期间供应商必须安排专人到指派地点进行值守，值守人员不得低于2人。以保证发生故障时及时处理。此项不另行支付费用。</w:t>
            </w:r>
          </w:p>
          <w:p>
            <w:pPr>
              <w:pStyle w:val="null3"/>
              <w:ind w:right="-30" w:firstLine="368"/>
              <w:jc w:val="both"/>
            </w:pPr>
            <w:r>
              <w:rPr>
                <w:rFonts w:ascii="仿宋_GB2312" w:hAnsi="仿宋_GB2312" w:cs="仿宋_GB2312" w:eastAsia="仿宋_GB2312"/>
                <w:sz w:val="20"/>
              </w:rPr>
              <w:t>1-11、采购人有应急、抢险等突发事件时供应商必须无条件服从调配、指挥。此项不另行支付费用。</w:t>
            </w:r>
          </w:p>
          <w:p>
            <w:pPr>
              <w:pStyle w:val="null3"/>
              <w:ind w:right="-30" w:firstLine="368"/>
              <w:jc w:val="both"/>
            </w:pPr>
            <w:r>
              <w:rPr>
                <w:rFonts w:ascii="仿宋_GB2312" w:hAnsi="仿宋_GB2312" w:cs="仿宋_GB2312" w:eastAsia="仿宋_GB2312"/>
                <w:sz w:val="20"/>
              </w:rPr>
              <w:t>1-12、项目过程中发生的任何事故、民事纠纷、刑事纠纷和相关单位的处罚均与采购人无关，采购人不负有任何连带责任。</w:t>
            </w:r>
          </w:p>
          <w:p>
            <w:pPr>
              <w:pStyle w:val="null3"/>
              <w:ind w:right="-30" w:firstLine="368"/>
              <w:jc w:val="both"/>
            </w:pPr>
            <w:r>
              <w:rPr>
                <w:rFonts w:ascii="仿宋_GB2312" w:hAnsi="仿宋_GB2312" w:cs="仿宋_GB2312" w:eastAsia="仿宋_GB2312"/>
                <w:sz w:val="20"/>
              </w:rPr>
              <w:t>1-13、项目过程中必须按照相关规定进行现场围挡、工作人员须穿着工装，配备安全设备。</w:t>
            </w:r>
          </w:p>
          <w:p>
            <w:pPr>
              <w:pStyle w:val="null3"/>
              <w:ind w:right="-30" w:firstLine="368"/>
              <w:jc w:val="both"/>
            </w:pPr>
            <w:r>
              <w:rPr>
                <w:rFonts w:ascii="仿宋_GB2312" w:hAnsi="仿宋_GB2312" w:cs="仿宋_GB2312" w:eastAsia="仿宋_GB2312"/>
                <w:sz w:val="20"/>
              </w:rPr>
              <w:t>1-14、栏杆焊接时焊缝要求平滑，不得有气孔夹渣等焊接缺陷，焊缝高度一般与钢板接近，焊缝长度及间隔应均匀一致，不得出现气孔沙眼现象。</w:t>
            </w:r>
          </w:p>
          <w:p>
            <w:pPr>
              <w:pStyle w:val="null3"/>
              <w:ind w:right="-30" w:firstLine="368"/>
              <w:jc w:val="both"/>
            </w:pPr>
            <w:r>
              <w:rPr>
                <w:rFonts w:ascii="仿宋_GB2312" w:hAnsi="仿宋_GB2312" w:cs="仿宋_GB2312" w:eastAsia="仿宋_GB2312"/>
                <w:sz w:val="20"/>
              </w:rPr>
              <w:t>2、人员上岗要求</w:t>
            </w:r>
          </w:p>
          <w:p>
            <w:pPr>
              <w:pStyle w:val="null3"/>
              <w:ind w:right="-30" w:firstLine="368"/>
              <w:jc w:val="both"/>
            </w:pPr>
            <w:r>
              <w:rPr>
                <w:rFonts w:ascii="仿宋_GB2312" w:hAnsi="仿宋_GB2312" w:cs="仿宋_GB2312" w:eastAsia="仿宋_GB2312"/>
                <w:sz w:val="20"/>
              </w:rPr>
              <w:t>必须确保团队人员的技术素质，在项目期限内，未经采购人许可，供应商不得随意更换项目团队人员，以保证该项目技术力量和项目团队人员的稳定性。</w:t>
            </w:r>
          </w:p>
          <w:p>
            <w:pPr>
              <w:pStyle w:val="null3"/>
              <w:ind w:right="-30" w:firstLine="368"/>
              <w:jc w:val="both"/>
            </w:pPr>
            <w:r>
              <w:rPr>
                <w:rFonts w:ascii="仿宋_GB2312" w:hAnsi="仿宋_GB2312" w:cs="仿宋_GB2312" w:eastAsia="仿宋_GB2312"/>
                <w:sz w:val="24"/>
              </w:rPr>
              <w:t>商务及其他要求</w:t>
            </w:r>
          </w:p>
          <w:p>
            <w:pPr>
              <w:pStyle w:val="null3"/>
              <w:ind w:right="-30" w:firstLine="368"/>
              <w:jc w:val="both"/>
            </w:pPr>
            <w:r>
              <w:rPr>
                <w:rFonts w:ascii="仿宋_GB2312" w:hAnsi="仿宋_GB2312" w:cs="仿宋_GB2312" w:eastAsia="仿宋_GB2312"/>
                <w:sz w:val="20"/>
              </w:rPr>
              <w:t>1、商务要求</w:t>
            </w:r>
          </w:p>
          <w:p>
            <w:pPr>
              <w:pStyle w:val="null3"/>
              <w:ind w:right="-30" w:firstLine="368"/>
              <w:jc w:val="both"/>
            </w:pPr>
            <w:r>
              <w:rPr>
                <w:rFonts w:ascii="仿宋_GB2312" w:hAnsi="仿宋_GB2312" w:cs="仿宋_GB2312" w:eastAsia="仿宋_GB2312"/>
                <w:sz w:val="20"/>
              </w:rPr>
              <w:t>1-1、服务期：1年。</w:t>
            </w:r>
          </w:p>
          <w:p>
            <w:pPr>
              <w:pStyle w:val="null3"/>
              <w:ind w:right="-30" w:firstLine="368"/>
              <w:jc w:val="both"/>
            </w:pPr>
            <w:r>
              <w:rPr>
                <w:rFonts w:ascii="仿宋_GB2312" w:hAnsi="仿宋_GB2312" w:cs="仿宋_GB2312" w:eastAsia="仿宋_GB2312"/>
                <w:sz w:val="20"/>
              </w:rPr>
              <w:t>1-2、质量标准：达到行业验收规范合格标准。</w:t>
            </w:r>
          </w:p>
          <w:p>
            <w:pPr>
              <w:pStyle w:val="null3"/>
              <w:ind w:right="-30" w:firstLine="368"/>
              <w:jc w:val="both"/>
            </w:pPr>
            <w:r>
              <w:rPr>
                <w:rFonts w:ascii="仿宋_GB2312" w:hAnsi="仿宋_GB2312" w:cs="仿宋_GB2312" w:eastAsia="仿宋_GB2312"/>
                <w:sz w:val="20"/>
              </w:rPr>
              <w:t>1-3、质保期：本项目整体保修期为1年。</w:t>
            </w:r>
          </w:p>
          <w:p>
            <w:pPr>
              <w:pStyle w:val="null3"/>
              <w:ind w:right="-30" w:firstLine="368"/>
              <w:jc w:val="both"/>
            </w:pPr>
            <w:r>
              <w:rPr>
                <w:rFonts w:ascii="仿宋_GB2312" w:hAnsi="仿宋_GB2312" w:cs="仿宋_GB2312" w:eastAsia="仿宋_GB2312"/>
                <w:sz w:val="20"/>
              </w:rPr>
              <w:t>2、其他</w:t>
            </w:r>
          </w:p>
          <w:p>
            <w:pPr>
              <w:pStyle w:val="null3"/>
              <w:ind w:right="-30" w:firstLine="368"/>
              <w:jc w:val="both"/>
            </w:pPr>
            <w:r>
              <w:rPr>
                <w:rFonts w:ascii="仿宋_GB2312" w:hAnsi="仿宋_GB2312" w:cs="仿宋_GB2312" w:eastAsia="仿宋_GB2312"/>
                <w:sz w:val="20"/>
              </w:rPr>
              <w:t>2-1、项目期限内，所有附属用水、用电、材料运输等费用由供应商自行承担。</w:t>
            </w:r>
          </w:p>
          <w:p>
            <w:pPr>
              <w:pStyle w:val="null3"/>
              <w:jc w:val="both"/>
            </w:pPr>
            <w:r>
              <w:rPr>
                <w:rFonts w:ascii="仿宋_GB2312" w:hAnsi="仿宋_GB2312" w:cs="仿宋_GB2312" w:eastAsia="仿宋_GB2312"/>
                <w:sz w:val="20"/>
              </w:rPr>
              <w:t>2-2、采购人根据供应商维</w:t>
            </w:r>
            <w:r>
              <w:rPr>
                <w:rFonts w:ascii="仿宋_GB2312" w:hAnsi="仿宋_GB2312" w:cs="仿宋_GB2312" w:eastAsia="仿宋_GB2312"/>
                <w:sz w:val="20"/>
                <w:color w:val="000000"/>
              </w:rPr>
              <w:t>修种类、数量及供应商所报单价据实结算。最终结算总价款不得超过本项目采购预算。</w:t>
            </w:r>
          </w:p>
        </w:tc>
      </w:tr>
    </w:tbl>
    <w:p>
      <w:pPr>
        <w:pStyle w:val="null3"/>
      </w:pPr>
      <w:r>
        <w:rPr>
          <w:rFonts w:ascii="仿宋_GB2312" w:hAnsi="仿宋_GB2312" w:cs="仿宋_GB2312" w:eastAsia="仿宋_GB2312"/>
        </w:rPr>
        <w:t>标的名称：天桥橡胶板踏步及水泥踏步维修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巡查</w:t>
            </w:r>
            <w:r>
              <w:rPr>
                <w:rFonts w:ascii="仿宋_GB2312" w:hAnsi="仿宋_GB2312" w:cs="仿宋_GB2312" w:eastAsia="仿宋_GB2312"/>
                <w:sz w:val="20"/>
              </w:rPr>
              <w:t>10</w:t>
            </w:r>
            <w:r>
              <w:rPr>
                <w:rFonts w:ascii="仿宋_GB2312" w:hAnsi="仿宋_GB2312" w:cs="仿宋_GB2312" w:eastAsia="仿宋_GB2312"/>
                <w:sz w:val="20"/>
              </w:rPr>
              <w:t>6</w:t>
            </w:r>
            <w:r>
              <w:rPr>
                <w:rFonts w:ascii="仿宋_GB2312" w:hAnsi="仿宋_GB2312" w:cs="仿宋_GB2312" w:eastAsia="仿宋_GB2312"/>
                <w:sz w:val="20"/>
              </w:rPr>
              <w:t>座天桥橡胶板踏步过程中发现鼓包、翘起等问题，需拆除鼓包、翘起的橡胶板踏步，进行基础打磨清理锈蚀部分，清理表层污垢后，进行基础涂刷树脂胶，根据原有橡胶板踏步尺寸进行切割更换。在基层和面层双面涂树脂胶，凉</w:t>
            </w:r>
            <w:r>
              <w:rPr>
                <w:rFonts w:ascii="仿宋_GB2312" w:hAnsi="仿宋_GB2312" w:cs="仿宋_GB2312" w:eastAsia="仿宋_GB2312"/>
                <w:sz w:val="20"/>
              </w:rPr>
              <w:t>5-10分钟后进行粘接，粘接后用榔头在橡胶板上敲击加固，在踏步橡胶板外圈注入结构胶进行防水密封。在巡查水泥踏步过程中，发现坑洼不平、破损缺失等问题，需用切割机切成长方形或方形，用榔头毡子凿除切割内多余部分，进行清理干净，使用108胶和水泥、沙子搅拌均匀及涂刷基层，用粘片铺设后浇水养护48小时后清理恢复原貌。每</w:t>
            </w:r>
            <w:r>
              <w:rPr>
                <w:rFonts w:ascii="仿宋_GB2312" w:hAnsi="仿宋_GB2312" w:cs="仿宋_GB2312" w:eastAsia="仿宋_GB2312"/>
                <w:sz w:val="20"/>
              </w:rPr>
              <w:t>天</w:t>
            </w:r>
            <w:r>
              <w:rPr>
                <w:rFonts w:ascii="仿宋_GB2312" w:hAnsi="仿宋_GB2312" w:cs="仿宋_GB2312" w:eastAsia="仿宋_GB2312"/>
                <w:sz w:val="20"/>
              </w:rPr>
              <w:t>按时排查，有问题随叫随到，</w:t>
            </w:r>
            <w:r>
              <w:rPr>
                <w:rFonts w:ascii="仿宋_GB2312" w:hAnsi="仿宋_GB2312" w:cs="仿宋_GB2312" w:eastAsia="仿宋_GB2312"/>
                <w:sz w:val="20"/>
              </w:rPr>
              <w:t>24小时随时待命。</w:t>
            </w:r>
          </w:p>
          <w:p>
            <w:pPr>
              <w:pStyle w:val="null3"/>
              <w:ind w:right="-30" w:firstLine="368"/>
              <w:jc w:val="both"/>
            </w:pPr>
            <w:r>
              <w:rPr>
                <w:rFonts w:ascii="仿宋_GB2312" w:hAnsi="仿宋_GB2312" w:cs="仿宋_GB2312" w:eastAsia="仿宋_GB2312"/>
                <w:sz w:val="24"/>
              </w:rPr>
              <w:t>服务要求</w:t>
            </w:r>
          </w:p>
          <w:p>
            <w:pPr>
              <w:pStyle w:val="null3"/>
              <w:ind w:right="-30" w:firstLine="368"/>
              <w:jc w:val="both"/>
            </w:pPr>
            <w:r>
              <w:rPr>
                <w:rFonts w:ascii="仿宋_GB2312" w:hAnsi="仿宋_GB2312" w:cs="仿宋_GB2312" w:eastAsia="仿宋_GB2312"/>
                <w:sz w:val="20"/>
              </w:rPr>
              <w:t>1、服务</w:t>
            </w:r>
            <w:r>
              <w:rPr>
                <w:rFonts w:ascii="仿宋_GB2312" w:hAnsi="仿宋_GB2312" w:cs="仿宋_GB2312" w:eastAsia="仿宋_GB2312"/>
                <w:sz w:val="20"/>
              </w:rPr>
              <w:t>要求</w:t>
            </w:r>
          </w:p>
          <w:p>
            <w:pPr>
              <w:pStyle w:val="null3"/>
              <w:ind w:right="-30" w:firstLine="368"/>
              <w:jc w:val="both"/>
            </w:pPr>
            <w:r>
              <w:rPr>
                <w:rFonts w:ascii="仿宋_GB2312" w:hAnsi="仿宋_GB2312" w:cs="仿宋_GB2312" w:eastAsia="仿宋_GB2312"/>
                <w:sz w:val="20"/>
              </w:rPr>
              <w:t>1-1、项目所使用的涂料、腻子等产品必须经过检测合格，并出具本批次产品质量合格证、检测报告等质量相关资料。所选材料必须通过国家相应标准检测，达到一等品以上标准。因考虑到涂料或油漆产品含有有机溶剂及重金属等有毒物质，会对城市环境造成污染，所选用材料必须为环保产品，符合国家环保检测（GB18581-2001）标准要求。所使用所有五金钢材类材料必须出具合格证。油漆、各种型号钢材等建材类必须出具合格证、检验报告。</w:t>
            </w:r>
          </w:p>
          <w:p>
            <w:pPr>
              <w:pStyle w:val="null3"/>
              <w:ind w:right="-30" w:firstLine="368"/>
              <w:jc w:val="both"/>
            </w:pPr>
            <w:r>
              <w:rPr>
                <w:rFonts w:ascii="仿宋_GB2312" w:hAnsi="仿宋_GB2312" w:cs="仿宋_GB2312" w:eastAsia="仿宋_GB2312"/>
                <w:sz w:val="20"/>
              </w:rPr>
              <w:t>1-2、采购人有权随时对项目质量、项目材料的检查与抽验，如发现质量不合格，用料不符合国家标准或违犯安全生产、文明施工要求等，采购人有权纠正或令其返工、停工，直至取消施工资格。</w:t>
            </w:r>
          </w:p>
          <w:p>
            <w:pPr>
              <w:pStyle w:val="null3"/>
              <w:ind w:right="-30" w:firstLine="368"/>
              <w:jc w:val="both"/>
            </w:pPr>
            <w:r>
              <w:rPr>
                <w:rFonts w:ascii="仿宋_GB2312" w:hAnsi="仿宋_GB2312" w:cs="仿宋_GB2312" w:eastAsia="仿宋_GB2312"/>
                <w:sz w:val="20"/>
              </w:rPr>
              <w:t>1-3、项目期限内若发生项目质量问题，采购人有权责令供应商无条件对发生质量问题的项目在限期内进行整改、返工，若供应商在整改期时间内仍得不到积极有效地整改，供应商则被列入人行通道管理所不合格单位予以清退。</w:t>
            </w:r>
          </w:p>
          <w:p>
            <w:pPr>
              <w:pStyle w:val="null3"/>
              <w:ind w:right="-30" w:firstLine="368"/>
              <w:jc w:val="both"/>
            </w:pPr>
            <w:r>
              <w:rPr>
                <w:rFonts w:ascii="仿宋_GB2312" w:hAnsi="仿宋_GB2312" w:cs="仿宋_GB2312" w:eastAsia="仿宋_GB2312"/>
                <w:sz w:val="20"/>
              </w:rPr>
              <w:t>1-4、供应商必须设立24小时维保值班电话，接到故障报告后，维修人员抵达现场时间不得超过30分钟,到达时间以回复现场情况的影像资料为准。</w:t>
            </w:r>
          </w:p>
          <w:p>
            <w:pPr>
              <w:pStyle w:val="null3"/>
              <w:ind w:right="-30" w:firstLine="368"/>
              <w:jc w:val="both"/>
            </w:pPr>
            <w:r>
              <w:rPr>
                <w:rFonts w:ascii="仿宋_GB2312" w:hAnsi="仿宋_GB2312" w:cs="仿宋_GB2312" w:eastAsia="仿宋_GB2312"/>
                <w:sz w:val="20"/>
              </w:rPr>
              <w:t>1-5、必须确保服务人员的技术素质，在未经采购人同意的情况下私自调整人员，一经发现后果由供应商自行承担。</w:t>
            </w:r>
          </w:p>
          <w:p>
            <w:pPr>
              <w:pStyle w:val="null3"/>
              <w:ind w:right="-30" w:firstLine="368"/>
              <w:jc w:val="both"/>
            </w:pPr>
            <w:r>
              <w:rPr>
                <w:rFonts w:ascii="仿宋_GB2312" w:hAnsi="仿宋_GB2312" w:cs="仿宋_GB2312" w:eastAsia="仿宋_GB2312"/>
                <w:sz w:val="20"/>
              </w:rPr>
              <w:t>1-6、供应商需尊重和服从采购人管理人员的监督与指挥，对项目质量全面负责并确保达到国家标准或行业规范。</w:t>
            </w:r>
          </w:p>
          <w:p>
            <w:pPr>
              <w:pStyle w:val="null3"/>
              <w:ind w:right="-30" w:firstLine="368"/>
              <w:jc w:val="both"/>
            </w:pPr>
            <w:r>
              <w:rPr>
                <w:rFonts w:ascii="仿宋_GB2312" w:hAnsi="仿宋_GB2312" w:cs="仿宋_GB2312" w:eastAsia="仿宋_GB2312"/>
                <w:sz w:val="20"/>
              </w:rPr>
              <w:t>1-7、供应商及其项目团队人员必须严格遵守、执行采购人制定的各项规章制度及有关条例。如有违反且情节严重、严重影响采购人声誉，采购人可责令供应商清场并单方面解除合同。</w:t>
            </w:r>
          </w:p>
          <w:p>
            <w:pPr>
              <w:pStyle w:val="null3"/>
              <w:ind w:right="-30" w:firstLine="368"/>
              <w:jc w:val="both"/>
            </w:pPr>
            <w:r>
              <w:rPr>
                <w:rFonts w:ascii="仿宋_GB2312" w:hAnsi="仿宋_GB2312" w:cs="仿宋_GB2312" w:eastAsia="仿宋_GB2312"/>
                <w:sz w:val="20"/>
              </w:rPr>
              <w:t>1-8、在项目过程中不得污染原有地面、桥面等地方。水泥、油漆等材料的拌合不得直接在地面拌合。</w:t>
            </w:r>
          </w:p>
          <w:p>
            <w:pPr>
              <w:pStyle w:val="null3"/>
              <w:ind w:right="-30" w:firstLine="368"/>
              <w:jc w:val="both"/>
            </w:pPr>
            <w:r>
              <w:rPr>
                <w:rFonts w:ascii="仿宋_GB2312" w:hAnsi="仿宋_GB2312" w:cs="仿宋_GB2312" w:eastAsia="仿宋_GB2312"/>
                <w:sz w:val="20"/>
              </w:rPr>
              <w:t>1-9、因供应商的原因在检查或评比中，被主管单位、上级部门点名批评的后果由供应商承担。</w:t>
            </w:r>
          </w:p>
          <w:p>
            <w:pPr>
              <w:pStyle w:val="null3"/>
              <w:ind w:right="-30" w:firstLine="368"/>
              <w:jc w:val="both"/>
            </w:pPr>
            <w:r>
              <w:rPr>
                <w:rFonts w:ascii="仿宋_GB2312" w:hAnsi="仿宋_GB2312" w:cs="仿宋_GB2312" w:eastAsia="仿宋_GB2312"/>
                <w:sz w:val="20"/>
              </w:rPr>
              <w:t>1-10、在法定节假日期间供应商必须安排专人到指派地点进行值守，值守人员不得低于2人。以保证发生故障时及时处理。此项不另行支付费用。</w:t>
            </w:r>
          </w:p>
          <w:p>
            <w:pPr>
              <w:pStyle w:val="null3"/>
              <w:ind w:right="-30" w:firstLine="368"/>
              <w:jc w:val="both"/>
            </w:pPr>
            <w:r>
              <w:rPr>
                <w:rFonts w:ascii="仿宋_GB2312" w:hAnsi="仿宋_GB2312" w:cs="仿宋_GB2312" w:eastAsia="仿宋_GB2312"/>
                <w:sz w:val="20"/>
              </w:rPr>
              <w:t>1-11、采购人有应急、抢险等突发事件时供应商必须无条件服从调配、指挥。此项不另行支付费用。</w:t>
            </w:r>
          </w:p>
          <w:p>
            <w:pPr>
              <w:pStyle w:val="null3"/>
              <w:ind w:right="-30" w:firstLine="368"/>
              <w:jc w:val="both"/>
            </w:pPr>
            <w:r>
              <w:rPr>
                <w:rFonts w:ascii="仿宋_GB2312" w:hAnsi="仿宋_GB2312" w:cs="仿宋_GB2312" w:eastAsia="仿宋_GB2312"/>
                <w:sz w:val="20"/>
              </w:rPr>
              <w:t>1-12、项目过程中发生的任何事故、民事纠纷、刑事纠纷和相关单位的处罚均与采购人无关，采购人不负有任何连带责任。</w:t>
            </w:r>
          </w:p>
          <w:p>
            <w:pPr>
              <w:pStyle w:val="null3"/>
              <w:ind w:right="-30" w:firstLine="368"/>
              <w:jc w:val="both"/>
            </w:pPr>
            <w:r>
              <w:rPr>
                <w:rFonts w:ascii="仿宋_GB2312" w:hAnsi="仿宋_GB2312" w:cs="仿宋_GB2312" w:eastAsia="仿宋_GB2312"/>
                <w:sz w:val="20"/>
              </w:rPr>
              <w:t>1-13、项目过程中必须按照相关规定进行现场围挡、工作人员须穿着工装，配备安全设备。</w:t>
            </w:r>
          </w:p>
          <w:p>
            <w:pPr>
              <w:pStyle w:val="null3"/>
              <w:ind w:right="-30" w:firstLine="368"/>
              <w:jc w:val="both"/>
            </w:pPr>
            <w:r>
              <w:rPr>
                <w:rFonts w:ascii="仿宋_GB2312" w:hAnsi="仿宋_GB2312" w:cs="仿宋_GB2312" w:eastAsia="仿宋_GB2312"/>
                <w:sz w:val="20"/>
              </w:rPr>
              <w:t>1-14、栏杆焊接时焊缝要求平滑，不得有气孔夹渣等焊接缺陷，焊缝高度一般与钢板接近，焊缝长度及间隔应均匀一致，不得出现气孔沙眼现象。</w:t>
            </w:r>
          </w:p>
          <w:p>
            <w:pPr>
              <w:pStyle w:val="null3"/>
              <w:ind w:right="-30" w:firstLine="368"/>
              <w:jc w:val="both"/>
            </w:pPr>
            <w:r>
              <w:rPr>
                <w:rFonts w:ascii="仿宋_GB2312" w:hAnsi="仿宋_GB2312" w:cs="仿宋_GB2312" w:eastAsia="仿宋_GB2312"/>
                <w:sz w:val="20"/>
              </w:rPr>
              <w:t>2、人员上岗要求</w:t>
            </w:r>
          </w:p>
          <w:p>
            <w:pPr>
              <w:pStyle w:val="null3"/>
              <w:ind w:right="-30" w:firstLine="368"/>
              <w:jc w:val="both"/>
            </w:pPr>
            <w:r>
              <w:rPr>
                <w:rFonts w:ascii="仿宋_GB2312" w:hAnsi="仿宋_GB2312" w:cs="仿宋_GB2312" w:eastAsia="仿宋_GB2312"/>
                <w:sz w:val="20"/>
              </w:rPr>
              <w:t>必须确保团队人员的技术素质，在项目期限内，未经采购人许可，供应商不得随意更换项目团队人员，以保证该项目技术力量和项目团队人员的稳定性。</w:t>
            </w:r>
          </w:p>
          <w:p>
            <w:pPr>
              <w:pStyle w:val="null3"/>
              <w:ind w:right="-30" w:firstLine="368"/>
              <w:jc w:val="both"/>
            </w:pPr>
            <w:r>
              <w:rPr>
                <w:rFonts w:ascii="仿宋_GB2312" w:hAnsi="仿宋_GB2312" w:cs="仿宋_GB2312" w:eastAsia="仿宋_GB2312"/>
                <w:sz w:val="24"/>
              </w:rPr>
              <w:t>商务及其他要求</w:t>
            </w:r>
          </w:p>
          <w:p>
            <w:pPr>
              <w:pStyle w:val="null3"/>
              <w:ind w:right="-30" w:firstLine="368"/>
              <w:jc w:val="both"/>
            </w:pPr>
            <w:r>
              <w:rPr>
                <w:rFonts w:ascii="仿宋_GB2312" w:hAnsi="仿宋_GB2312" w:cs="仿宋_GB2312" w:eastAsia="仿宋_GB2312"/>
                <w:sz w:val="20"/>
              </w:rPr>
              <w:t>1、商务要求</w:t>
            </w:r>
          </w:p>
          <w:p>
            <w:pPr>
              <w:pStyle w:val="null3"/>
              <w:ind w:right="-30" w:firstLine="368"/>
              <w:jc w:val="both"/>
            </w:pPr>
            <w:r>
              <w:rPr>
                <w:rFonts w:ascii="仿宋_GB2312" w:hAnsi="仿宋_GB2312" w:cs="仿宋_GB2312" w:eastAsia="仿宋_GB2312"/>
                <w:sz w:val="20"/>
              </w:rPr>
              <w:t>1-1、服务期：1年。</w:t>
            </w:r>
          </w:p>
          <w:p>
            <w:pPr>
              <w:pStyle w:val="null3"/>
              <w:ind w:right="-30" w:firstLine="368"/>
              <w:jc w:val="both"/>
            </w:pPr>
            <w:r>
              <w:rPr>
                <w:rFonts w:ascii="仿宋_GB2312" w:hAnsi="仿宋_GB2312" w:cs="仿宋_GB2312" w:eastAsia="仿宋_GB2312"/>
                <w:sz w:val="20"/>
              </w:rPr>
              <w:t>1-2、质量标准：达到行业验收规范合格标准。</w:t>
            </w:r>
          </w:p>
          <w:p>
            <w:pPr>
              <w:pStyle w:val="null3"/>
              <w:ind w:right="-30" w:firstLine="368"/>
              <w:jc w:val="both"/>
            </w:pPr>
            <w:r>
              <w:rPr>
                <w:rFonts w:ascii="仿宋_GB2312" w:hAnsi="仿宋_GB2312" w:cs="仿宋_GB2312" w:eastAsia="仿宋_GB2312"/>
                <w:sz w:val="20"/>
              </w:rPr>
              <w:t>1-3、质保期：本项目整体保修期为1年。</w:t>
            </w:r>
          </w:p>
          <w:p>
            <w:pPr>
              <w:pStyle w:val="null3"/>
              <w:ind w:right="-30" w:firstLine="368"/>
              <w:jc w:val="both"/>
            </w:pPr>
            <w:r>
              <w:rPr>
                <w:rFonts w:ascii="仿宋_GB2312" w:hAnsi="仿宋_GB2312" w:cs="仿宋_GB2312" w:eastAsia="仿宋_GB2312"/>
                <w:sz w:val="20"/>
              </w:rPr>
              <w:t>2、其他</w:t>
            </w:r>
          </w:p>
          <w:p>
            <w:pPr>
              <w:pStyle w:val="null3"/>
              <w:ind w:right="-30" w:firstLine="368"/>
              <w:jc w:val="both"/>
            </w:pPr>
            <w:r>
              <w:rPr>
                <w:rFonts w:ascii="仿宋_GB2312" w:hAnsi="仿宋_GB2312" w:cs="仿宋_GB2312" w:eastAsia="仿宋_GB2312"/>
                <w:sz w:val="20"/>
              </w:rPr>
              <w:t>2-1、项目期限内，所有附属用水、用电、材料运输等费用由供应商自行承担。</w:t>
            </w:r>
          </w:p>
          <w:p>
            <w:pPr>
              <w:pStyle w:val="null3"/>
              <w:jc w:val="left"/>
            </w:pPr>
            <w:r>
              <w:rPr>
                <w:rFonts w:ascii="仿宋_GB2312" w:hAnsi="仿宋_GB2312" w:cs="仿宋_GB2312" w:eastAsia="仿宋_GB2312"/>
                <w:sz w:val="20"/>
              </w:rPr>
              <w:t>2-2、采购人根据供应商维</w:t>
            </w:r>
            <w:r>
              <w:rPr>
                <w:rFonts w:ascii="仿宋_GB2312" w:hAnsi="仿宋_GB2312" w:cs="仿宋_GB2312" w:eastAsia="仿宋_GB2312"/>
                <w:sz w:val="20"/>
                <w:color w:val="000000"/>
              </w:rPr>
              <w:t>修种类、数量及供应商所报单价据实结算。最终结算总价款不得超过本项目采购预算。</w:t>
            </w:r>
          </w:p>
        </w:tc>
      </w:tr>
    </w:tbl>
    <w:p>
      <w:pPr>
        <w:pStyle w:val="null3"/>
      </w:pPr>
      <w:r>
        <w:rPr>
          <w:rFonts w:ascii="仿宋_GB2312" w:hAnsi="仿宋_GB2312" w:cs="仿宋_GB2312" w:eastAsia="仿宋_GB2312"/>
        </w:rPr>
        <w:t>标的名称：天桥桥面维修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60" w:firstLine="368"/>
              <w:jc w:val="both"/>
            </w:pPr>
            <w:r>
              <w:rPr>
                <w:rFonts w:ascii="仿宋_GB2312" w:hAnsi="仿宋_GB2312" w:cs="仿宋_GB2312" w:eastAsia="仿宋_GB2312"/>
                <w:sz w:val="20"/>
              </w:rPr>
              <w:t>巡查</w:t>
            </w:r>
            <w:r>
              <w:rPr>
                <w:rFonts w:ascii="仿宋_GB2312" w:hAnsi="仿宋_GB2312" w:cs="仿宋_GB2312" w:eastAsia="仿宋_GB2312"/>
                <w:sz w:val="20"/>
              </w:rPr>
              <w:t>10</w:t>
            </w:r>
            <w:r>
              <w:rPr>
                <w:rFonts w:ascii="仿宋_GB2312" w:hAnsi="仿宋_GB2312" w:cs="仿宋_GB2312" w:eastAsia="仿宋_GB2312"/>
                <w:sz w:val="20"/>
              </w:rPr>
              <w:t>6</w:t>
            </w:r>
            <w:r>
              <w:rPr>
                <w:rFonts w:ascii="仿宋_GB2312" w:hAnsi="仿宋_GB2312" w:cs="仿宋_GB2312" w:eastAsia="仿宋_GB2312"/>
                <w:sz w:val="20"/>
              </w:rPr>
              <w:t>座天桥桥面若有坑洼不平、鼓包、脱沙、及时清理基层，需用切割机切成长方形或方形，用电铲去除多余部分，表面清理干净后用</w:t>
            </w:r>
            <w:r>
              <w:rPr>
                <w:rFonts w:ascii="仿宋_GB2312" w:hAnsi="仿宋_GB2312" w:cs="仿宋_GB2312" w:eastAsia="仿宋_GB2312"/>
                <w:sz w:val="20"/>
              </w:rPr>
              <w:t>108胶和水泥、米石、沙子搅拌均匀后，填补找平恢复原有水平，用粘片铺设后浇水养护48小时后清理恢复原貌。每月按时排查，有问题随叫随到，24小时随时待命。</w:t>
            </w:r>
          </w:p>
          <w:p>
            <w:pPr>
              <w:pStyle w:val="null3"/>
              <w:ind w:right="-30" w:firstLine="368"/>
              <w:jc w:val="both"/>
            </w:pPr>
            <w:r>
              <w:rPr>
                <w:rFonts w:ascii="仿宋_GB2312" w:hAnsi="仿宋_GB2312" w:cs="仿宋_GB2312" w:eastAsia="仿宋_GB2312"/>
                <w:sz w:val="24"/>
              </w:rPr>
              <w:t>服务要求</w:t>
            </w:r>
          </w:p>
          <w:p>
            <w:pPr>
              <w:pStyle w:val="null3"/>
              <w:ind w:right="-30" w:firstLine="368"/>
              <w:jc w:val="both"/>
            </w:pPr>
            <w:r>
              <w:rPr>
                <w:rFonts w:ascii="仿宋_GB2312" w:hAnsi="仿宋_GB2312" w:cs="仿宋_GB2312" w:eastAsia="仿宋_GB2312"/>
                <w:sz w:val="20"/>
              </w:rPr>
              <w:t>1、服务</w:t>
            </w:r>
            <w:r>
              <w:rPr>
                <w:rFonts w:ascii="仿宋_GB2312" w:hAnsi="仿宋_GB2312" w:cs="仿宋_GB2312" w:eastAsia="仿宋_GB2312"/>
                <w:sz w:val="20"/>
              </w:rPr>
              <w:t>要求</w:t>
            </w:r>
          </w:p>
          <w:p>
            <w:pPr>
              <w:pStyle w:val="null3"/>
              <w:ind w:right="-30" w:firstLine="368"/>
              <w:jc w:val="both"/>
            </w:pPr>
            <w:r>
              <w:rPr>
                <w:rFonts w:ascii="仿宋_GB2312" w:hAnsi="仿宋_GB2312" w:cs="仿宋_GB2312" w:eastAsia="仿宋_GB2312"/>
                <w:sz w:val="20"/>
              </w:rPr>
              <w:t>1-1、项目所使用的涂料、腻子等产品必须经过检测合格，并出具本批次产品质量合格证、检测报告等质量相关资料。所选材料必须通过国家相应标准检测，达到一等品以上标准。因考虑到涂料或油漆产品含有有机溶剂及重金属等有毒物质，会对城市环境造成污染，所选用材料必须为环保产品，符合国家环保检测（GB18581-2001）标准要求。所使用所有五金钢材类材料必须出具合格证。油漆、各种型号钢材等建材类必须出具合格证、检验报告。</w:t>
            </w:r>
          </w:p>
          <w:p>
            <w:pPr>
              <w:pStyle w:val="null3"/>
              <w:ind w:right="-30" w:firstLine="368"/>
              <w:jc w:val="both"/>
            </w:pPr>
            <w:r>
              <w:rPr>
                <w:rFonts w:ascii="仿宋_GB2312" w:hAnsi="仿宋_GB2312" w:cs="仿宋_GB2312" w:eastAsia="仿宋_GB2312"/>
                <w:sz w:val="20"/>
              </w:rPr>
              <w:t>1-2、采购人有权随时对项目质量、项目材料的检查与抽验，如发现质量不合格，用料不符合国家标准或违犯安全生产、文明施工要求等，采购人有权纠正或令其返工、停工，直至取消施工资格。</w:t>
            </w:r>
          </w:p>
          <w:p>
            <w:pPr>
              <w:pStyle w:val="null3"/>
              <w:ind w:right="-30" w:firstLine="368"/>
              <w:jc w:val="both"/>
            </w:pPr>
            <w:r>
              <w:rPr>
                <w:rFonts w:ascii="仿宋_GB2312" w:hAnsi="仿宋_GB2312" w:cs="仿宋_GB2312" w:eastAsia="仿宋_GB2312"/>
                <w:sz w:val="20"/>
              </w:rPr>
              <w:t>1-3、项目期限内若发生项目质量问题，采购人有权责令供应商无条件对发生质量问题的项目在限期内进行整改、返工，若供应商在整改期时间内仍得不到积极有效地整改，供应商则被列入人行通道管理所不合格单位予以清退。</w:t>
            </w:r>
          </w:p>
          <w:p>
            <w:pPr>
              <w:pStyle w:val="null3"/>
              <w:ind w:right="-30" w:firstLine="368"/>
              <w:jc w:val="both"/>
            </w:pPr>
            <w:r>
              <w:rPr>
                <w:rFonts w:ascii="仿宋_GB2312" w:hAnsi="仿宋_GB2312" w:cs="仿宋_GB2312" w:eastAsia="仿宋_GB2312"/>
                <w:sz w:val="20"/>
              </w:rPr>
              <w:t>1-4、供应商必须设立24小时维保值班电话，接到故障报告后，维修人员抵达现场时间不得超过30分钟,到达时间以回复现场情况的影像资料为准。</w:t>
            </w:r>
          </w:p>
          <w:p>
            <w:pPr>
              <w:pStyle w:val="null3"/>
              <w:ind w:right="-30" w:firstLine="368"/>
              <w:jc w:val="both"/>
            </w:pPr>
            <w:r>
              <w:rPr>
                <w:rFonts w:ascii="仿宋_GB2312" w:hAnsi="仿宋_GB2312" w:cs="仿宋_GB2312" w:eastAsia="仿宋_GB2312"/>
                <w:sz w:val="20"/>
              </w:rPr>
              <w:t>1-5、必须确保服务人员的技术素质，在未经采购人同意的情况下私自调整人员，一经发现后果由供应商自行承担。</w:t>
            </w:r>
          </w:p>
          <w:p>
            <w:pPr>
              <w:pStyle w:val="null3"/>
              <w:ind w:right="-30" w:firstLine="368"/>
              <w:jc w:val="both"/>
            </w:pPr>
            <w:r>
              <w:rPr>
                <w:rFonts w:ascii="仿宋_GB2312" w:hAnsi="仿宋_GB2312" w:cs="仿宋_GB2312" w:eastAsia="仿宋_GB2312"/>
                <w:sz w:val="20"/>
              </w:rPr>
              <w:t>1-6、供应商需尊重和服从采购人管理人员的监督与指挥，对项目质量全面负责并确保达到国家标准或行业规范。</w:t>
            </w:r>
          </w:p>
          <w:p>
            <w:pPr>
              <w:pStyle w:val="null3"/>
              <w:ind w:right="-30" w:firstLine="368"/>
              <w:jc w:val="both"/>
            </w:pPr>
            <w:r>
              <w:rPr>
                <w:rFonts w:ascii="仿宋_GB2312" w:hAnsi="仿宋_GB2312" w:cs="仿宋_GB2312" w:eastAsia="仿宋_GB2312"/>
                <w:sz w:val="20"/>
              </w:rPr>
              <w:t>1-7、供应商及其项目团队人员必须严格遵守、执行采购人制定的各项规章制度及有关条例。如有违反且情节严重、严重影响采购人声誉，采购人可责令供应商清场并单方面解除合同。</w:t>
            </w:r>
          </w:p>
          <w:p>
            <w:pPr>
              <w:pStyle w:val="null3"/>
              <w:ind w:right="-30" w:firstLine="368"/>
              <w:jc w:val="both"/>
            </w:pPr>
            <w:r>
              <w:rPr>
                <w:rFonts w:ascii="仿宋_GB2312" w:hAnsi="仿宋_GB2312" w:cs="仿宋_GB2312" w:eastAsia="仿宋_GB2312"/>
                <w:sz w:val="20"/>
              </w:rPr>
              <w:t>1-8、在项目过程中不得污染原有地面、桥面等地方。水泥、油漆等材料的拌合不得直接在地面拌合。</w:t>
            </w:r>
          </w:p>
          <w:p>
            <w:pPr>
              <w:pStyle w:val="null3"/>
              <w:ind w:right="-30" w:firstLine="368"/>
              <w:jc w:val="both"/>
            </w:pPr>
            <w:r>
              <w:rPr>
                <w:rFonts w:ascii="仿宋_GB2312" w:hAnsi="仿宋_GB2312" w:cs="仿宋_GB2312" w:eastAsia="仿宋_GB2312"/>
                <w:sz w:val="20"/>
              </w:rPr>
              <w:t>1-9、因供应商的原因在检查或评比中，被主管单位、上级部门点名批评的后果由供应商承担。</w:t>
            </w:r>
          </w:p>
          <w:p>
            <w:pPr>
              <w:pStyle w:val="null3"/>
              <w:ind w:right="-30" w:firstLine="368"/>
              <w:jc w:val="both"/>
            </w:pPr>
            <w:r>
              <w:rPr>
                <w:rFonts w:ascii="仿宋_GB2312" w:hAnsi="仿宋_GB2312" w:cs="仿宋_GB2312" w:eastAsia="仿宋_GB2312"/>
                <w:sz w:val="20"/>
              </w:rPr>
              <w:t>1-10、在法定节假日期间供应商必须安排专人到指派地点进行值守，值守人员不得低于2人。以保证发生故障时及时处理。此项不另行支付费用。</w:t>
            </w:r>
          </w:p>
          <w:p>
            <w:pPr>
              <w:pStyle w:val="null3"/>
              <w:ind w:right="-30" w:firstLine="368"/>
              <w:jc w:val="both"/>
            </w:pPr>
            <w:r>
              <w:rPr>
                <w:rFonts w:ascii="仿宋_GB2312" w:hAnsi="仿宋_GB2312" w:cs="仿宋_GB2312" w:eastAsia="仿宋_GB2312"/>
                <w:sz w:val="20"/>
              </w:rPr>
              <w:t>1-11、采购人有应急、抢险等突发事件时供应商必须无条件服从调配、指挥。此项不另行支付费用。</w:t>
            </w:r>
          </w:p>
          <w:p>
            <w:pPr>
              <w:pStyle w:val="null3"/>
              <w:ind w:right="-30" w:firstLine="368"/>
              <w:jc w:val="both"/>
            </w:pPr>
            <w:r>
              <w:rPr>
                <w:rFonts w:ascii="仿宋_GB2312" w:hAnsi="仿宋_GB2312" w:cs="仿宋_GB2312" w:eastAsia="仿宋_GB2312"/>
                <w:sz w:val="20"/>
              </w:rPr>
              <w:t>1-12、项目过程中发生的任何事故、民事纠纷、刑事纠纷和相关单位的处罚均与采购人无关，采购人不负有任何连带责任。</w:t>
            </w:r>
          </w:p>
          <w:p>
            <w:pPr>
              <w:pStyle w:val="null3"/>
              <w:ind w:right="-30" w:firstLine="368"/>
              <w:jc w:val="both"/>
            </w:pPr>
            <w:r>
              <w:rPr>
                <w:rFonts w:ascii="仿宋_GB2312" w:hAnsi="仿宋_GB2312" w:cs="仿宋_GB2312" w:eastAsia="仿宋_GB2312"/>
                <w:sz w:val="20"/>
              </w:rPr>
              <w:t>1-13、项目过程中必须按照相关规定进行现场围挡、工作人员须穿着工装，配备安全设备。</w:t>
            </w:r>
          </w:p>
          <w:p>
            <w:pPr>
              <w:pStyle w:val="null3"/>
              <w:ind w:right="-30" w:firstLine="368"/>
              <w:jc w:val="both"/>
            </w:pPr>
            <w:r>
              <w:rPr>
                <w:rFonts w:ascii="仿宋_GB2312" w:hAnsi="仿宋_GB2312" w:cs="仿宋_GB2312" w:eastAsia="仿宋_GB2312"/>
                <w:sz w:val="20"/>
              </w:rPr>
              <w:t>1-14、栏杆焊接时焊缝要求平滑，不得有气孔夹渣等焊接缺陷，焊缝高度一般与钢板接近，焊缝长度及间隔应均匀一致，不得出现气孔沙眼现象。</w:t>
            </w:r>
          </w:p>
          <w:p>
            <w:pPr>
              <w:pStyle w:val="null3"/>
              <w:ind w:right="-30" w:firstLine="368"/>
              <w:jc w:val="both"/>
            </w:pPr>
            <w:r>
              <w:rPr>
                <w:rFonts w:ascii="仿宋_GB2312" w:hAnsi="仿宋_GB2312" w:cs="仿宋_GB2312" w:eastAsia="仿宋_GB2312"/>
                <w:sz w:val="20"/>
              </w:rPr>
              <w:t>2、人员上岗要求</w:t>
            </w:r>
          </w:p>
          <w:p>
            <w:pPr>
              <w:pStyle w:val="null3"/>
              <w:ind w:right="-30" w:firstLine="368"/>
              <w:jc w:val="both"/>
            </w:pPr>
            <w:r>
              <w:rPr>
                <w:rFonts w:ascii="仿宋_GB2312" w:hAnsi="仿宋_GB2312" w:cs="仿宋_GB2312" w:eastAsia="仿宋_GB2312"/>
                <w:sz w:val="20"/>
              </w:rPr>
              <w:t>必须确保团队人员的技术素质，在项目期限内，未经采购人许可，供应商不得随意更换项目团队人员，以保证该项目技术力量和项目团队人员的稳定性。</w:t>
            </w:r>
          </w:p>
          <w:p>
            <w:pPr>
              <w:pStyle w:val="null3"/>
              <w:ind w:right="-30" w:firstLine="368"/>
              <w:jc w:val="both"/>
            </w:pPr>
            <w:r>
              <w:rPr>
                <w:rFonts w:ascii="仿宋_GB2312" w:hAnsi="仿宋_GB2312" w:cs="仿宋_GB2312" w:eastAsia="仿宋_GB2312"/>
                <w:sz w:val="24"/>
              </w:rPr>
              <w:t>商务及其他要求</w:t>
            </w:r>
          </w:p>
          <w:p>
            <w:pPr>
              <w:pStyle w:val="null3"/>
              <w:ind w:right="-30" w:firstLine="368"/>
              <w:jc w:val="both"/>
            </w:pPr>
            <w:r>
              <w:rPr>
                <w:rFonts w:ascii="仿宋_GB2312" w:hAnsi="仿宋_GB2312" w:cs="仿宋_GB2312" w:eastAsia="仿宋_GB2312"/>
                <w:sz w:val="20"/>
              </w:rPr>
              <w:t>1、商务要求</w:t>
            </w:r>
          </w:p>
          <w:p>
            <w:pPr>
              <w:pStyle w:val="null3"/>
              <w:ind w:right="-30" w:firstLine="368"/>
              <w:jc w:val="both"/>
            </w:pPr>
            <w:r>
              <w:rPr>
                <w:rFonts w:ascii="仿宋_GB2312" w:hAnsi="仿宋_GB2312" w:cs="仿宋_GB2312" w:eastAsia="仿宋_GB2312"/>
                <w:sz w:val="20"/>
              </w:rPr>
              <w:t>1-1、服务期：1年。</w:t>
            </w:r>
          </w:p>
          <w:p>
            <w:pPr>
              <w:pStyle w:val="null3"/>
              <w:ind w:right="-30" w:firstLine="368"/>
              <w:jc w:val="both"/>
            </w:pPr>
            <w:r>
              <w:rPr>
                <w:rFonts w:ascii="仿宋_GB2312" w:hAnsi="仿宋_GB2312" w:cs="仿宋_GB2312" w:eastAsia="仿宋_GB2312"/>
                <w:sz w:val="20"/>
              </w:rPr>
              <w:t>1-2、质量标准：达到行业验收规范合格标准。</w:t>
            </w:r>
          </w:p>
          <w:p>
            <w:pPr>
              <w:pStyle w:val="null3"/>
              <w:ind w:right="-30" w:firstLine="368"/>
              <w:jc w:val="both"/>
            </w:pPr>
            <w:r>
              <w:rPr>
                <w:rFonts w:ascii="仿宋_GB2312" w:hAnsi="仿宋_GB2312" w:cs="仿宋_GB2312" w:eastAsia="仿宋_GB2312"/>
                <w:sz w:val="20"/>
              </w:rPr>
              <w:t>1-3、质保期：本项目整体保修期为1年。</w:t>
            </w:r>
          </w:p>
          <w:p>
            <w:pPr>
              <w:pStyle w:val="null3"/>
              <w:ind w:right="-30" w:firstLine="368"/>
              <w:jc w:val="both"/>
            </w:pPr>
            <w:r>
              <w:rPr>
                <w:rFonts w:ascii="仿宋_GB2312" w:hAnsi="仿宋_GB2312" w:cs="仿宋_GB2312" w:eastAsia="仿宋_GB2312"/>
                <w:sz w:val="20"/>
              </w:rPr>
              <w:t>2、其他</w:t>
            </w:r>
          </w:p>
          <w:p>
            <w:pPr>
              <w:pStyle w:val="null3"/>
              <w:ind w:right="-30" w:firstLine="368"/>
              <w:jc w:val="both"/>
            </w:pPr>
            <w:r>
              <w:rPr>
                <w:rFonts w:ascii="仿宋_GB2312" w:hAnsi="仿宋_GB2312" w:cs="仿宋_GB2312" w:eastAsia="仿宋_GB2312"/>
                <w:sz w:val="20"/>
              </w:rPr>
              <w:t>2-1、项目期限内，所有附属用水、用电、材料运输等费用由供应商自行承担。</w:t>
            </w:r>
          </w:p>
          <w:p>
            <w:pPr>
              <w:pStyle w:val="null3"/>
              <w:ind w:right="-30" w:firstLine="368"/>
              <w:jc w:val="both"/>
            </w:pPr>
            <w:r>
              <w:rPr>
                <w:rFonts w:ascii="仿宋_GB2312" w:hAnsi="仿宋_GB2312" w:cs="仿宋_GB2312" w:eastAsia="仿宋_GB2312"/>
                <w:sz w:val="20"/>
              </w:rPr>
              <w:t>2-2、采购人根据供应商维修种类、数量及供应商所报单价据实结算。最终结算总价款不得超过本项目采购预算。</w:t>
            </w:r>
          </w:p>
        </w:tc>
      </w:tr>
    </w:tbl>
    <w:p>
      <w:pPr>
        <w:pStyle w:val="null3"/>
      </w:pPr>
      <w:r>
        <w:rPr>
          <w:rFonts w:ascii="仿宋_GB2312" w:hAnsi="仿宋_GB2312" w:cs="仿宋_GB2312" w:eastAsia="仿宋_GB2312"/>
        </w:rPr>
        <w:t>标的名称：天桥防撞护栏维修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60"/>
              <w:jc w:val="both"/>
            </w:pPr>
            <w:r>
              <w:rPr>
                <w:rFonts w:ascii="仿宋_GB2312" w:hAnsi="仿宋_GB2312" w:cs="仿宋_GB2312" w:eastAsia="仿宋_GB2312"/>
                <w:sz w:val="20"/>
              </w:rPr>
              <w:t>1、项目概况</w:t>
            </w:r>
          </w:p>
          <w:p>
            <w:pPr>
              <w:pStyle w:val="null3"/>
              <w:ind w:right="60"/>
              <w:jc w:val="both"/>
            </w:pPr>
            <w:r>
              <w:rPr>
                <w:rFonts w:ascii="仿宋_GB2312" w:hAnsi="仿宋_GB2312" w:cs="仿宋_GB2312" w:eastAsia="仿宋_GB2312"/>
                <w:sz w:val="20"/>
              </w:rPr>
              <w:t>对西安市市政设施管理中心人行通道管理所管辖范围内的部分人行天桥桥面进行旧栏杆的拆除及新栏杆的安装。</w:t>
            </w:r>
          </w:p>
          <w:p>
            <w:pPr>
              <w:pStyle w:val="null3"/>
              <w:ind w:right="60"/>
              <w:jc w:val="both"/>
            </w:pPr>
            <w:r>
              <w:rPr>
                <w:rFonts w:ascii="仿宋_GB2312" w:hAnsi="仿宋_GB2312" w:cs="仿宋_GB2312" w:eastAsia="仿宋_GB2312"/>
                <w:sz w:val="20"/>
              </w:rPr>
              <w:t>2、磋商内容</w:t>
            </w:r>
          </w:p>
          <w:p>
            <w:pPr>
              <w:pStyle w:val="null3"/>
              <w:ind w:right="60"/>
              <w:jc w:val="both"/>
            </w:pPr>
            <w:r>
              <w:rPr>
                <w:rFonts w:ascii="仿宋_GB2312" w:hAnsi="仿宋_GB2312" w:cs="仿宋_GB2312" w:eastAsia="仿宋_GB2312"/>
                <w:sz w:val="20"/>
              </w:rPr>
              <w:t>2-1、工作范围</w:t>
            </w:r>
          </w:p>
          <w:p>
            <w:pPr>
              <w:pStyle w:val="null3"/>
              <w:ind w:right="60"/>
              <w:jc w:val="both"/>
            </w:pPr>
            <w:r>
              <w:rPr>
                <w:rFonts w:ascii="仿宋_GB2312" w:hAnsi="仿宋_GB2312" w:cs="仿宋_GB2312" w:eastAsia="仿宋_GB2312"/>
                <w:sz w:val="20"/>
              </w:rPr>
              <w:t>（</w:t>
            </w:r>
            <w:r>
              <w:rPr>
                <w:rFonts w:ascii="仿宋_GB2312" w:hAnsi="仿宋_GB2312" w:cs="仿宋_GB2312" w:eastAsia="仿宋_GB2312"/>
                <w:sz w:val="20"/>
              </w:rPr>
              <w:t>1）对三环内含三环部分人行天桥桥面栏杆进行油饰，钢质护栏、白色护栏损坏、断裂、配件缺失等所有安全隐患根据实际情况进行维修，需要进行围挡维修、更换。</w:t>
            </w:r>
          </w:p>
          <w:p>
            <w:pPr>
              <w:pStyle w:val="null3"/>
              <w:ind w:right="60"/>
              <w:jc w:val="both"/>
            </w:pPr>
            <w:r>
              <w:rPr>
                <w:rFonts w:ascii="仿宋_GB2312" w:hAnsi="仿宋_GB2312" w:cs="仿宋_GB2312" w:eastAsia="仿宋_GB2312"/>
                <w:sz w:val="20"/>
              </w:rPr>
              <w:t>（</w:t>
            </w:r>
            <w:r>
              <w:rPr>
                <w:rFonts w:ascii="仿宋_GB2312" w:hAnsi="仿宋_GB2312" w:cs="仿宋_GB2312" w:eastAsia="仿宋_GB2312"/>
                <w:sz w:val="20"/>
              </w:rPr>
              <w:t>2）旧栏杆拆除，新栏杆安装。三环以内含三环部分人行天桥上护栏损坏、锈蚀、断裂、缺失等所有安全隐患及时进行维修、更换、油饰（聚氨酯2遍底漆，2遍面漆）。</w:t>
            </w:r>
          </w:p>
          <w:p>
            <w:pPr>
              <w:pStyle w:val="null3"/>
              <w:ind w:right="60"/>
              <w:jc w:val="both"/>
            </w:pPr>
            <w:r>
              <w:rPr>
                <w:rFonts w:ascii="仿宋_GB2312" w:hAnsi="仿宋_GB2312" w:cs="仿宋_GB2312" w:eastAsia="仿宋_GB2312"/>
                <w:sz w:val="20"/>
              </w:rPr>
              <w:t>2-2、材质型号</w:t>
            </w:r>
          </w:p>
          <w:p>
            <w:pPr>
              <w:pStyle w:val="null3"/>
              <w:ind w:right="60"/>
              <w:jc w:val="both"/>
            </w:pPr>
            <w:r>
              <w:rPr>
                <w:rFonts w:ascii="仿宋_GB2312" w:hAnsi="仿宋_GB2312" w:cs="仿宋_GB2312" w:eastAsia="仿宋_GB2312"/>
                <w:sz w:val="20"/>
              </w:rPr>
              <w:t>（</w:t>
            </w:r>
            <w:r>
              <w:rPr>
                <w:rFonts w:ascii="仿宋_GB2312" w:hAnsi="仿宋_GB2312" w:cs="仿宋_GB2312" w:eastAsia="仿宋_GB2312"/>
                <w:sz w:val="20"/>
              </w:rPr>
              <w:t>1）锌钢方管（2*3方管、5*5方管、4*8方管、4*6方管、6*6方管、</w:t>
            </w:r>
            <w:r>
              <w:rPr>
                <w:rFonts w:ascii="仿宋_GB2312" w:hAnsi="仿宋_GB2312" w:cs="仿宋_GB2312" w:eastAsia="仿宋_GB2312"/>
                <w:sz w:val="20"/>
              </w:rPr>
              <w:t>8*8方管）壁厚约2mm，外径公差约0.3mm，弯曲度小于等于全长3mm/m。</w:t>
            </w:r>
          </w:p>
          <w:p>
            <w:pPr>
              <w:pStyle w:val="null3"/>
            </w:pPr>
            <w:r>
              <w:rPr>
                <w:rFonts w:ascii="仿宋_GB2312" w:hAnsi="仿宋_GB2312" w:cs="仿宋_GB2312" w:eastAsia="仿宋_GB2312"/>
                <w:sz w:val="20"/>
              </w:rPr>
              <w:t>（2）不锈钢管（Φ25、Φ32、Φ42、Φ51、Φ70、Φ80双金属复合管）。</w:t>
            </w:r>
          </w:p>
          <w:p>
            <w:pPr>
              <w:pStyle w:val="null3"/>
              <w:ind w:right="-30" w:firstLine="368"/>
              <w:jc w:val="both"/>
            </w:pPr>
            <w:r>
              <w:rPr>
                <w:rFonts w:ascii="仿宋_GB2312" w:hAnsi="仿宋_GB2312" w:cs="仿宋_GB2312" w:eastAsia="仿宋_GB2312"/>
                <w:sz w:val="24"/>
              </w:rPr>
              <w:t>服务要求</w:t>
            </w:r>
          </w:p>
          <w:p>
            <w:pPr>
              <w:pStyle w:val="null3"/>
              <w:ind w:right="-30" w:firstLine="368"/>
              <w:jc w:val="both"/>
            </w:pPr>
            <w:r>
              <w:rPr>
                <w:rFonts w:ascii="仿宋_GB2312" w:hAnsi="仿宋_GB2312" w:cs="仿宋_GB2312" w:eastAsia="仿宋_GB2312"/>
                <w:sz w:val="20"/>
              </w:rPr>
              <w:t>1、服务</w:t>
            </w:r>
            <w:r>
              <w:rPr>
                <w:rFonts w:ascii="仿宋_GB2312" w:hAnsi="仿宋_GB2312" w:cs="仿宋_GB2312" w:eastAsia="仿宋_GB2312"/>
                <w:sz w:val="20"/>
              </w:rPr>
              <w:t>要求</w:t>
            </w:r>
          </w:p>
          <w:p>
            <w:pPr>
              <w:pStyle w:val="null3"/>
              <w:ind w:right="-30" w:firstLine="368"/>
              <w:jc w:val="both"/>
            </w:pPr>
            <w:r>
              <w:rPr>
                <w:rFonts w:ascii="仿宋_GB2312" w:hAnsi="仿宋_GB2312" w:cs="仿宋_GB2312" w:eastAsia="仿宋_GB2312"/>
                <w:sz w:val="20"/>
              </w:rPr>
              <w:t>1-1、项目所使用的涂料、腻子等产品必须经过检测合格，并出具本批次产品质量合格证、检测报告等质量相关资料。所选材料必须通过国家相应标准检测，达到一等品以上标准。因考虑到涂料或油漆产品含有有机溶剂及重金属等有毒物质，会对城市环境造成污染，所选用材料必须为环保产品，符合国家环保检测（GB18581-2001）标准要求。所使用所有五金钢材类材料必须出具合格证。油漆、各种型号钢材等建材类必须出具合格证、检验报告。</w:t>
            </w:r>
          </w:p>
          <w:p>
            <w:pPr>
              <w:pStyle w:val="null3"/>
              <w:ind w:right="-30" w:firstLine="368"/>
              <w:jc w:val="both"/>
            </w:pPr>
            <w:r>
              <w:rPr>
                <w:rFonts w:ascii="仿宋_GB2312" w:hAnsi="仿宋_GB2312" w:cs="仿宋_GB2312" w:eastAsia="仿宋_GB2312"/>
                <w:sz w:val="20"/>
              </w:rPr>
              <w:t>1-2、采购人有权随时对项目质量、项目材料的检查与抽验，如发现质量不合格，用料不符合国家标准或违犯安全生产、文明施工要求等，采购人有权纠正或令其返工、停工，直至取消施工资格。</w:t>
            </w:r>
          </w:p>
          <w:p>
            <w:pPr>
              <w:pStyle w:val="null3"/>
              <w:ind w:right="-30" w:firstLine="368"/>
              <w:jc w:val="both"/>
            </w:pPr>
            <w:r>
              <w:rPr>
                <w:rFonts w:ascii="仿宋_GB2312" w:hAnsi="仿宋_GB2312" w:cs="仿宋_GB2312" w:eastAsia="仿宋_GB2312"/>
                <w:sz w:val="20"/>
              </w:rPr>
              <w:t>1-3、项目期限内若发生项目质量问题，采购人有权责令供应商无条件对发生质量问题的项目在限期内进行整改、返工，若供应商在整改期时间内仍得不到积极有效地整改，供应商则被列入人行通道管理所不合格单位予以清退。</w:t>
            </w:r>
          </w:p>
          <w:p>
            <w:pPr>
              <w:pStyle w:val="null3"/>
              <w:ind w:right="-30" w:firstLine="368"/>
              <w:jc w:val="both"/>
            </w:pPr>
            <w:r>
              <w:rPr>
                <w:rFonts w:ascii="仿宋_GB2312" w:hAnsi="仿宋_GB2312" w:cs="仿宋_GB2312" w:eastAsia="仿宋_GB2312"/>
                <w:sz w:val="20"/>
              </w:rPr>
              <w:t>1-4、供应商必须设立24小时维保值班电话，接到故障报告后，维修人员抵达现场时间不得超过30分钟,到达时间以回复现场情况的影像资料为准。</w:t>
            </w:r>
          </w:p>
          <w:p>
            <w:pPr>
              <w:pStyle w:val="null3"/>
              <w:ind w:right="-30" w:firstLine="368"/>
              <w:jc w:val="both"/>
            </w:pPr>
            <w:r>
              <w:rPr>
                <w:rFonts w:ascii="仿宋_GB2312" w:hAnsi="仿宋_GB2312" w:cs="仿宋_GB2312" w:eastAsia="仿宋_GB2312"/>
                <w:sz w:val="20"/>
              </w:rPr>
              <w:t>1-5、必须确保服务人员的技术素质，在未经采购人同意的情况下私自调整人员，一经发现后果由供应商自行承担。</w:t>
            </w:r>
          </w:p>
          <w:p>
            <w:pPr>
              <w:pStyle w:val="null3"/>
              <w:ind w:right="-30" w:firstLine="368"/>
              <w:jc w:val="both"/>
            </w:pPr>
            <w:r>
              <w:rPr>
                <w:rFonts w:ascii="仿宋_GB2312" w:hAnsi="仿宋_GB2312" w:cs="仿宋_GB2312" w:eastAsia="仿宋_GB2312"/>
                <w:sz w:val="20"/>
              </w:rPr>
              <w:t>1-6、供应商需尊重和服从采购人管理人员的监督与指挥，对项目质量全面负责并确保达到国家标准或行业规范。</w:t>
            </w:r>
          </w:p>
          <w:p>
            <w:pPr>
              <w:pStyle w:val="null3"/>
              <w:ind w:right="-30" w:firstLine="368"/>
              <w:jc w:val="both"/>
            </w:pPr>
            <w:r>
              <w:rPr>
                <w:rFonts w:ascii="仿宋_GB2312" w:hAnsi="仿宋_GB2312" w:cs="仿宋_GB2312" w:eastAsia="仿宋_GB2312"/>
                <w:sz w:val="20"/>
              </w:rPr>
              <w:t>1-7、供应商及其项目团队人员必须严格遵守、执行采购人制定的各项规章制度及有关条例。如有违反且情节严重、严重影响采购人声誉，采购人可责令供应商清场并单方面解除合同。</w:t>
            </w:r>
          </w:p>
          <w:p>
            <w:pPr>
              <w:pStyle w:val="null3"/>
              <w:ind w:right="-30" w:firstLine="368"/>
              <w:jc w:val="both"/>
            </w:pPr>
            <w:r>
              <w:rPr>
                <w:rFonts w:ascii="仿宋_GB2312" w:hAnsi="仿宋_GB2312" w:cs="仿宋_GB2312" w:eastAsia="仿宋_GB2312"/>
                <w:sz w:val="20"/>
              </w:rPr>
              <w:t>1-8、在项目过程中不得污染原有地面、桥面等地方。水泥、油漆等材料的拌合不得直接在地面拌合。</w:t>
            </w:r>
          </w:p>
          <w:p>
            <w:pPr>
              <w:pStyle w:val="null3"/>
              <w:ind w:right="-30" w:firstLine="368"/>
              <w:jc w:val="both"/>
            </w:pPr>
            <w:r>
              <w:rPr>
                <w:rFonts w:ascii="仿宋_GB2312" w:hAnsi="仿宋_GB2312" w:cs="仿宋_GB2312" w:eastAsia="仿宋_GB2312"/>
                <w:sz w:val="20"/>
              </w:rPr>
              <w:t>1-9、因供应商的原因在检查或评比中，被主管单位、上级部门点名批评的后果由供应商承担。</w:t>
            </w:r>
          </w:p>
          <w:p>
            <w:pPr>
              <w:pStyle w:val="null3"/>
              <w:ind w:right="-30" w:firstLine="368"/>
              <w:jc w:val="both"/>
            </w:pPr>
            <w:r>
              <w:rPr>
                <w:rFonts w:ascii="仿宋_GB2312" w:hAnsi="仿宋_GB2312" w:cs="仿宋_GB2312" w:eastAsia="仿宋_GB2312"/>
                <w:sz w:val="20"/>
              </w:rPr>
              <w:t>1-10、在法定节假日期间供应商必须安排专人到指派地点进行值守，值守人员不得低于2人。以保证发生故障时及时处理。此项不另行支付费用。</w:t>
            </w:r>
          </w:p>
          <w:p>
            <w:pPr>
              <w:pStyle w:val="null3"/>
              <w:ind w:right="-30" w:firstLine="368"/>
              <w:jc w:val="both"/>
            </w:pPr>
            <w:r>
              <w:rPr>
                <w:rFonts w:ascii="仿宋_GB2312" w:hAnsi="仿宋_GB2312" w:cs="仿宋_GB2312" w:eastAsia="仿宋_GB2312"/>
                <w:sz w:val="20"/>
              </w:rPr>
              <w:t>1-11、采购人有应急、抢险等突发事件时供应商必须无条件服从调配、指挥。此项不另行支付费用。</w:t>
            </w:r>
          </w:p>
          <w:p>
            <w:pPr>
              <w:pStyle w:val="null3"/>
              <w:ind w:right="-30" w:firstLine="368"/>
              <w:jc w:val="both"/>
            </w:pPr>
            <w:r>
              <w:rPr>
                <w:rFonts w:ascii="仿宋_GB2312" w:hAnsi="仿宋_GB2312" w:cs="仿宋_GB2312" w:eastAsia="仿宋_GB2312"/>
                <w:sz w:val="20"/>
              </w:rPr>
              <w:t>1-12、项目过程中发生的任何事故、民事纠纷、刑事纠纷和相关单位的处罚均与采购人无关，采购人不负有任何连带责任。</w:t>
            </w:r>
          </w:p>
          <w:p>
            <w:pPr>
              <w:pStyle w:val="null3"/>
              <w:ind w:right="-30" w:firstLine="368"/>
              <w:jc w:val="both"/>
            </w:pPr>
            <w:r>
              <w:rPr>
                <w:rFonts w:ascii="仿宋_GB2312" w:hAnsi="仿宋_GB2312" w:cs="仿宋_GB2312" w:eastAsia="仿宋_GB2312"/>
                <w:sz w:val="20"/>
              </w:rPr>
              <w:t>1-13、项目过程中必须按照相关规定进行现场围挡、工作人员须穿着工装，配备安全设备。</w:t>
            </w:r>
          </w:p>
          <w:p>
            <w:pPr>
              <w:pStyle w:val="null3"/>
              <w:ind w:right="-30" w:firstLine="368"/>
              <w:jc w:val="both"/>
            </w:pPr>
            <w:r>
              <w:rPr>
                <w:rFonts w:ascii="仿宋_GB2312" w:hAnsi="仿宋_GB2312" w:cs="仿宋_GB2312" w:eastAsia="仿宋_GB2312"/>
                <w:sz w:val="20"/>
              </w:rPr>
              <w:t>1-14、栏杆焊接时焊缝要求平滑，不得有气孔夹渣等焊接缺陷，焊缝高度一般与钢板接近，焊缝长度及间隔应均匀一致，不得出现气孔沙眼现象。</w:t>
            </w:r>
          </w:p>
          <w:p>
            <w:pPr>
              <w:pStyle w:val="null3"/>
              <w:ind w:right="-30" w:firstLine="368"/>
              <w:jc w:val="both"/>
            </w:pPr>
            <w:r>
              <w:rPr>
                <w:rFonts w:ascii="仿宋_GB2312" w:hAnsi="仿宋_GB2312" w:cs="仿宋_GB2312" w:eastAsia="仿宋_GB2312"/>
                <w:sz w:val="20"/>
              </w:rPr>
              <w:t>2、人员上岗要求</w:t>
            </w:r>
          </w:p>
          <w:p>
            <w:pPr>
              <w:pStyle w:val="null3"/>
              <w:ind w:right="-30" w:firstLine="368"/>
              <w:jc w:val="both"/>
            </w:pPr>
            <w:r>
              <w:rPr>
                <w:rFonts w:ascii="仿宋_GB2312" w:hAnsi="仿宋_GB2312" w:cs="仿宋_GB2312" w:eastAsia="仿宋_GB2312"/>
                <w:sz w:val="20"/>
              </w:rPr>
              <w:t>必须确保团队人员的技术素质，在项目期限内，未经采购人许可，供应商不得随意更换项目团队人员，以保证该项目技术力量和项目团队人员的稳定性。</w:t>
            </w:r>
          </w:p>
          <w:p>
            <w:pPr>
              <w:pStyle w:val="null3"/>
              <w:ind w:right="-30" w:firstLine="368"/>
              <w:jc w:val="both"/>
            </w:pPr>
            <w:r>
              <w:rPr>
                <w:rFonts w:ascii="仿宋_GB2312" w:hAnsi="仿宋_GB2312" w:cs="仿宋_GB2312" w:eastAsia="仿宋_GB2312"/>
                <w:sz w:val="24"/>
              </w:rPr>
              <w:t>商务及其他要求</w:t>
            </w:r>
          </w:p>
          <w:p>
            <w:pPr>
              <w:pStyle w:val="null3"/>
              <w:ind w:right="-30" w:firstLine="368"/>
              <w:jc w:val="both"/>
            </w:pPr>
            <w:r>
              <w:rPr>
                <w:rFonts w:ascii="仿宋_GB2312" w:hAnsi="仿宋_GB2312" w:cs="仿宋_GB2312" w:eastAsia="仿宋_GB2312"/>
                <w:sz w:val="20"/>
              </w:rPr>
              <w:t>1、商务要求</w:t>
            </w:r>
          </w:p>
          <w:p>
            <w:pPr>
              <w:pStyle w:val="null3"/>
              <w:ind w:right="-30" w:firstLine="368"/>
              <w:jc w:val="both"/>
            </w:pPr>
            <w:r>
              <w:rPr>
                <w:rFonts w:ascii="仿宋_GB2312" w:hAnsi="仿宋_GB2312" w:cs="仿宋_GB2312" w:eastAsia="仿宋_GB2312"/>
                <w:sz w:val="20"/>
              </w:rPr>
              <w:t>1-1、服务期：1年。</w:t>
            </w:r>
          </w:p>
          <w:p>
            <w:pPr>
              <w:pStyle w:val="null3"/>
              <w:ind w:right="-30" w:firstLine="368"/>
              <w:jc w:val="both"/>
            </w:pPr>
            <w:r>
              <w:rPr>
                <w:rFonts w:ascii="仿宋_GB2312" w:hAnsi="仿宋_GB2312" w:cs="仿宋_GB2312" w:eastAsia="仿宋_GB2312"/>
                <w:sz w:val="20"/>
              </w:rPr>
              <w:t>1-2、质量标准：达到行业验收规范合格标准。</w:t>
            </w:r>
          </w:p>
          <w:p>
            <w:pPr>
              <w:pStyle w:val="null3"/>
              <w:ind w:right="-30" w:firstLine="368"/>
              <w:jc w:val="both"/>
            </w:pPr>
            <w:r>
              <w:rPr>
                <w:rFonts w:ascii="仿宋_GB2312" w:hAnsi="仿宋_GB2312" w:cs="仿宋_GB2312" w:eastAsia="仿宋_GB2312"/>
                <w:sz w:val="20"/>
              </w:rPr>
              <w:t>1-3、质保期：本项目整体保修期为1年。</w:t>
            </w:r>
          </w:p>
          <w:p>
            <w:pPr>
              <w:pStyle w:val="null3"/>
              <w:ind w:right="-30" w:firstLine="368"/>
              <w:jc w:val="both"/>
            </w:pPr>
            <w:r>
              <w:rPr>
                <w:rFonts w:ascii="仿宋_GB2312" w:hAnsi="仿宋_GB2312" w:cs="仿宋_GB2312" w:eastAsia="仿宋_GB2312"/>
                <w:sz w:val="20"/>
              </w:rPr>
              <w:t>2、其他</w:t>
            </w:r>
          </w:p>
          <w:p>
            <w:pPr>
              <w:pStyle w:val="null3"/>
              <w:ind w:right="-30" w:firstLine="368"/>
              <w:jc w:val="both"/>
            </w:pPr>
            <w:r>
              <w:rPr>
                <w:rFonts w:ascii="仿宋_GB2312" w:hAnsi="仿宋_GB2312" w:cs="仿宋_GB2312" w:eastAsia="仿宋_GB2312"/>
                <w:sz w:val="20"/>
              </w:rPr>
              <w:t>2-1、项目期限内，所有附属用水、用电、材料运输等费用由供应商自行承担。</w:t>
            </w:r>
          </w:p>
          <w:p>
            <w:pPr>
              <w:pStyle w:val="null3"/>
              <w:ind w:right="-30" w:firstLine="368"/>
              <w:jc w:val="both"/>
            </w:pPr>
            <w:r>
              <w:rPr>
                <w:rFonts w:ascii="仿宋_GB2312" w:hAnsi="仿宋_GB2312" w:cs="仿宋_GB2312" w:eastAsia="仿宋_GB2312"/>
                <w:sz w:val="20"/>
              </w:rPr>
              <w:t>2-2、采购人根据供应商维修种类、数量及供应商所报单价据实结算。最终结算总价款不得超过本项目采购预算。</w:t>
            </w:r>
          </w:p>
        </w:tc>
      </w:tr>
    </w:tbl>
    <w:p>
      <w:pPr>
        <w:pStyle w:val="null3"/>
      </w:pPr>
      <w:r>
        <w:rPr>
          <w:rFonts w:ascii="仿宋_GB2312" w:hAnsi="仿宋_GB2312" w:cs="仿宋_GB2312" w:eastAsia="仿宋_GB2312"/>
        </w:rPr>
        <w:t>标的名称：天桥桥铭牌清洗费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 xml:space="preserve">    总共</w:t>
            </w:r>
            <w:r>
              <w:rPr>
                <w:rFonts w:ascii="仿宋_GB2312" w:hAnsi="仿宋_GB2312" w:cs="仿宋_GB2312" w:eastAsia="仿宋_GB2312"/>
                <w:sz w:val="20"/>
              </w:rPr>
              <w:t>10</w:t>
            </w:r>
            <w:r>
              <w:rPr>
                <w:rFonts w:ascii="仿宋_GB2312" w:hAnsi="仿宋_GB2312" w:cs="仿宋_GB2312" w:eastAsia="仿宋_GB2312"/>
                <w:sz w:val="20"/>
              </w:rPr>
              <w:t>6</w:t>
            </w:r>
            <w:r>
              <w:rPr>
                <w:rFonts w:ascii="仿宋_GB2312" w:hAnsi="仿宋_GB2312" w:cs="仿宋_GB2312" w:eastAsia="仿宋_GB2312"/>
                <w:sz w:val="20"/>
              </w:rPr>
              <w:t>座天桥清洗桥铭牌，天桥指示牌，包括天桥限高牌，清洗干净铭牌上面的杂物污垢，清理野广告，清洗至一尘不染，每月按时巡查清理，每</w:t>
            </w:r>
            <w:r>
              <w:rPr>
                <w:rFonts w:ascii="仿宋_GB2312" w:hAnsi="仿宋_GB2312" w:cs="仿宋_GB2312" w:eastAsia="仿宋_GB2312"/>
                <w:sz w:val="20"/>
              </w:rPr>
              <w:t>月</w:t>
            </w:r>
            <w:r>
              <w:rPr>
                <w:rFonts w:ascii="仿宋_GB2312" w:hAnsi="仿宋_GB2312" w:cs="仿宋_GB2312" w:eastAsia="仿宋_GB2312"/>
                <w:sz w:val="20"/>
              </w:rPr>
              <w:t>清洗一次。</w:t>
            </w:r>
          </w:p>
          <w:p>
            <w:pPr>
              <w:pStyle w:val="null3"/>
              <w:ind w:right="-30" w:firstLine="368"/>
              <w:jc w:val="both"/>
            </w:pPr>
            <w:r>
              <w:rPr>
                <w:rFonts w:ascii="仿宋_GB2312" w:hAnsi="仿宋_GB2312" w:cs="仿宋_GB2312" w:eastAsia="仿宋_GB2312"/>
                <w:sz w:val="24"/>
              </w:rPr>
              <w:t>服务要求</w:t>
            </w:r>
          </w:p>
          <w:p>
            <w:pPr>
              <w:pStyle w:val="null3"/>
              <w:ind w:right="-30" w:firstLine="368"/>
              <w:jc w:val="both"/>
            </w:pPr>
            <w:r>
              <w:rPr>
                <w:rFonts w:ascii="仿宋_GB2312" w:hAnsi="仿宋_GB2312" w:cs="仿宋_GB2312" w:eastAsia="仿宋_GB2312"/>
                <w:sz w:val="20"/>
              </w:rPr>
              <w:t>1、服务</w:t>
            </w:r>
            <w:r>
              <w:rPr>
                <w:rFonts w:ascii="仿宋_GB2312" w:hAnsi="仿宋_GB2312" w:cs="仿宋_GB2312" w:eastAsia="仿宋_GB2312"/>
                <w:sz w:val="20"/>
              </w:rPr>
              <w:t>要求</w:t>
            </w:r>
          </w:p>
          <w:p>
            <w:pPr>
              <w:pStyle w:val="null3"/>
              <w:ind w:right="-30" w:firstLine="368"/>
              <w:jc w:val="both"/>
            </w:pPr>
            <w:r>
              <w:rPr>
                <w:rFonts w:ascii="仿宋_GB2312" w:hAnsi="仿宋_GB2312" w:cs="仿宋_GB2312" w:eastAsia="仿宋_GB2312"/>
                <w:sz w:val="20"/>
              </w:rPr>
              <w:t>1-1、项目所使用的涂料、腻子等产品必须经过检测合格，并出具本批次产品质量合格证、检测报告等质量相关资料。所选材料必须通过国家相应标准检测，达到一等品以上标准。因考虑到涂料或油漆产品含有有机溶剂及重金属等有毒物质，会对城市环境造成污染，所选用材料必须为环保产品，符合国家环保检测（GB18581-2001）标准要求。所使用所有五金钢材类材料必须出具合格证。油漆、各种型号钢材等建材类必须出具合格证、检验报告。</w:t>
            </w:r>
          </w:p>
          <w:p>
            <w:pPr>
              <w:pStyle w:val="null3"/>
              <w:ind w:right="-30" w:firstLine="368"/>
              <w:jc w:val="both"/>
            </w:pPr>
            <w:r>
              <w:rPr>
                <w:rFonts w:ascii="仿宋_GB2312" w:hAnsi="仿宋_GB2312" w:cs="仿宋_GB2312" w:eastAsia="仿宋_GB2312"/>
                <w:sz w:val="20"/>
              </w:rPr>
              <w:t>1-2、采购人有权随时对项目质量、项目材料的检查与抽验，如发现质量不合格，用料不符合国家标准或违犯安全生产、文明施工要求等，采购人有权纠正或令其返工、停工，直至取消施工资格。</w:t>
            </w:r>
          </w:p>
          <w:p>
            <w:pPr>
              <w:pStyle w:val="null3"/>
              <w:ind w:right="-30" w:firstLine="368"/>
              <w:jc w:val="both"/>
            </w:pPr>
            <w:r>
              <w:rPr>
                <w:rFonts w:ascii="仿宋_GB2312" w:hAnsi="仿宋_GB2312" w:cs="仿宋_GB2312" w:eastAsia="仿宋_GB2312"/>
                <w:sz w:val="20"/>
              </w:rPr>
              <w:t>1-3、项目期限内若发生项目质量问题，采购人有权责令供应商无条件对发生质量问题的项目在限期内进行整改、返工，若供应商在整改期时间内仍得不到积极有效地整改，供应商则被列入人行通道管理所不合格单位予以清退。</w:t>
            </w:r>
          </w:p>
          <w:p>
            <w:pPr>
              <w:pStyle w:val="null3"/>
              <w:ind w:right="-30" w:firstLine="368"/>
              <w:jc w:val="both"/>
            </w:pPr>
            <w:r>
              <w:rPr>
                <w:rFonts w:ascii="仿宋_GB2312" w:hAnsi="仿宋_GB2312" w:cs="仿宋_GB2312" w:eastAsia="仿宋_GB2312"/>
                <w:sz w:val="20"/>
              </w:rPr>
              <w:t>1-4、供应商必须设立24小时维保值班电话，接到故障报告后，维修人员抵达现场时间不得超过30分钟,到达时间以回复现场情况的影像资料为准。</w:t>
            </w:r>
          </w:p>
          <w:p>
            <w:pPr>
              <w:pStyle w:val="null3"/>
              <w:ind w:right="-30" w:firstLine="368"/>
              <w:jc w:val="both"/>
            </w:pPr>
            <w:r>
              <w:rPr>
                <w:rFonts w:ascii="仿宋_GB2312" w:hAnsi="仿宋_GB2312" w:cs="仿宋_GB2312" w:eastAsia="仿宋_GB2312"/>
                <w:sz w:val="20"/>
              </w:rPr>
              <w:t>1-5、必须确保服务人员的技术素质，在未经采购人同意的情况下私自调整人员，一经发现后果由供应商自行承担。</w:t>
            </w:r>
          </w:p>
          <w:p>
            <w:pPr>
              <w:pStyle w:val="null3"/>
              <w:ind w:right="-30" w:firstLine="368"/>
              <w:jc w:val="both"/>
            </w:pPr>
            <w:r>
              <w:rPr>
                <w:rFonts w:ascii="仿宋_GB2312" w:hAnsi="仿宋_GB2312" w:cs="仿宋_GB2312" w:eastAsia="仿宋_GB2312"/>
                <w:sz w:val="20"/>
              </w:rPr>
              <w:t>1-6、供应商需尊重和服从采购人管理人员的监督与指挥，对项目质量全面负责并确保达到国家标准或行业规范。</w:t>
            </w:r>
          </w:p>
          <w:p>
            <w:pPr>
              <w:pStyle w:val="null3"/>
              <w:ind w:right="-30" w:firstLine="368"/>
              <w:jc w:val="both"/>
            </w:pPr>
            <w:r>
              <w:rPr>
                <w:rFonts w:ascii="仿宋_GB2312" w:hAnsi="仿宋_GB2312" w:cs="仿宋_GB2312" w:eastAsia="仿宋_GB2312"/>
                <w:sz w:val="20"/>
              </w:rPr>
              <w:t>1-7、供应商及其项目团队人员必须严格遵守、执行采购人制定的各项规章制度及有关条例。如有违反且情节严重、严重影响采购人声誉，采购人可责令供应商清场并单方面解除合同。</w:t>
            </w:r>
          </w:p>
          <w:p>
            <w:pPr>
              <w:pStyle w:val="null3"/>
              <w:ind w:right="-30" w:firstLine="368"/>
              <w:jc w:val="both"/>
            </w:pPr>
            <w:r>
              <w:rPr>
                <w:rFonts w:ascii="仿宋_GB2312" w:hAnsi="仿宋_GB2312" w:cs="仿宋_GB2312" w:eastAsia="仿宋_GB2312"/>
                <w:sz w:val="20"/>
              </w:rPr>
              <w:t>1-8、在项目过程中不得污染原有地面、桥面等地方。水泥、油漆等材料的拌合不得直接在地面拌合。</w:t>
            </w:r>
          </w:p>
          <w:p>
            <w:pPr>
              <w:pStyle w:val="null3"/>
              <w:ind w:right="-30" w:firstLine="368"/>
              <w:jc w:val="both"/>
            </w:pPr>
            <w:r>
              <w:rPr>
                <w:rFonts w:ascii="仿宋_GB2312" w:hAnsi="仿宋_GB2312" w:cs="仿宋_GB2312" w:eastAsia="仿宋_GB2312"/>
                <w:sz w:val="20"/>
              </w:rPr>
              <w:t>1-9、因供应商的原因在检查或评比中，被主管单位、上级部门点名批评的后果由供应商承担。</w:t>
            </w:r>
          </w:p>
          <w:p>
            <w:pPr>
              <w:pStyle w:val="null3"/>
              <w:ind w:right="-30" w:firstLine="368"/>
              <w:jc w:val="both"/>
            </w:pPr>
            <w:r>
              <w:rPr>
                <w:rFonts w:ascii="仿宋_GB2312" w:hAnsi="仿宋_GB2312" w:cs="仿宋_GB2312" w:eastAsia="仿宋_GB2312"/>
                <w:sz w:val="20"/>
              </w:rPr>
              <w:t>1-10、在法定节假日期间供应商必须安排专人到指派地点进行值守，值守人员不得低于2人。以保证发生故障时及时处理。此项不另行支付费用。</w:t>
            </w:r>
          </w:p>
          <w:p>
            <w:pPr>
              <w:pStyle w:val="null3"/>
              <w:ind w:right="-30" w:firstLine="368"/>
              <w:jc w:val="both"/>
            </w:pPr>
            <w:r>
              <w:rPr>
                <w:rFonts w:ascii="仿宋_GB2312" w:hAnsi="仿宋_GB2312" w:cs="仿宋_GB2312" w:eastAsia="仿宋_GB2312"/>
                <w:sz w:val="20"/>
              </w:rPr>
              <w:t>1-11、采购人有应急、抢险等突发事件时供应商必须无条件服从调配、指挥。此项不另行支付费用。</w:t>
            </w:r>
          </w:p>
          <w:p>
            <w:pPr>
              <w:pStyle w:val="null3"/>
              <w:ind w:right="-30" w:firstLine="368"/>
              <w:jc w:val="both"/>
            </w:pPr>
            <w:r>
              <w:rPr>
                <w:rFonts w:ascii="仿宋_GB2312" w:hAnsi="仿宋_GB2312" w:cs="仿宋_GB2312" w:eastAsia="仿宋_GB2312"/>
                <w:sz w:val="20"/>
              </w:rPr>
              <w:t>1-12、项目过程中发生的任何事故、民事纠纷、刑事纠纷和相关单位的处罚均与采购人无关，采购人不负有任何连带责任。</w:t>
            </w:r>
          </w:p>
          <w:p>
            <w:pPr>
              <w:pStyle w:val="null3"/>
              <w:ind w:right="-30" w:firstLine="368"/>
              <w:jc w:val="both"/>
            </w:pPr>
            <w:r>
              <w:rPr>
                <w:rFonts w:ascii="仿宋_GB2312" w:hAnsi="仿宋_GB2312" w:cs="仿宋_GB2312" w:eastAsia="仿宋_GB2312"/>
                <w:sz w:val="20"/>
              </w:rPr>
              <w:t>1-13、项目过程中必须按照相关规定进行现场围挡、工作人员须穿着工装，配备安全设备。</w:t>
            </w:r>
          </w:p>
          <w:p>
            <w:pPr>
              <w:pStyle w:val="null3"/>
              <w:ind w:right="-30" w:firstLine="368"/>
              <w:jc w:val="both"/>
            </w:pPr>
            <w:r>
              <w:rPr>
                <w:rFonts w:ascii="仿宋_GB2312" w:hAnsi="仿宋_GB2312" w:cs="仿宋_GB2312" w:eastAsia="仿宋_GB2312"/>
                <w:sz w:val="20"/>
              </w:rPr>
              <w:t>1-14、栏杆焊接时焊缝要求平滑，不得有气孔夹渣等焊接缺陷，焊缝高度一般与钢板接近，焊缝长度及间隔应均匀一致，不得出现气孔沙眼现象。</w:t>
            </w:r>
          </w:p>
          <w:p>
            <w:pPr>
              <w:pStyle w:val="null3"/>
              <w:ind w:right="-30" w:firstLine="368"/>
              <w:jc w:val="both"/>
            </w:pPr>
            <w:r>
              <w:rPr>
                <w:rFonts w:ascii="仿宋_GB2312" w:hAnsi="仿宋_GB2312" w:cs="仿宋_GB2312" w:eastAsia="仿宋_GB2312"/>
                <w:sz w:val="20"/>
              </w:rPr>
              <w:t>2、人员上岗要求</w:t>
            </w:r>
          </w:p>
          <w:p>
            <w:pPr>
              <w:pStyle w:val="null3"/>
              <w:ind w:right="-30" w:firstLine="368"/>
              <w:jc w:val="both"/>
            </w:pPr>
            <w:r>
              <w:rPr>
                <w:rFonts w:ascii="仿宋_GB2312" w:hAnsi="仿宋_GB2312" w:cs="仿宋_GB2312" w:eastAsia="仿宋_GB2312"/>
                <w:sz w:val="20"/>
              </w:rPr>
              <w:t>必须确保团队人员的技术素质，在项目期限内，未经采购人许可，供应商不得随意更换项目团队人员，以保证该项目技术力量和项目团队人员的稳定性。</w:t>
            </w:r>
          </w:p>
          <w:p>
            <w:pPr>
              <w:pStyle w:val="null3"/>
              <w:ind w:right="-30" w:firstLine="368"/>
              <w:jc w:val="both"/>
            </w:pPr>
            <w:r>
              <w:rPr>
                <w:rFonts w:ascii="仿宋_GB2312" w:hAnsi="仿宋_GB2312" w:cs="仿宋_GB2312" w:eastAsia="仿宋_GB2312"/>
                <w:sz w:val="24"/>
              </w:rPr>
              <w:t>商务及其他要求</w:t>
            </w:r>
          </w:p>
          <w:p>
            <w:pPr>
              <w:pStyle w:val="null3"/>
              <w:ind w:right="-30" w:firstLine="368"/>
              <w:jc w:val="both"/>
            </w:pPr>
            <w:r>
              <w:rPr>
                <w:rFonts w:ascii="仿宋_GB2312" w:hAnsi="仿宋_GB2312" w:cs="仿宋_GB2312" w:eastAsia="仿宋_GB2312"/>
                <w:sz w:val="20"/>
              </w:rPr>
              <w:t>1、商务要求</w:t>
            </w:r>
          </w:p>
          <w:p>
            <w:pPr>
              <w:pStyle w:val="null3"/>
              <w:ind w:right="-30" w:firstLine="368"/>
              <w:jc w:val="both"/>
            </w:pPr>
            <w:r>
              <w:rPr>
                <w:rFonts w:ascii="仿宋_GB2312" w:hAnsi="仿宋_GB2312" w:cs="仿宋_GB2312" w:eastAsia="仿宋_GB2312"/>
                <w:sz w:val="20"/>
              </w:rPr>
              <w:t>1-1、服务期：1年。</w:t>
            </w:r>
          </w:p>
          <w:p>
            <w:pPr>
              <w:pStyle w:val="null3"/>
              <w:ind w:right="-30" w:firstLine="368"/>
              <w:jc w:val="both"/>
            </w:pPr>
            <w:r>
              <w:rPr>
                <w:rFonts w:ascii="仿宋_GB2312" w:hAnsi="仿宋_GB2312" w:cs="仿宋_GB2312" w:eastAsia="仿宋_GB2312"/>
                <w:sz w:val="20"/>
              </w:rPr>
              <w:t>1-2、质量标准：达到行业验收规范合格标准。</w:t>
            </w:r>
          </w:p>
          <w:p>
            <w:pPr>
              <w:pStyle w:val="null3"/>
              <w:ind w:right="-30" w:firstLine="368"/>
              <w:jc w:val="both"/>
            </w:pPr>
            <w:r>
              <w:rPr>
                <w:rFonts w:ascii="仿宋_GB2312" w:hAnsi="仿宋_GB2312" w:cs="仿宋_GB2312" w:eastAsia="仿宋_GB2312"/>
                <w:sz w:val="20"/>
              </w:rPr>
              <w:t>1-3、质保期：本项目整体保修期为1年。</w:t>
            </w:r>
          </w:p>
          <w:p>
            <w:pPr>
              <w:pStyle w:val="null3"/>
              <w:ind w:right="-30" w:firstLine="368"/>
              <w:jc w:val="both"/>
            </w:pPr>
            <w:r>
              <w:rPr>
                <w:rFonts w:ascii="仿宋_GB2312" w:hAnsi="仿宋_GB2312" w:cs="仿宋_GB2312" w:eastAsia="仿宋_GB2312"/>
                <w:sz w:val="20"/>
              </w:rPr>
              <w:t>2、其他</w:t>
            </w:r>
          </w:p>
          <w:p>
            <w:pPr>
              <w:pStyle w:val="null3"/>
              <w:ind w:right="-30" w:firstLine="368"/>
              <w:jc w:val="both"/>
            </w:pPr>
            <w:r>
              <w:rPr>
                <w:rFonts w:ascii="仿宋_GB2312" w:hAnsi="仿宋_GB2312" w:cs="仿宋_GB2312" w:eastAsia="仿宋_GB2312"/>
                <w:sz w:val="20"/>
              </w:rPr>
              <w:t>2-1、项目期限内，所有附属用水、用电、材料运输等费用由供应商自行承担。</w:t>
            </w:r>
          </w:p>
          <w:p>
            <w:pPr>
              <w:pStyle w:val="null3"/>
              <w:jc w:val="both"/>
            </w:pPr>
            <w:r>
              <w:rPr>
                <w:rFonts w:ascii="仿宋_GB2312" w:hAnsi="仿宋_GB2312" w:cs="仿宋_GB2312" w:eastAsia="仿宋_GB2312"/>
                <w:sz w:val="20"/>
              </w:rPr>
              <w:t>2-2、采购人根据供应商维修种类、数量及供应商所报单价据实结算。最终结算总价款不得超过本项目采购预算。</w:t>
            </w:r>
          </w:p>
        </w:tc>
      </w:tr>
    </w:tbl>
    <w:p>
      <w:pPr>
        <w:pStyle w:val="null3"/>
      </w:pPr>
      <w:r>
        <w:rPr>
          <w:rFonts w:ascii="仿宋_GB2312" w:hAnsi="仿宋_GB2312" w:cs="仿宋_GB2312" w:eastAsia="仿宋_GB2312"/>
        </w:rPr>
        <w:t>标的名称：天桥桥体广告拆除费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 xml:space="preserve">    每天巡查桥体野广告，涂鸦广告，进行清洗铲除及恢复基层，涂刷表面油漆，拆除大型广告费，清理广告基座，对于桥体拆除部分进行修复。</w:t>
            </w:r>
          </w:p>
          <w:p>
            <w:pPr>
              <w:pStyle w:val="null3"/>
              <w:ind w:right="-30" w:firstLine="368"/>
              <w:jc w:val="both"/>
            </w:pPr>
            <w:r>
              <w:rPr>
                <w:rFonts w:ascii="仿宋_GB2312" w:hAnsi="仿宋_GB2312" w:cs="仿宋_GB2312" w:eastAsia="仿宋_GB2312"/>
                <w:sz w:val="24"/>
              </w:rPr>
              <w:t>服务要求</w:t>
            </w:r>
          </w:p>
          <w:p>
            <w:pPr>
              <w:pStyle w:val="null3"/>
              <w:ind w:right="-30" w:firstLine="368"/>
              <w:jc w:val="both"/>
            </w:pPr>
            <w:r>
              <w:rPr>
                <w:rFonts w:ascii="仿宋_GB2312" w:hAnsi="仿宋_GB2312" w:cs="仿宋_GB2312" w:eastAsia="仿宋_GB2312"/>
                <w:sz w:val="20"/>
              </w:rPr>
              <w:t>1、服务</w:t>
            </w:r>
            <w:r>
              <w:rPr>
                <w:rFonts w:ascii="仿宋_GB2312" w:hAnsi="仿宋_GB2312" w:cs="仿宋_GB2312" w:eastAsia="仿宋_GB2312"/>
                <w:sz w:val="20"/>
              </w:rPr>
              <w:t>要求</w:t>
            </w:r>
          </w:p>
          <w:p>
            <w:pPr>
              <w:pStyle w:val="null3"/>
              <w:ind w:right="-30" w:firstLine="368"/>
              <w:jc w:val="both"/>
            </w:pPr>
            <w:r>
              <w:rPr>
                <w:rFonts w:ascii="仿宋_GB2312" w:hAnsi="仿宋_GB2312" w:cs="仿宋_GB2312" w:eastAsia="仿宋_GB2312"/>
                <w:sz w:val="20"/>
              </w:rPr>
              <w:t>1-1、项目所使用的涂料、腻子等产品必须经过检测合格，并出具本批次产品质量合格证、检测报告等质量相关资料。所选材料必须通过国家相应标准检测，达到一等品以上标准。因考虑到涂料或油漆产品含有有机溶剂及重金属等有毒物质，会对城市环境造成污染，所选用材料必须为环保产品，符合国家环保检测（GB18581-2001）标准要求。所使用所有五金钢材类材料必须出具合格证。油漆、各种型号钢材等建材类必须出具合格证、检验报告。</w:t>
            </w:r>
          </w:p>
          <w:p>
            <w:pPr>
              <w:pStyle w:val="null3"/>
              <w:ind w:right="-30" w:firstLine="368"/>
              <w:jc w:val="both"/>
            </w:pPr>
            <w:r>
              <w:rPr>
                <w:rFonts w:ascii="仿宋_GB2312" w:hAnsi="仿宋_GB2312" w:cs="仿宋_GB2312" w:eastAsia="仿宋_GB2312"/>
                <w:sz w:val="20"/>
              </w:rPr>
              <w:t>1-2、采购人有权随时对项目质量、项目材料的检查与抽验，如发现质量不合格，用料不符合国家标准或违犯安全生产、文明施工要求等，采购人有权纠正或令其返工、停工，直至取消施工资格。</w:t>
            </w:r>
          </w:p>
          <w:p>
            <w:pPr>
              <w:pStyle w:val="null3"/>
              <w:ind w:right="-30" w:firstLine="368"/>
              <w:jc w:val="both"/>
            </w:pPr>
            <w:r>
              <w:rPr>
                <w:rFonts w:ascii="仿宋_GB2312" w:hAnsi="仿宋_GB2312" w:cs="仿宋_GB2312" w:eastAsia="仿宋_GB2312"/>
                <w:sz w:val="20"/>
              </w:rPr>
              <w:t>1-3、项目期限内若发生项目质量问题，采购人有权责令供应商无条件对发生质量问题的项目在限期内进行整改、返工，若供应商在整改期时间内仍得不到积极有效地整改，供应商则被列入人行通道管理所不合格单位予以清退。</w:t>
            </w:r>
          </w:p>
          <w:p>
            <w:pPr>
              <w:pStyle w:val="null3"/>
              <w:ind w:right="-30" w:firstLine="368"/>
              <w:jc w:val="both"/>
            </w:pPr>
            <w:r>
              <w:rPr>
                <w:rFonts w:ascii="仿宋_GB2312" w:hAnsi="仿宋_GB2312" w:cs="仿宋_GB2312" w:eastAsia="仿宋_GB2312"/>
                <w:sz w:val="20"/>
              </w:rPr>
              <w:t>1-4、供应商必须设立24小时维保值班电话，接到故障报告后，维修人员抵达现场时间不得超过30分钟,到达时间以回复现场情况的影像资料为准。</w:t>
            </w:r>
          </w:p>
          <w:p>
            <w:pPr>
              <w:pStyle w:val="null3"/>
              <w:ind w:right="-30" w:firstLine="368"/>
              <w:jc w:val="both"/>
            </w:pPr>
            <w:r>
              <w:rPr>
                <w:rFonts w:ascii="仿宋_GB2312" w:hAnsi="仿宋_GB2312" w:cs="仿宋_GB2312" w:eastAsia="仿宋_GB2312"/>
                <w:sz w:val="20"/>
              </w:rPr>
              <w:t>1-5、必须确保服务人员的技术素质，在未经采购人同意的情况下私自调整人员，一经发现后果由供应商自行承担。</w:t>
            </w:r>
          </w:p>
          <w:p>
            <w:pPr>
              <w:pStyle w:val="null3"/>
              <w:ind w:right="-30" w:firstLine="368"/>
              <w:jc w:val="both"/>
            </w:pPr>
            <w:r>
              <w:rPr>
                <w:rFonts w:ascii="仿宋_GB2312" w:hAnsi="仿宋_GB2312" w:cs="仿宋_GB2312" w:eastAsia="仿宋_GB2312"/>
                <w:sz w:val="20"/>
              </w:rPr>
              <w:t>1-6、供应商需尊重和服从采购人管理人员的监督与指挥，对项目质量全面负责并确保达到国家标准或行业规范。</w:t>
            </w:r>
          </w:p>
          <w:p>
            <w:pPr>
              <w:pStyle w:val="null3"/>
              <w:ind w:right="-30" w:firstLine="368"/>
              <w:jc w:val="both"/>
            </w:pPr>
            <w:r>
              <w:rPr>
                <w:rFonts w:ascii="仿宋_GB2312" w:hAnsi="仿宋_GB2312" w:cs="仿宋_GB2312" w:eastAsia="仿宋_GB2312"/>
                <w:sz w:val="20"/>
              </w:rPr>
              <w:t>1-7、供应商及其项目团队人员必须严格遵守、执行采购人制定的各项规章制度及有关条例。如有违反且情节严重、严重影响采购人声誉，采购人可责令供应商清场并单方面解除合同。</w:t>
            </w:r>
          </w:p>
          <w:p>
            <w:pPr>
              <w:pStyle w:val="null3"/>
              <w:ind w:right="-30" w:firstLine="368"/>
              <w:jc w:val="both"/>
            </w:pPr>
            <w:r>
              <w:rPr>
                <w:rFonts w:ascii="仿宋_GB2312" w:hAnsi="仿宋_GB2312" w:cs="仿宋_GB2312" w:eastAsia="仿宋_GB2312"/>
                <w:sz w:val="20"/>
              </w:rPr>
              <w:t>1-8、在项目过程中不得污染原有地面、桥面等地方。水泥、油漆等材料的拌合不得直接在地面拌合。</w:t>
            </w:r>
          </w:p>
          <w:p>
            <w:pPr>
              <w:pStyle w:val="null3"/>
              <w:ind w:right="-30" w:firstLine="368"/>
              <w:jc w:val="both"/>
            </w:pPr>
            <w:r>
              <w:rPr>
                <w:rFonts w:ascii="仿宋_GB2312" w:hAnsi="仿宋_GB2312" w:cs="仿宋_GB2312" w:eastAsia="仿宋_GB2312"/>
                <w:sz w:val="20"/>
              </w:rPr>
              <w:t>1-9、因供应商的原因在检查或评比中，被主管单位、上级部门点名批评的后果由供应商承担。</w:t>
            </w:r>
          </w:p>
          <w:p>
            <w:pPr>
              <w:pStyle w:val="null3"/>
              <w:ind w:right="-30" w:firstLine="368"/>
              <w:jc w:val="both"/>
            </w:pPr>
            <w:r>
              <w:rPr>
                <w:rFonts w:ascii="仿宋_GB2312" w:hAnsi="仿宋_GB2312" w:cs="仿宋_GB2312" w:eastAsia="仿宋_GB2312"/>
                <w:sz w:val="20"/>
              </w:rPr>
              <w:t>1-10、在法定节假日期间供应商必须安排专人到指派地点进行值守，值守人员不得低于2人。以保证发生故障时及时处理。此项不另行支付费用。</w:t>
            </w:r>
          </w:p>
          <w:p>
            <w:pPr>
              <w:pStyle w:val="null3"/>
              <w:ind w:right="-30" w:firstLine="368"/>
              <w:jc w:val="both"/>
            </w:pPr>
            <w:r>
              <w:rPr>
                <w:rFonts w:ascii="仿宋_GB2312" w:hAnsi="仿宋_GB2312" w:cs="仿宋_GB2312" w:eastAsia="仿宋_GB2312"/>
                <w:sz w:val="20"/>
              </w:rPr>
              <w:t>1-11、采购人有应急、抢险等突发事件时供应商必须无条件服从调配、指挥。此项不另行支付费用。</w:t>
            </w:r>
          </w:p>
          <w:p>
            <w:pPr>
              <w:pStyle w:val="null3"/>
              <w:ind w:right="-30" w:firstLine="368"/>
              <w:jc w:val="both"/>
            </w:pPr>
            <w:r>
              <w:rPr>
                <w:rFonts w:ascii="仿宋_GB2312" w:hAnsi="仿宋_GB2312" w:cs="仿宋_GB2312" w:eastAsia="仿宋_GB2312"/>
                <w:sz w:val="20"/>
              </w:rPr>
              <w:t>1-12、项目过程中发生的任何事故、民事纠纷、刑事纠纷和相关单位的处罚均与采购人无关，采购人不负有任何连带责任。</w:t>
            </w:r>
          </w:p>
          <w:p>
            <w:pPr>
              <w:pStyle w:val="null3"/>
              <w:ind w:right="-30" w:firstLine="368"/>
              <w:jc w:val="both"/>
            </w:pPr>
            <w:r>
              <w:rPr>
                <w:rFonts w:ascii="仿宋_GB2312" w:hAnsi="仿宋_GB2312" w:cs="仿宋_GB2312" w:eastAsia="仿宋_GB2312"/>
                <w:sz w:val="20"/>
              </w:rPr>
              <w:t>1-13、项目过程中必须按照相关规定进行现场围挡、工作人员须穿着工装，配备安全设备。</w:t>
            </w:r>
          </w:p>
          <w:p>
            <w:pPr>
              <w:pStyle w:val="null3"/>
              <w:ind w:right="-30" w:firstLine="368"/>
              <w:jc w:val="both"/>
            </w:pPr>
            <w:r>
              <w:rPr>
                <w:rFonts w:ascii="仿宋_GB2312" w:hAnsi="仿宋_GB2312" w:cs="仿宋_GB2312" w:eastAsia="仿宋_GB2312"/>
                <w:sz w:val="20"/>
              </w:rPr>
              <w:t>1-14、栏杆焊接时焊缝要求平滑，不得有气孔夹渣等焊接缺陷，焊缝高度一般与钢板接近，焊缝长度及间隔应均匀一致，不得出现气孔沙眼现象。</w:t>
            </w:r>
          </w:p>
          <w:p>
            <w:pPr>
              <w:pStyle w:val="null3"/>
              <w:ind w:right="-30" w:firstLine="368"/>
              <w:jc w:val="both"/>
            </w:pPr>
            <w:r>
              <w:rPr>
                <w:rFonts w:ascii="仿宋_GB2312" w:hAnsi="仿宋_GB2312" w:cs="仿宋_GB2312" w:eastAsia="仿宋_GB2312"/>
                <w:sz w:val="20"/>
              </w:rPr>
              <w:t>2、人员上岗要求</w:t>
            </w:r>
          </w:p>
          <w:p>
            <w:pPr>
              <w:pStyle w:val="null3"/>
              <w:ind w:right="-30" w:firstLine="368"/>
              <w:jc w:val="both"/>
            </w:pPr>
            <w:r>
              <w:rPr>
                <w:rFonts w:ascii="仿宋_GB2312" w:hAnsi="仿宋_GB2312" w:cs="仿宋_GB2312" w:eastAsia="仿宋_GB2312"/>
                <w:sz w:val="20"/>
              </w:rPr>
              <w:t>必须确保团队人员的技术素质，在项目期限内，未经采购人许可，供应商不得随意更换项目团队人员，以保证该项目技术力量和项目团队人员的稳定性。</w:t>
            </w:r>
          </w:p>
          <w:p>
            <w:pPr>
              <w:pStyle w:val="null3"/>
              <w:ind w:right="-30" w:firstLine="368"/>
              <w:jc w:val="both"/>
            </w:pPr>
            <w:r>
              <w:rPr>
                <w:rFonts w:ascii="仿宋_GB2312" w:hAnsi="仿宋_GB2312" w:cs="仿宋_GB2312" w:eastAsia="仿宋_GB2312"/>
                <w:sz w:val="24"/>
              </w:rPr>
              <w:t>商务及其他要求</w:t>
            </w:r>
          </w:p>
          <w:p>
            <w:pPr>
              <w:pStyle w:val="null3"/>
              <w:ind w:right="-30" w:firstLine="368"/>
              <w:jc w:val="both"/>
            </w:pPr>
            <w:r>
              <w:rPr>
                <w:rFonts w:ascii="仿宋_GB2312" w:hAnsi="仿宋_GB2312" w:cs="仿宋_GB2312" w:eastAsia="仿宋_GB2312"/>
                <w:sz w:val="20"/>
              </w:rPr>
              <w:t>1、商务要求</w:t>
            </w:r>
          </w:p>
          <w:p>
            <w:pPr>
              <w:pStyle w:val="null3"/>
              <w:ind w:right="-30" w:firstLine="368"/>
              <w:jc w:val="both"/>
            </w:pPr>
            <w:r>
              <w:rPr>
                <w:rFonts w:ascii="仿宋_GB2312" w:hAnsi="仿宋_GB2312" w:cs="仿宋_GB2312" w:eastAsia="仿宋_GB2312"/>
                <w:sz w:val="20"/>
              </w:rPr>
              <w:t>1-1、服务期：1年。</w:t>
            </w:r>
          </w:p>
          <w:p>
            <w:pPr>
              <w:pStyle w:val="null3"/>
              <w:ind w:right="-30" w:firstLine="368"/>
              <w:jc w:val="both"/>
            </w:pPr>
            <w:r>
              <w:rPr>
                <w:rFonts w:ascii="仿宋_GB2312" w:hAnsi="仿宋_GB2312" w:cs="仿宋_GB2312" w:eastAsia="仿宋_GB2312"/>
                <w:sz w:val="20"/>
              </w:rPr>
              <w:t>1-2、质量标准：达到行业验收规范合格标准。</w:t>
            </w:r>
          </w:p>
          <w:p>
            <w:pPr>
              <w:pStyle w:val="null3"/>
              <w:ind w:right="-30" w:firstLine="368"/>
              <w:jc w:val="both"/>
            </w:pPr>
            <w:r>
              <w:rPr>
                <w:rFonts w:ascii="仿宋_GB2312" w:hAnsi="仿宋_GB2312" w:cs="仿宋_GB2312" w:eastAsia="仿宋_GB2312"/>
                <w:sz w:val="20"/>
              </w:rPr>
              <w:t>1-3、质保期：本项目整体保修期为1年。</w:t>
            </w:r>
          </w:p>
          <w:p>
            <w:pPr>
              <w:pStyle w:val="null3"/>
              <w:ind w:right="-30" w:firstLine="368"/>
              <w:jc w:val="both"/>
            </w:pPr>
            <w:r>
              <w:rPr>
                <w:rFonts w:ascii="仿宋_GB2312" w:hAnsi="仿宋_GB2312" w:cs="仿宋_GB2312" w:eastAsia="仿宋_GB2312"/>
                <w:sz w:val="20"/>
              </w:rPr>
              <w:t>2、其他</w:t>
            </w:r>
          </w:p>
          <w:p>
            <w:pPr>
              <w:pStyle w:val="null3"/>
              <w:ind w:right="-30" w:firstLine="368"/>
              <w:jc w:val="both"/>
            </w:pPr>
            <w:r>
              <w:rPr>
                <w:rFonts w:ascii="仿宋_GB2312" w:hAnsi="仿宋_GB2312" w:cs="仿宋_GB2312" w:eastAsia="仿宋_GB2312"/>
                <w:sz w:val="20"/>
              </w:rPr>
              <w:t>2-1、项目期限内，所有附属用水、用电、材料运输等费用由供应商自行承担。</w:t>
            </w:r>
          </w:p>
          <w:p>
            <w:pPr>
              <w:pStyle w:val="null3"/>
              <w:jc w:val="both"/>
            </w:pPr>
            <w:r>
              <w:rPr>
                <w:rFonts w:ascii="仿宋_GB2312" w:hAnsi="仿宋_GB2312" w:cs="仿宋_GB2312" w:eastAsia="仿宋_GB2312"/>
                <w:sz w:val="20"/>
              </w:rPr>
              <w:t>2-2、采购人根据供应商维修种类、数量及供应商所报单价据实结算。最终结算总价款不得超过本项目采购预算。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项目完工后，经甲方质量验收合格、工程量验收确认后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1、服务期限内，所有附属用水、用电、材料运输等费用由供应商自行承担。 2、采购人根据供应商维修种类、数量及供应商所报单价据实结算。最终结算总价款不得超过本项目采购预算。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至投标截止时间止任意年度经审计的财务会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投标截止日12个月内任意一个月依法缴纳税收的相关凭据（时间以税款所属日期为准），凭据应有税务机关或代收机关的公章或业务专用章。依法免税或无须缴纳税收的供应商，应提供相应证明文件。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投标截止日12个月内任意一月缴纳社会保障资金缴存单据或社保机构开具的社会保险参保缴费情况证明，依法不需要缴纳社会保障资金的单位应提供相关证明材料。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授权代表身份证以及被授权人有效的劳动合同或者截止开标前六个月内任意一个月本单位社保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报价表及清单.docx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未超过采购预算及最高限价</w:t>
            </w:r>
          </w:p>
        </w:tc>
        <w:tc>
          <w:tcPr>
            <w:tcW w:type="dxa" w:w="1661"/>
          </w:tcPr>
          <w:p>
            <w:pPr>
              <w:pStyle w:val="null3"/>
            </w:pPr>
            <w:r>
              <w:rPr>
                <w:rFonts w:ascii="仿宋_GB2312" w:hAnsi="仿宋_GB2312" w:cs="仿宋_GB2312" w:eastAsia="仿宋_GB2312"/>
              </w:rPr>
              <w:t>响应文件封面 报价表及清单.docx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供应商提供针对本项目的服务方案。 1.内容完备、科学、合理、针对性强计[7-10）分；2.方案内容全面，基本满足施工要求计[4-7）分；3.方案内容简短，无针对性计[0-4）分。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供应商结合项目特点制定切实可行的总体质量控制目标及分阶段项目的质量控制目标。 1.目标明确、科学合理、针对性强计[7-10）分； 2.目标简短，基本满足施工要求计[4-7）分；3.目标模糊，无针对性计[0-4）分。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安全、文明生产措施</w:t>
            </w:r>
          </w:p>
        </w:tc>
        <w:tc>
          <w:tcPr>
            <w:tcW w:type="dxa" w:w="2492"/>
          </w:tcPr>
          <w:p>
            <w:pPr>
              <w:pStyle w:val="null3"/>
            </w:pPr>
            <w:r>
              <w:rPr>
                <w:rFonts w:ascii="仿宋_GB2312" w:hAnsi="仿宋_GB2312" w:cs="仿宋_GB2312" w:eastAsia="仿宋_GB2312"/>
              </w:rPr>
              <w:t>供应商结合特点分析安全隐患，提供有针对性的安全、文明管理制度及防尘降噪等防护措施。 1.措施内容完备、科学合理、针对性强计[7-10）分； 2.措施内容全面，基本满足施工要求计[4-7）分； 3.措施内容简短，无针对性计[0-4）分。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供应商提供全面的进度安排、分析关键节点、保证进度的技术组织措施，确保按期完工交付。 1.措施内容完备、科学合理、针对性强计[7-10）分； 2.措施内容全面，基本满足施工要求计[4-7）分； 3.措施内容简短，无针对性计[0-4）分。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安全风险管控及隐患排查措施</w:t>
            </w:r>
          </w:p>
        </w:tc>
        <w:tc>
          <w:tcPr>
            <w:tcW w:type="dxa" w:w="2492"/>
          </w:tcPr>
          <w:p>
            <w:pPr>
              <w:pStyle w:val="null3"/>
            </w:pPr>
            <w:r>
              <w:rPr>
                <w:rFonts w:ascii="仿宋_GB2312" w:hAnsi="仿宋_GB2312" w:cs="仿宋_GB2312" w:eastAsia="仿宋_GB2312"/>
              </w:rPr>
              <w:t>根据本项目实际情况，包括但不限于风险评估与分级、管控、隐患排查治理、风险点、危险源统计及可行的排查措施。1.考虑全面，可实施性强得[5-8）分；2.考虑基本满足要求，实施性较强计[3-5）分；3.考虑不全面，可实施性一般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服务配备及技术应用</w:t>
            </w:r>
          </w:p>
        </w:tc>
        <w:tc>
          <w:tcPr>
            <w:tcW w:type="dxa" w:w="2492"/>
          </w:tcPr>
          <w:p>
            <w:pPr>
              <w:pStyle w:val="null3"/>
            </w:pPr>
            <w:r>
              <w:rPr>
                <w:rFonts w:ascii="仿宋_GB2312" w:hAnsi="仿宋_GB2312" w:cs="仿宋_GB2312" w:eastAsia="仿宋_GB2312"/>
              </w:rPr>
              <w:t>1.根据供应商材料和工器具投入计划横向比较得0～4分。 2.根据供应商新技术、新产品、新工艺、新材料应用，按其响应程度计0～4分。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根据投标人提供的服务承诺（包括但不限于服务期、质量、安全方面）的情况自主赋分。描述详尽、具体、可行性强得[3-5）分；描述较详尽、较具体、可行性一般得[0-3）分。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团队人员组成</w:t>
            </w:r>
          </w:p>
        </w:tc>
        <w:tc>
          <w:tcPr>
            <w:tcW w:type="dxa" w:w="2492"/>
          </w:tcPr>
          <w:p>
            <w:pPr>
              <w:pStyle w:val="null3"/>
            </w:pPr>
            <w:r>
              <w:rPr>
                <w:rFonts w:ascii="仿宋_GB2312" w:hAnsi="仿宋_GB2312" w:cs="仿宋_GB2312" w:eastAsia="仿宋_GB2312"/>
              </w:rPr>
              <w:t>供应商提供拟派本项目的人员组成，包括专职安全生产管理人员及作业人员。 1.人员配置合理、针对性强计[4-6）分； 2.人员配置一般，基本满足施工要求计[2-4）分； 3.人员配置较差、无针对性计[0-2）分。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供应商提供历年来类似项目业绩（以合同复印件复印件为准，时间以合同签订时间为准，否则不得分），一项得1.5分，满分3分；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2.有效最低报价为基准价得30分。 3.按（有效最低报价/有效投标报价）×30的公式计算其得分。 4.投标报价不完整的，不进入评标标准价的计算，本项得0分。 5.经评委一致认定，供应商的投标总报价低于公认市场成本，或超过采购预算,其投标将被拒绝。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详见附件：报价表及清单.docx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