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98392">
      <w:pPr>
        <w:pStyle w:val="6"/>
        <w:jc w:val="center"/>
        <w:outlineLvl w:val="1"/>
      </w:pPr>
      <w:r>
        <w:rPr>
          <w:rFonts w:ascii="仿宋_GB2312" w:hAnsi="仿宋_GB2312" w:eastAsia="仿宋_GB2312" w:cs="仿宋_GB2312"/>
          <w:b/>
          <w:sz w:val="36"/>
        </w:rPr>
        <w:t>第八章 拟签订采购合同文本</w:t>
      </w:r>
    </w:p>
    <w:p w14:paraId="1C3AFF69">
      <w:pPr>
        <w:pStyle w:val="6"/>
        <w:rPr>
          <w:rFonts w:ascii="仿宋_GB2312" w:hAnsi="仿宋_GB2312" w:eastAsia="仿宋_GB2312" w:cs="仿宋_GB2312"/>
        </w:rPr>
      </w:pPr>
      <w:r>
        <w:rPr>
          <w:rFonts w:ascii="仿宋_GB2312" w:hAnsi="仿宋_GB2312" w:eastAsia="仿宋_GB2312" w:cs="仿宋_GB2312"/>
        </w:rPr>
        <w:t>详见附件：</w:t>
      </w:r>
    </w:p>
    <w:p w14:paraId="2AD4B4D2">
      <w:pPr>
        <w:rPr>
          <w:rFonts w:ascii="仿宋_GB2312" w:hAnsi="仿宋_GB2312" w:eastAsia="仿宋_GB2312" w:cs="仿宋_GB2312"/>
        </w:rPr>
      </w:pPr>
      <w:r>
        <w:rPr>
          <w:rFonts w:ascii="仿宋_GB2312" w:hAnsi="仿宋_GB2312" w:eastAsia="仿宋_GB2312" w:cs="仿宋_GB2312"/>
        </w:rPr>
        <w:br w:type="page"/>
      </w:r>
    </w:p>
    <w:p w14:paraId="73CE6B11">
      <w:pPr>
        <w:jc w:val="both"/>
        <w:rPr>
          <w:rFonts w:hint="eastAsia" w:ascii="黑体" w:eastAsia="黑体"/>
          <w:sz w:val="52"/>
          <w:szCs w:val="52"/>
        </w:rPr>
      </w:pPr>
    </w:p>
    <w:p w14:paraId="477B3311">
      <w:pPr>
        <w:jc w:val="center"/>
        <w:rPr>
          <w:rFonts w:ascii="黑体" w:eastAsia="黑体"/>
          <w:sz w:val="52"/>
          <w:szCs w:val="52"/>
        </w:rPr>
      </w:pPr>
      <w:r>
        <w:rPr>
          <w:rFonts w:hint="eastAsia" w:ascii="黑体" w:eastAsia="黑体"/>
          <w:sz w:val="52"/>
          <w:szCs w:val="52"/>
        </w:rPr>
        <w:t>施工图设计文件审查合同</w:t>
      </w:r>
    </w:p>
    <w:p w14:paraId="1D1BED58">
      <w:pPr>
        <w:jc w:val="center"/>
        <w:rPr>
          <w:rFonts w:ascii="黑体" w:eastAsia="黑体"/>
          <w:sz w:val="48"/>
          <w:szCs w:val="48"/>
        </w:rPr>
      </w:pPr>
    </w:p>
    <w:p w14:paraId="61AE58F2">
      <w:pPr>
        <w:ind w:firstLine="0" w:firstLineChars="0"/>
        <w:rPr>
          <w:rFonts w:ascii="黑体" w:eastAsia="黑体"/>
          <w:sz w:val="30"/>
          <w:szCs w:val="30"/>
        </w:rPr>
      </w:pPr>
    </w:p>
    <w:p w14:paraId="76399062">
      <w:pPr>
        <w:spacing w:line="720" w:lineRule="auto"/>
        <w:ind w:left="1500" w:hanging="1500" w:hangingChars="500"/>
        <w:rPr>
          <w:rFonts w:hint="default" w:ascii="黑体" w:hAnsi="黑体" w:eastAsia="黑体"/>
          <w:sz w:val="30"/>
          <w:szCs w:val="30"/>
          <w:u w:val="single"/>
          <w:lang w:val="en-US" w:eastAsia="zh-CN"/>
        </w:rPr>
      </w:pPr>
      <w:r>
        <w:rPr>
          <w:rFonts w:hint="eastAsia" w:ascii="黑体" w:hAnsi="黑体" w:eastAsia="黑体"/>
          <w:sz w:val="30"/>
          <w:szCs w:val="30"/>
        </w:rPr>
        <w:t>项目名称：</w:t>
      </w:r>
      <w:r>
        <w:rPr>
          <w:rFonts w:hint="eastAsia" w:ascii="黑体" w:hAnsi="黑体" w:eastAsia="黑体"/>
          <w:sz w:val="30"/>
          <w:szCs w:val="30"/>
          <w:u w:val="single"/>
          <w:lang w:val="en-US" w:eastAsia="zh-CN"/>
        </w:rPr>
        <w:t xml:space="preserve">    次支路微改造系统治理工程施工图审查项目                                         </w:t>
      </w:r>
    </w:p>
    <w:p w14:paraId="152FD039">
      <w:pPr>
        <w:spacing w:line="720" w:lineRule="auto"/>
        <w:rPr>
          <w:rFonts w:ascii="黑体" w:hAnsi="黑体" w:eastAsia="黑体"/>
          <w:sz w:val="30"/>
          <w:szCs w:val="30"/>
        </w:rPr>
      </w:pPr>
      <w:r>
        <w:rPr>
          <w:rFonts w:hint="eastAsia" w:ascii="黑体" w:hAnsi="黑体" w:eastAsia="黑体"/>
          <w:sz w:val="30"/>
          <w:szCs w:val="30"/>
        </w:rPr>
        <w:t>建设地点：</w:t>
      </w:r>
      <w:r>
        <w:rPr>
          <w:rFonts w:hint="eastAsia" w:ascii="黑体" w:hAnsi="黑体" w:eastAsia="黑体"/>
          <w:sz w:val="30"/>
          <w:szCs w:val="30"/>
          <w:u w:val="single"/>
        </w:rPr>
        <w:t xml:space="preserve">                西  安  市                      </w:t>
      </w:r>
    </w:p>
    <w:p w14:paraId="6DFA9C9D">
      <w:pPr>
        <w:spacing w:line="720" w:lineRule="auto"/>
        <w:rPr>
          <w:rFonts w:hint="default" w:ascii="黑体" w:hAnsi="黑体" w:eastAsia="黑体"/>
          <w:sz w:val="30"/>
          <w:szCs w:val="30"/>
          <w:u w:val="single"/>
          <w:lang w:val="en-US" w:eastAsia="zh-CN"/>
        </w:rPr>
      </w:pPr>
      <w:r>
        <w:rPr>
          <w:rFonts w:hint="eastAsia" w:ascii="黑体" w:hAnsi="黑体" w:eastAsia="黑体"/>
          <w:sz w:val="30"/>
          <w:szCs w:val="30"/>
        </w:rPr>
        <w:t>合同编号：</w:t>
      </w:r>
      <w:r>
        <w:rPr>
          <w:rFonts w:hint="eastAsia" w:ascii="黑体" w:hAnsi="黑体" w:eastAsia="黑体"/>
          <w:sz w:val="30"/>
          <w:szCs w:val="30"/>
          <w:u w:val="single"/>
          <w:lang w:val="en-US" w:eastAsia="zh-CN"/>
        </w:rPr>
        <w:t xml:space="preserve">                                              </w:t>
      </w:r>
    </w:p>
    <w:p w14:paraId="12645D87">
      <w:pPr>
        <w:spacing w:line="720" w:lineRule="auto"/>
        <w:jc w:val="left"/>
        <w:rPr>
          <w:rFonts w:ascii="黑体" w:hAnsi="黑体" w:eastAsia="黑体"/>
          <w:sz w:val="30"/>
          <w:szCs w:val="30"/>
        </w:rPr>
      </w:pPr>
      <w:r>
        <w:rPr>
          <w:rFonts w:hint="eastAsia" w:ascii="黑体" w:hAnsi="黑体" w:eastAsia="黑体"/>
          <w:sz w:val="30"/>
          <w:szCs w:val="30"/>
        </w:rPr>
        <w:t>计划依据：</w:t>
      </w:r>
      <w:r>
        <w:rPr>
          <w:rFonts w:hint="eastAsia" w:ascii="黑体" w:hAnsi="黑体" w:eastAsia="黑体"/>
          <w:sz w:val="30"/>
          <w:szCs w:val="30"/>
          <w:u w:val="single"/>
          <w:lang w:val="en-US" w:eastAsia="zh-CN"/>
        </w:rPr>
        <w:t xml:space="preserve">                                              </w:t>
      </w:r>
    </w:p>
    <w:p w14:paraId="0B945F77">
      <w:pPr>
        <w:spacing w:line="720" w:lineRule="auto"/>
        <w:rPr>
          <w:rFonts w:ascii="黑体" w:hAnsi="黑体" w:eastAsia="黑体"/>
          <w:sz w:val="30"/>
          <w:szCs w:val="30"/>
        </w:rPr>
      </w:pPr>
      <w:r>
        <w:rPr>
          <w:rFonts w:hint="eastAsia" w:ascii="黑体" w:hAnsi="黑体" w:eastAsia="黑体"/>
          <w:sz w:val="30"/>
          <w:szCs w:val="30"/>
        </w:rPr>
        <w:t>委托方（甲方）：</w:t>
      </w:r>
      <w:r>
        <w:rPr>
          <w:rFonts w:hint="eastAsia" w:ascii="黑体" w:hAnsi="黑体" w:eastAsia="黑体"/>
          <w:sz w:val="30"/>
          <w:szCs w:val="30"/>
          <w:u w:val="single"/>
        </w:rPr>
        <w:t xml:space="preserve">      </w:t>
      </w:r>
      <w:r>
        <w:rPr>
          <w:rFonts w:hint="eastAsia" w:ascii="黑体" w:hAnsi="黑体" w:eastAsia="黑体"/>
          <w:sz w:val="30"/>
          <w:szCs w:val="30"/>
          <w:u w:val="single"/>
          <w:lang w:eastAsia="zh-CN"/>
        </w:rPr>
        <w:t>西安市住房和城乡建设局</w:t>
      </w:r>
      <w:r>
        <w:rPr>
          <w:rFonts w:hint="eastAsia" w:ascii="黑体" w:hAnsi="黑体" w:eastAsia="黑体"/>
          <w:sz w:val="30"/>
          <w:szCs w:val="30"/>
          <w:u w:val="single"/>
        </w:rPr>
        <w:t xml:space="preserve">                   </w:t>
      </w:r>
    </w:p>
    <w:p w14:paraId="752084E9">
      <w:pPr>
        <w:spacing w:line="720" w:lineRule="auto"/>
        <w:rPr>
          <w:rFonts w:ascii="黑体" w:hAnsi="黑体" w:eastAsia="黑体"/>
          <w:sz w:val="30"/>
          <w:szCs w:val="30"/>
        </w:rPr>
      </w:pPr>
      <w:r>
        <w:rPr>
          <w:rFonts w:hint="eastAsia" w:ascii="黑体" w:hAnsi="黑体" w:eastAsia="黑体"/>
          <w:sz w:val="30"/>
          <w:szCs w:val="30"/>
        </w:rPr>
        <w:t>承接方（乙方）：</w:t>
      </w:r>
      <w:r>
        <w:rPr>
          <w:rFonts w:hint="eastAsia" w:ascii="黑体" w:hAnsi="黑体" w:eastAsia="黑体"/>
          <w:sz w:val="30"/>
          <w:szCs w:val="30"/>
          <w:u w:val="single"/>
          <w:lang w:val="en-US" w:eastAsia="zh-CN"/>
        </w:rPr>
        <w:t xml:space="preserve">                </w:t>
      </w:r>
      <w:bookmarkStart w:id="0" w:name="_GoBack"/>
      <w:bookmarkEnd w:id="0"/>
      <w:r>
        <w:rPr>
          <w:rFonts w:hint="eastAsia" w:ascii="黑体" w:hAnsi="黑体" w:eastAsia="黑体"/>
          <w:sz w:val="30"/>
          <w:szCs w:val="30"/>
          <w:u w:val="single"/>
          <w:lang w:val="en-US" w:eastAsia="zh-CN"/>
        </w:rPr>
        <w:t xml:space="preserve">                         </w:t>
      </w:r>
      <w:r>
        <w:rPr>
          <w:rFonts w:hint="eastAsia" w:ascii="黑体" w:hAnsi="黑体" w:eastAsia="黑体"/>
          <w:sz w:val="30"/>
          <w:szCs w:val="30"/>
        </w:rPr>
        <w:t xml:space="preserve">  </w:t>
      </w:r>
    </w:p>
    <w:p w14:paraId="4658B5FA">
      <w:pPr>
        <w:spacing w:line="720" w:lineRule="auto"/>
        <w:rPr>
          <w:rFonts w:ascii="黑体" w:hAnsi="黑体" w:eastAsia="黑体"/>
          <w:sz w:val="30"/>
          <w:szCs w:val="30"/>
        </w:rPr>
      </w:pPr>
      <w:r>
        <w:rPr>
          <w:rFonts w:hint="eastAsia" w:ascii="黑体" w:hAnsi="黑体" w:eastAsia="黑体"/>
          <w:sz w:val="30"/>
          <w:szCs w:val="30"/>
        </w:rPr>
        <w:t>签订日期：</w:t>
      </w:r>
      <w:r>
        <w:rPr>
          <w:rFonts w:hint="eastAsia" w:ascii="黑体" w:hAnsi="黑体" w:eastAsia="黑体"/>
          <w:sz w:val="30"/>
          <w:szCs w:val="30"/>
          <w:u w:val="single"/>
        </w:rPr>
        <w:t xml:space="preserve">             20</w:t>
      </w:r>
      <w:r>
        <w:rPr>
          <w:rFonts w:hint="eastAsia" w:ascii="黑体" w:hAnsi="黑体" w:eastAsia="黑体"/>
          <w:sz w:val="30"/>
          <w:szCs w:val="30"/>
          <w:u w:val="single"/>
          <w:lang w:val="en-US" w:eastAsia="zh-CN"/>
        </w:rPr>
        <w:t>25</w:t>
      </w:r>
      <w:r>
        <w:rPr>
          <w:rFonts w:hint="eastAsia" w:ascii="黑体" w:hAnsi="黑体" w:eastAsia="黑体"/>
          <w:sz w:val="30"/>
          <w:szCs w:val="30"/>
          <w:u w:val="single"/>
        </w:rPr>
        <w:t>年  月</w:t>
      </w:r>
      <w:r>
        <w:rPr>
          <w:rFonts w:hint="eastAsia" w:ascii="黑体" w:hAnsi="黑体" w:eastAsia="黑体"/>
          <w:sz w:val="30"/>
          <w:szCs w:val="30"/>
          <w:u w:val="single"/>
          <w:lang w:val="en-US" w:eastAsia="zh-CN"/>
        </w:rPr>
        <w:t xml:space="preserve">  日</w:t>
      </w:r>
      <w:r>
        <w:rPr>
          <w:rFonts w:hint="eastAsia" w:ascii="黑体" w:hAnsi="黑体" w:eastAsia="黑体"/>
          <w:sz w:val="30"/>
          <w:szCs w:val="30"/>
          <w:u w:val="single"/>
        </w:rPr>
        <w:t xml:space="preserve">                       </w:t>
      </w:r>
    </w:p>
    <w:p w14:paraId="52C0F753">
      <w:pPr>
        <w:jc w:val="center"/>
        <w:rPr>
          <w:rFonts w:hint="eastAsia" w:ascii="黑体" w:eastAsia="黑体"/>
          <w:sz w:val="30"/>
          <w:szCs w:val="30"/>
        </w:rPr>
      </w:pPr>
    </w:p>
    <w:p w14:paraId="6E63714B">
      <w:pPr>
        <w:jc w:val="center"/>
        <w:rPr>
          <w:rFonts w:hint="eastAsia" w:ascii="黑体" w:eastAsia="黑体"/>
          <w:sz w:val="30"/>
          <w:szCs w:val="30"/>
        </w:rPr>
      </w:pPr>
    </w:p>
    <w:p w14:paraId="28DC8C16">
      <w:pPr>
        <w:jc w:val="center"/>
      </w:pPr>
      <w:r>
        <w:rPr>
          <w:rFonts w:hint="eastAsia" w:ascii="黑体" w:eastAsia="黑体"/>
          <w:sz w:val="30"/>
          <w:szCs w:val="30"/>
        </w:rPr>
        <w:t>西 安 市 勘 察 设 计 协 会 监 制</w:t>
      </w:r>
    </w:p>
    <w:p w14:paraId="36E3FE91">
      <w:pPr>
        <w:rPr>
          <w:rFonts w:hint="eastAsia" w:ascii="宋体" w:hAnsi="宋体"/>
          <w:sz w:val="24"/>
        </w:rPr>
      </w:pPr>
      <w:r>
        <w:rPr>
          <w:rFonts w:hint="eastAsia" w:ascii="宋体" w:hAnsi="宋体"/>
          <w:sz w:val="24"/>
        </w:rPr>
        <w:br w:type="page"/>
      </w:r>
    </w:p>
    <w:p w14:paraId="75563E21">
      <w:pPr>
        <w:spacing w:line="500" w:lineRule="exact"/>
        <w:ind w:firstLine="480" w:firstLineChars="200"/>
        <w:rPr>
          <w:rFonts w:ascii="宋体" w:hAnsi="宋体"/>
          <w:sz w:val="24"/>
        </w:rPr>
      </w:pPr>
      <w:r>
        <w:rPr>
          <w:rFonts w:hint="eastAsia" w:ascii="宋体" w:hAnsi="宋体"/>
          <w:sz w:val="24"/>
        </w:rPr>
        <w:t>委托方（甲方）：</w:t>
      </w:r>
      <w:r>
        <w:rPr>
          <w:rFonts w:hint="eastAsia" w:ascii="宋体" w:hAnsi="宋体"/>
          <w:sz w:val="24"/>
          <w:u w:val="single"/>
        </w:rPr>
        <w:t xml:space="preserve">      </w:t>
      </w:r>
      <w:r>
        <w:rPr>
          <w:rFonts w:hint="eastAsia" w:ascii="宋体" w:hAnsi="宋体"/>
          <w:sz w:val="24"/>
          <w:u w:val="single"/>
          <w:lang w:eastAsia="zh-CN"/>
        </w:rPr>
        <w:t>西安市住房和城乡建设局</w:t>
      </w:r>
      <w:r>
        <w:rPr>
          <w:rFonts w:hint="eastAsia" w:ascii="宋体" w:hAnsi="宋体"/>
          <w:sz w:val="24"/>
          <w:u w:val="single"/>
        </w:rPr>
        <w:t xml:space="preserve">                 </w:t>
      </w:r>
    </w:p>
    <w:p w14:paraId="4852BC7A">
      <w:pPr>
        <w:spacing w:line="500" w:lineRule="exact"/>
        <w:ind w:firstLine="480" w:firstLineChars="200"/>
        <w:rPr>
          <w:rFonts w:hint="eastAsia" w:ascii="宋体" w:hAnsi="宋体"/>
          <w:sz w:val="24"/>
          <w:u w:val="single"/>
          <w:lang w:val="en-US" w:eastAsia="zh-CN"/>
        </w:rPr>
      </w:pPr>
      <w:r>
        <w:rPr>
          <w:rFonts w:hint="eastAsia" w:ascii="宋体" w:hAnsi="宋体"/>
          <w:sz w:val="24"/>
        </w:rPr>
        <w:t>承接方（乙方）：</w:t>
      </w:r>
      <w:r>
        <w:rPr>
          <w:rFonts w:hint="eastAsia" w:ascii="宋体" w:hAnsi="宋体"/>
          <w:sz w:val="24"/>
          <w:u w:val="single"/>
          <w:lang w:val="en-US" w:eastAsia="zh-CN"/>
        </w:rPr>
        <w:t xml:space="preserve">                                             </w:t>
      </w:r>
    </w:p>
    <w:p w14:paraId="7FC41B3B">
      <w:pPr>
        <w:spacing w:line="500" w:lineRule="exact"/>
        <w:ind w:firstLine="480" w:firstLineChars="200"/>
        <w:rPr>
          <w:rFonts w:ascii="宋体" w:hAnsi="宋体"/>
          <w:sz w:val="24"/>
        </w:rPr>
      </w:pPr>
      <w:r>
        <w:rPr>
          <w:rFonts w:hint="eastAsia" w:ascii="宋体" w:hAnsi="宋体"/>
          <w:sz w:val="24"/>
        </w:rPr>
        <w:t xml:space="preserve">甲方委托乙方承担 </w:t>
      </w:r>
      <w:r>
        <w:rPr>
          <w:rFonts w:hint="eastAsia" w:ascii="宋体" w:hAnsi="宋体"/>
          <w:sz w:val="24"/>
          <w:u w:val="single"/>
        </w:rPr>
        <w:t xml:space="preserve"> </w:t>
      </w:r>
      <w:r>
        <w:rPr>
          <w:rFonts w:hint="eastAsia" w:ascii="宋体" w:hAnsi="宋体"/>
          <w:sz w:val="24"/>
          <w:u w:val="single"/>
          <w:lang w:val="en-US" w:eastAsia="zh-CN"/>
        </w:rPr>
        <w:t xml:space="preserve">次支路微改造系统治理工程施工图审查项目 </w:t>
      </w:r>
      <w:r>
        <w:rPr>
          <w:rFonts w:hint="eastAsia" w:ascii="宋体" w:hAnsi="宋体"/>
          <w:sz w:val="24"/>
          <w:u w:val="none"/>
          <w:lang w:val="en-US" w:eastAsia="zh-CN"/>
        </w:rPr>
        <w:t>审查</w:t>
      </w:r>
      <w:r>
        <w:rPr>
          <w:rFonts w:hint="eastAsia" w:ascii="宋体" w:hAnsi="宋体"/>
          <w:sz w:val="24"/>
          <w:u w:val="none"/>
        </w:rPr>
        <w:t>工作</w:t>
      </w:r>
      <w:r>
        <w:rPr>
          <w:rFonts w:hint="eastAsia" w:ascii="宋体" w:hAnsi="宋体"/>
          <w:sz w:val="24"/>
        </w:rPr>
        <w:t>，经双方协商一致，签定本合同。</w:t>
      </w:r>
    </w:p>
    <w:p w14:paraId="1984F707">
      <w:pPr>
        <w:spacing w:line="500" w:lineRule="exact"/>
        <w:ind w:firstLine="482" w:firstLineChars="200"/>
        <w:rPr>
          <w:rFonts w:ascii="宋体" w:hAnsi="宋体"/>
          <w:b/>
          <w:bCs/>
          <w:sz w:val="24"/>
        </w:rPr>
      </w:pPr>
      <w:r>
        <w:rPr>
          <w:rFonts w:hint="eastAsia" w:ascii="宋体" w:hAnsi="宋体"/>
          <w:b/>
          <w:bCs/>
          <w:sz w:val="24"/>
        </w:rPr>
        <w:t>第一条  本合同依据下列文件签订</w:t>
      </w:r>
    </w:p>
    <w:p w14:paraId="27FDE424">
      <w:pPr>
        <w:tabs>
          <w:tab w:val="left" w:pos="180"/>
          <w:tab w:val="left" w:pos="720"/>
          <w:tab w:val="left" w:pos="3060"/>
        </w:tabs>
        <w:spacing w:line="500" w:lineRule="exact"/>
        <w:ind w:left="1" w:firstLine="480" w:firstLineChars="200"/>
        <w:rPr>
          <w:rFonts w:ascii="宋体" w:hAnsi="宋体"/>
          <w:b w:val="0"/>
          <w:bCs/>
          <w:sz w:val="24"/>
        </w:rPr>
      </w:pPr>
      <w:r>
        <w:rPr>
          <w:rFonts w:hint="eastAsia" w:ascii="宋体" w:hAnsi="宋体"/>
          <w:b w:val="0"/>
          <w:bCs/>
          <w:sz w:val="24"/>
        </w:rPr>
        <w:t>1.1《中华人民共和国</w:t>
      </w:r>
      <w:r>
        <w:rPr>
          <w:rFonts w:hint="eastAsia" w:ascii="宋体" w:hAnsi="宋体"/>
          <w:b w:val="0"/>
          <w:bCs/>
          <w:sz w:val="24"/>
          <w:lang w:val="en-US" w:eastAsia="zh-CN"/>
        </w:rPr>
        <w:t>民法典</w:t>
      </w:r>
      <w:r>
        <w:rPr>
          <w:rFonts w:hint="eastAsia" w:ascii="宋体" w:hAnsi="宋体"/>
          <w:b w:val="0"/>
          <w:bCs/>
          <w:sz w:val="24"/>
        </w:rPr>
        <w:t>》、《中华人民共和国建筑法》、</w:t>
      </w:r>
      <w:r>
        <w:rPr>
          <w:rFonts w:ascii="宋体" w:hAnsi="宋体"/>
          <w:b w:val="0"/>
          <w:bCs/>
          <w:sz w:val="24"/>
        </w:rPr>
        <w:t>《</w:t>
      </w:r>
      <w:r>
        <w:rPr>
          <w:rFonts w:hint="eastAsia" w:ascii="宋体" w:hAnsi="宋体"/>
          <w:b w:val="0"/>
          <w:bCs/>
          <w:sz w:val="24"/>
        </w:rPr>
        <w:t>建设工程勘察设计管理条例》、《房屋建筑工程和市政基础设施工程施工图设计文件审查管理办法》、《建设工程质量管理条例》。</w:t>
      </w:r>
    </w:p>
    <w:p w14:paraId="2B01023B">
      <w:pPr>
        <w:spacing w:line="500" w:lineRule="exact"/>
        <w:ind w:firstLine="570"/>
        <w:rPr>
          <w:rFonts w:ascii="宋体" w:hAnsi="宋体"/>
          <w:b w:val="0"/>
          <w:bCs/>
          <w:sz w:val="24"/>
        </w:rPr>
      </w:pPr>
      <w:r>
        <w:rPr>
          <w:rFonts w:hint="eastAsia" w:ascii="宋体" w:hAnsi="宋体"/>
          <w:b w:val="0"/>
          <w:bCs/>
          <w:sz w:val="24"/>
        </w:rPr>
        <w:t>1.2陕西省建设厅《关于实施建设部&lt;房屋建筑和市政基础设施工程施工图设计文件审查管理办法&gt;的通知》（陕建发[2004]178号）。</w:t>
      </w:r>
    </w:p>
    <w:p w14:paraId="301937ED">
      <w:pPr>
        <w:spacing w:line="500" w:lineRule="exact"/>
        <w:ind w:firstLine="480" w:firstLineChars="200"/>
        <w:rPr>
          <w:b w:val="0"/>
          <w:bCs/>
        </w:rPr>
      </w:pPr>
      <w:r>
        <w:rPr>
          <w:rFonts w:hint="eastAsia" w:ascii="宋体" w:hAnsi="宋体"/>
          <w:b w:val="0"/>
          <w:bCs/>
          <w:sz w:val="24"/>
        </w:rPr>
        <w:t>1.3</w:t>
      </w:r>
      <w:r>
        <w:rPr>
          <w:rFonts w:hint="eastAsia" w:ascii="宋体" w:hAnsi="宋体"/>
          <w:b w:val="0"/>
          <w:bCs/>
          <w:sz w:val="24"/>
          <w:lang w:val="en-US" w:eastAsia="zh-CN"/>
        </w:rPr>
        <w:t>参照</w:t>
      </w:r>
      <w:r>
        <w:rPr>
          <w:rFonts w:hint="eastAsia" w:ascii="宋体" w:hAnsi="宋体"/>
          <w:b w:val="0"/>
          <w:bCs/>
          <w:sz w:val="24"/>
        </w:rPr>
        <w:t>陕西省物价局《关于我省建筑工程施工图设计文件审查收费有关问题的复函》（陕价行函[2011]57号）</w:t>
      </w:r>
    </w:p>
    <w:p w14:paraId="2D8274B1">
      <w:pPr>
        <w:spacing w:line="500" w:lineRule="exact"/>
        <w:ind w:firstLine="480" w:firstLineChars="200"/>
        <w:rPr>
          <w:rFonts w:ascii="宋体" w:hAnsi="宋体"/>
          <w:sz w:val="24"/>
        </w:rPr>
      </w:pPr>
      <w:r>
        <w:rPr>
          <w:rFonts w:hint="eastAsia" w:ascii="宋体" w:hAnsi="宋体"/>
          <w:b w:val="0"/>
          <w:bCs/>
          <w:sz w:val="24"/>
        </w:rPr>
        <w:t>1.</w:t>
      </w:r>
      <w:r>
        <w:rPr>
          <w:rFonts w:hint="eastAsia" w:ascii="宋体" w:hAnsi="宋体"/>
          <w:b w:val="0"/>
          <w:bCs/>
          <w:sz w:val="24"/>
          <w:u w:val="none"/>
          <w:lang w:val="en-US" w:eastAsia="zh-CN"/>
        </w:rPr>
        <w:t>4</w:t>
      </w:r>
      <w:r>
        <w:rPr>
          <w:rFonts w:hint="eastAsia"/>
          <w:b w:val="0"/>
          <w:bCs/>
          <w:lang w:val="en-US" w:eastAsia="zh-CN"/>
        </w:rPr>
        <w:t xml:space="preserve"> </w:t>
      </w:r>
      <w:r>
        <w:rPr>
          <w:rFonts w:hint="eastAsia" w:ascii="宋体" w:hAnsi="宋体"/>
          <w:b w:val="0"/>
          <w:bCs/>
          <w:sz w:val="24"/>
          <w:lang w:val="en-US" w:eastAsia="zh-CN"/>
        </w:rPr>
        <w:t>西安</w:t>
      </w:r>
      <w:r>
        <w:rPr>
          <w:rFonts w:hint="eastAsia" w:ascii="宋体" w:hAnsi="宋体"/>
          <w:sz w:val="24"/>
        </w:rPr>
        <w:t>市城乡建委《关于进一步加强施工图审查监督检查管理工作的通知》（市建发[2010]65号）。</w:t>
      </w:r>
    </w:p>
    <w:p w14:paraId="07E5C7D9">
      <w:pPr>
        <w:spacing w:line="500" w:lineRule="exact"/>
        <w:ind w:firstLine="540"/>
        <w:rPr>
          <w:rFonts w:ascii="宋体" w:hAnsi="宋体"/>
          <w:b/>
          <w:bCs/>
          <w:sz w:val="24"/>
        </w:rPr>
      </w:pPr>
      <w:r>
        <w:rPr>
          <w:rFonts w:hint="eastAsia" w:ascii="宋体" w:hAnsi="宋体"/>
          <w:b/>
          <w:bCs/>
          <w:sz w:val="24"/>
        </w:rPr>
        <w:t>第二条  本合同的施工图审查项目基本情况</w:t>
      </w:r>
    </w:p>
    <w:p w14:paraId="31468369">
      <w:pPr>
        <w:spacing w:line="500" w:lineRule="exact"/>
        <w:ind w:firstLine="540"/>
        <w:rPr>
          <w:rFonts w:ascii="宋体" w:hAnsi="宋体"/>
          <w:sz w:val="24"/>
        </w:rPr>
      </w:pPr>
      <w:r>
        <w:rPr>
          <w:rFonts w:hint="eastAsia" w:ascii="宋体" w:hAnsi="宋体"/>
          <w:sz w:val="24"/>
        </w:rPr>
        <w:t>一、计算基础。根据设计</w:t>
      </w:r>
      <w:r>
        <w:rPr>
          <w:rFonts w:hint="eastAsia" w:ascii="宋体" w:hAnsi="宋体"/>
          <w:sz w:val="24"/>
          <w:lang w:val="en-US" w:eastAsia="zh-CN"/>
        </w:rPr>
        <w:t>中标价</w:t>
      </w:r>
      <w:r>
        <w:rPr>
          <w:rFonts w:hint="eastAsia" w:ascii="宋体" w:hAnsi="宋体"/>
          <w:sz w:val="24"/>
        </w:rPr>
        <w:t>计算。</w:t>
      </w:r>
    </w:p>
    <w:p w14:paraId="792DF875">
      <w:pPr>
        <w:spacing w:line="500" w:lineRule="exact"/>
        <w:ind w:firstLine="540"/>
        <w:rPr>
          <w:rFonts w:ascii="宋体" w:hAnsi="宋体"/>
          <w:sz w:val="24"/>
        </w:rPr>
      </w:pPr>
      <w:r>
        <w:rPr>
          <w:rFonts w:hint="eastAsia" w:ascii="宋体" w:hAnsi="宋体"/>
          <w:sz w:val="24"/>
        </w:rPr>
        <w:t>二、根据“陕西省物价局转发国家发展改革委关于降低部分建设项目收费标准规范收费行为等有关问题的通知（陕价行发[2011]57号）”。</w:t>
      </w:r>
    </w:p>
    <w:p w14:paraId="0BFA2659">
      <w:pPr>
        <w:spacing w:line="500" w:lineRule="exact"/>
        <w:ind w:firstLine="472" w:firstLineChars="196"/>
        <w:rPr>
          <w:rFonts w:ascii="宋体" w:hAnsi="宋体"/>
          <w:b/>
          <w:bCs/>
          <w:sz w:val="24"/>
        </w:rPr>
      </w:pPr>
      <w:r>
        <w:rPr>
          <w:rFonts w:hint="eastAsia" w:ascii="宋体" w:hAnsi="宋体"/>
          <w:b/>
          <w:bCs/>
          <w:sz w:val="24"/>
        </w:rPr>
        <w:t xml:space="preserve">第三条  </w:t>
      </w:r>
      <w:r>
        <w:rPr>
          <w:rFonts w:ascii="宋体" w:hAnsi="宋体"/>
          <w:b/>
          <w:bCs/>
          <w:sz w:val="24"/>
        </w:rPr>
        <w:t>施工图设计文件审查费支付方式</w:t>
      </w:r>
    </w:p>
    <w:tbl>
      <w:tblPr>
        <w:tblStyle w:val="4"/>
        <w:tblpPr w:leftFromText="180" w:rightFromText="180" w:vertAnchor="text" w:horzAnchor="page" w:tblpX="1891" w:tblpY="89"/>
        <w:tblOverlap w:val="never"/>
        <w:tblW w:w="949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257"/>
        <w:gridCol w:w="1236"/>
        <w:gridCol w:w="1146"/>
        <w:gridCol w:w="1018"/>
        <w:gridCol w:w="909"/>
        <w:gridCol w:w="855"/>
        <w:gridCol w:w="1075"/>
      </w:tblGrid>
      <w:tr w14:paraId="784C39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7" w:hRule="atLeast"/>
          <w:jc w:val="center"/>
        </w:trPr>
        <w:tc>
          <w:tcPr>
            <w:tcW w:w="3257" w:type="dxa"/>
            <w:vAlign w:val="center"/>
          </w:tcPr>
          <w:p w14:paraId="2E781F66">
            <w:pPr>
              <w:pStyle w:val="7"/>
              <w:keepNext w:val="0"/>
              <w:keepLines w:val="0"/>
              <w:widowControl/>
              <w:suppressLineNumbers w:val="0"/>
              <w:spacing w:before="0" w:beforeAutospacing="0" w:after="0" w:afterAutospacing="0" w:line="480" w:lineRule="auto"/>
              <w:ind w:left="0" w:right="0"/>
              <w:jc w:val="center"/>
              <w:rPr>
                <w:rFonts w:hint="default"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项目名称</w:t>
            </w:r>
          </w:p>
        </w:tc>
        <w:tc>
          <w:tcPr>
            <w:tcW w:w="1236" w:type="dxa"/>
            <w:vAlign w:val="center"/>
          </w:tcPr>
          <w:p w14:paraId="1FC55BCD">
            <w:pPr>
              <w:pStyle w:val="7"/>
              <w:keepNext w:val="0"/>
              <w:keepLines w:val="0"/>
              <w:widowControl/>
              <w:suppressLineNumbers w:val="0"/>
              <w:spacing w:before="0" w:beforeAutospacing="0" w:after="0" w:afterAutospacing="0" w:line="480" w:lineRule="auto"/>
              <w:ind w:left="0" w:right="0"/>
              <w:jc w:val="center"/>
              <w:rPr>
                <w:rFonts w:hint="default"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工程类别</w:t>
            </w:r>
          </w:p>
        </w:tc>
        <w:tc>
          <w:tcPr>
            <w:tcW w:w="1146" w:type="dxa"/>
            <w:vAlign w:val="center"/>
          </w:tcPr>
          <w:p w14:paraId="4ACF048C">
            <w:pPr>
              <w:pStyle w:val="7"/>
              <w:keepNext w:val="0"/>
              <w:keepLines w:val="0"/>
              <w:widowControl/>
              <w:suppressLineNumbers w:val="0"/>
              <w:spacing w:before="0" w:beforeAutospacing="0" w:after="0" w:afterAutospacing="0" w:line="240" w:lineRule="auto"/>
              <w:ind w:left="0" w:right="0"/>
              <w:jc w:val="center"/>
              <w:rPr>
                <w:rFonts w:hint="default"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投资额（万元）</w:t>
            </w:r>
          </w:p>
        </w:tc>
        <w:tc>
          <w:tcPr>
            <w:tcW w:w="1018" w:type="dxa"/>
            <w:vAlign w:val="center"/>
          </w:tcPr>
          <w:p w14:paraId="77C7E52F">
            <w:pPr>
              <w:pStyle w:val="7"/>
              <w:keepNext w:val="0"/>
              <w:keepLines w:val="0"/>
              <w:widowControl/>
              <w:suppressLineNumbers w:val="0"/>
              <w:spacing w:before="0" w:beforeAutospacing="0" w:after="0" w:afterAutospacing="0" w:line="240" w:lineRule="auto"/>
              <w:ind w:left="0" w:right="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设计费</w:t>
            </w:r>
          </w:p>
          <w:p w14:paraId="5DDB51A0">
            <w:pPr>
              <w:pStyle w:val="7"/>
              <w:keepNext w:val="0"/>
              <w:keepLines w:val="0"/>
              <w:widowControl/>
              <w:suppressLineNumbers w:val="0"/>
              <w:spacing w:before="0" w:beforeAutospacing="0" w:after="0" w:afterAutospacing="0" w:line="240" w:lineRule="auto"/>
              <w:ind w:left="0" w:right="0"/>
              <w:jc w:val="center"/>
              <w:rPr>
                <w:rFonts w:hint="default"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lang w:val="en-US" w:eastAsia="zh-CN"/>
                <w14:textFill>
                  <w14:solidFill>
                    <w14:schemeClr w14:val="tx1"/>
                  </w14:solidFill>
                </w14:textFill>
              </w:rPr>
              <w:t>万</w:t>
            </w:r>
            <w:r>
              <w:rPr>
                <w:rFonts w:hint="eastAsia" w:ascii="宋体" w:hAnsi="宋体"/>
                <w:b/>
                <w:color w:val="000000" w:themeColor="text1"/>
                <w:szCs w:val="21"/>
                <w:highlight w:val="none"/>
                <w14:textFill>
                  <w14:solidFill>
                    <w14:schemeClr w14:val="tx1"/>
                  </w14:solidFill>
                </w14:textFill>
              </w:rPr>
              <w:t>元）</w:t>
            </w:r>
          </w:p>
        </w:tc>
        <w:tc>
          <w:tcPr>
            <w:tcW w:w="909" w:type="dxa"/>
          </w:tcPr>
          <w:p w14:paraId="17AB4390">
            <w:pPr>
              <w:pStyle w:val="7"/>
              <w:keepNext w:val="0"/>
              <w:keepLines w:val="0"/>
              <w:widowControl/>
              <w:suppressLineNumbers w:val="0"/>
              <w:spacing w:before="0" w:beforeAutospacing="0" w:after="0" w:afterAutospacing="0" w:line="240" w:lineRule="auto"/>
              <w:ind w:left="0" w:right="0"/>
              <w:jc w:val="center"/>
              <w:rPr>
                <w:rFonts w:hint="default"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审查</w:t>
            </w:r>
          </w:p>
          <w:p w14:paraId="638DDD4F">
            <w:pPr>
              <w:pStyle w:val="7"/>
              <w:keepNext w:val="0"/>
              <w:keepLines w:val="0"/>
              <w:widowControl/>
              <w:suppressLineNumbers w:val="0"/>
              <w:spacing w:before="0" w:beforeAutospacing="0" w:after="0" w:afterAutospacing="0" w:line="240" w:lineRule="auto"/>
              <w:ind w:left="0" w:right="0"/>
              <w:jc w:val="center"/>
              <w:rPr>
                <w:rFonts w:hint="default"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费率（%）</w:t>
            </w:r>
          </w:p>
        </w:tc>
        <w:tc>
          <w:tcPr>
            <w:tcW w:w="855" w:type="dxa"/>
          </w:tcPr>
          <w:p w14:paraId="36DE61C7">
            <w:pPr>
              <w:pStyle w:val="7"/>
              <w:keepNext w:val="0"/>
              <w:keepLines w:val="0"/>
              <w:widowControl/>
              <w:suppressLineNumbers w:val="0"/>
              <w:spacing w:before="0" w:beforeAutospacing="0" w:after="0" w:afterAutospacing="0" w:line="240" w:lineRule="auto"/>
              <w:ind w:left="0" w:right="0"/>
              <w:jc w:val="center"/>
              <w:rPr>
                <w:rFonts w:hint="default" w:ascii="宋体" w:hAnsi="宋体" w:eastAsia="宋体"/>
                <w:b/>
                <w:color w:val="000000" w:themeColor="text1"/>
                <w:szCs w:val="21"/>
                <w:highlight w:val="none"/>
                <w:lang w:val="en-US" w:eastAsia="zh-CN"/>
                <w14:textFill>
                  <w14:solidFill>
                    <w14:schemeClr w14:val="tx1"/>
                  </w14:solidFill>
                </w14:textFill>
              </w:rPr>
            </w:pPr>
            <w:r>
              <w:rPr>
                <w:rFonts w:hint="eastAsia" w:ascii="宋体" w:hAnsi="宋体"/>
                <w:b/>
                <w:color w:val="000000" w:themeColor="text1"/>
                <w:szCs w:val="21"/>
                <w:highlight w:val="none"/>
                <w:lang w:val="en-US" w:eastAsia="zh-CN"/>
                <w14:textFill>
                  <w14:solidFill>
                    <w14:schemeClr w14:val="tx1"/>
                  </w14:solidFill>
                </w14:textFill>
              </w:rPr>
              <w:t>下浮率%</w:t>
            </w:r>
          </w:p>
        </w:tc>
        <w:tc>
          <w:tcPr>
            <w:tcW w:w="1075" w:type="dxa"/>
          </w:tcPr>
          <w:p w14:paraId="0F28221D">
            <w:pPr>
              <w:pStyle w:val="7"/>
              <w:keepNext w:val="0"/>
              <w:keepLines w:val="0"/>
              <w:widowControl/>
              <w:suppressLineNumbers w:val="0"/>
              <w:spacing w:before="0" w:beforeAutospacing="0" w:after="0" w:afterAutospacing="0" w:line="240" w:lineRule="auto"/>
              <w:ind w:left="0" w:right="0"/>
              <w:jc w:val="center"/>
              <w:rPr>
                <w:rFonts w:hint="default"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审查费</w:t>
            </w:r>
          </w:p>
          <w:p w14:paraId="689F77BB">
            <w:pPr>
              <w:pStyle w:val="7"/>
              <w:keepNext w:val="0"/>
              <w:keepLines w:val="0"/>
              <w:widowControl/>
              <w:suppressLineNumbers w:val="0"/>
              <w:spacing w:before="0" w:beforeAutospacing="0" w:after="0" w:afterAutospacing="0" w:line="240" w:lineRule="auto"/>
              <w:ind w:left="0" w:right="0"/>
              <w:jc w:val="center"/>
              <w:rPr>
                <w:rFonts w:hint="default"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（万元）</w:t>
            </w:r>
          </w:p>
        </w:tc>
      </w:tr>
      <w:tr w14:paraId="547831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5" w:hRule="atLeast"/>
          <w:jc w:val="center"/>
        </w:trPr>
        <w:tc>
          <w:tcPr>
            <w:tcW w:w="3257" w:type="dxa"/>
            <w:vAlign w:val="center"/>
          </w:tcPr>
          <w:p w14:paraId="1E8E385E">
            <w:pPr>
              <w:keepNext w:val="0"/>
              <w:keepLines w:val="0"/>
              <w:suppressLineNumbers w:val="0"/>
              <w:spacing w:before="0" w:beforeAutospacing="0" w:after="0" w:afterAutospacing="0"/>
              <w:ind w:left="0" w:right="0"/>
              <w:jc w:val="center"/>
              <w:rPr>
                <w:rFonts w:hint="default" w:ascii="宋体" w:hAnsi="宋体"/>
                <w:color w:val="000000" w:themeColor="text1"/>
                <w:sz w:val="24"/>
                <w:szCs w:val="20"/>
                <w:highlight w:val="none"/>
                <w14:textFill>
                  <w14:solidFill>
                    <w14:schemeClr w14:val="tx1"/>
                  </w14:solidFill>
                </w14:textFill>
              </w:rPr>
            </w:pPr>
            <w:r>
              <w:rPr>
                <w:rFonts w:hint="eastAsia" w:ascii="宋体" w:hAnsi="宋体" w:eastAsia="宋体" w:cs="宋体"/>
                <w:i w:val="0"/>
                <w:iCs w:val="0"/>
                <w:caps w:val="0"/>
                <w:color w:val="auto"/>
                <w:spacing w:val="0"/>
                <w:kern w:val="2"/>
                <w:sz w:val="18"/>
                <w:szCs w:val="18"/>
                <w:shd w:val="clear" w:fill="FFFFFF"/>
                <w:lang w:val="en-US" w:eastAsia="zh-CN" w:bidi="ar"/>
              </w:rPr>
              <w:t>次支路微改造系统治理工程施工图审查项目</w:t>
            </w:r>
          </w:p>
        </w:tc>
        <w:tc>
          <w:tcPr>
            <w:tcW w:w="1236" w:type="dxa"/>
            <w:vAlign w:val="center"/>
          </w:tcPr>
          <w:p w14:paraId="71B1A885">
            <w:pPr>
              <w:keepNext w:val="0"/>
              <w:keepLines w:val="0"/>
              <w:suppressLineNumbers w:val="0"/>
              <w:spacing w:before="0" w:beforeAutospacing="0" w:after="0" w:afterAutospacing="0"/>
              <w:ind w:left="0" w:right="0"/>
              <w:jc w:val="center"/>
              <w:rPr>
                <w:rFonts w:hint="default" w:ascii="宋体" w:hAnsi="宋体" w:eastAsia="宋体"/>
                <w:color w:val="000000" w:themeColor="text1"/>
                <w:sz w:val="24"/>
                <w:szCs w:val="20"/>
                <w:highlight w:val="none"/>
                <w:lang w:val="en-US" w:eastAsia="zh-CN"/>
                <w14:textFill>
                  <w14:solidFill>
                    <w14:schemeClr w14:val="tx1"/>
                  </w14:solidFill>
                </w14:textFill>
              </w:rPr>
            </w:pPr>
            <w:r>
              <w:rPr>
                <w:rFonts w:hint="eastAsia" w:ascii="宋体" w:hAnsi="宋体"/>
                <w:color w:val="000000" w:themeColor="text1"/>
                <w:sz w:val="24"/>
                <w:szCs w:val="20"/>
                <w:highlight w:val="none"/>
                <w:lang w:val="en-US" w:eastAsia="zh-CN"/>
                <w14:textFill>
                  <w14:solidFill>
                    <w14:schemeClr w14:val="tx1"/>
                  </w14:solidFill>
                </w14:textFill>
              </w:rPr>
              <w:t>市政工程</w:t>
            </w:r>
          </w:p>
        </w:tc>
        <w:tc>
          <w:tcPr>
            <w:tcW w:w="1146" w:type="dxa"/>
            <w:vAlign w:val="center"/>
          </w:tcPr>
          <w:p w14:paraId="39937DA3">
            <w:pPr>
              <w:keepNext w:val="0"/>
              <w:keepLines w:val="0"/>
              <w:suppressLineNumbers w:val="0"/>
              <w:spacing w:before="0" w:beforeAutospacing="0" w:after="0" w:afterAutospacing="0"/>
              <w:ind w:left="0" w:right="0"/>
              <w:jc w:val="center"/>
              <w:rPr>
                <w:rFonts w:hint="default" w:ascii="宋体" w:hAnsi="宋体" w:eastAsia="宋体"/>
                <w:color w:val="000000" w:themeColor="text1"/>
                <w:sz w:val="24"/>
                <w:szCs w:val="20"/>
                <w:highlight w:val="none"/>
                <w:lang w:val="en-US" w:eastAsia="zh-CN"/>
                <w14:textFill>
                  <w14:solidFill>
                    <w14:schemeClr w14:val="tx1"/>
                  </w14:solidFill>
                </w14:textFill>
              </w:rPr>
            </w:pPr>
            <w:r>
              <w:rPr>
                <w:rFonts w:hint="eastAsia" w:ascii="宋体" w:hAnsi="宋体" w:eastAsia="宋体" w:cs="Times New Roman"/>
                <w:b/>
                <w:color w:val="000000" w:themeColor="text1"/>
                <w:kern w:val="2"/>
                <w:sz w:val="21"/>
                <w:szCs w:val="21"/>
                <w:highlight w:val="none"/>
                <w:lang w:val="en-US" w:eastAsia="zh-CN" w:bidi="ar-SA"/>
                <w14:textFill>
                  <w14:solidFill>
                    <w14:schemeClr w14:val="tx1"/>
                  </w14:solidFill>
                </w14:textFill>
              </w:rPr>
              <w:t>21809.64</w:t>
            </w:r>
          </w:p>
        </w:tc>
        <w:tc>
          <w:tcPr>
            <w:tcW w:w="1018" w:type="dxa"/>
            <w:vAlign w:val="center"/>
          </w:tcPr>
          <w:p w14:paraId="23BB3D64">
            <w:pPr>
              <w:keepNext w:val="0"/>
              <w:keepLines w:val="0"/>
              <w:suppressLineNumbers w:val="0"/>
              <w:spacing w:before="0" w:beforeAutospacing="0" w:after="0" w:afterAutospacing="0"/>
              <w:ind w:left="0" w:right="0"/>
              <w:jc w:val="center"/>
              <w:rPr>
                <w:rFonts w:hint="default" w:ascii="宋体" w:hAnsi="宋体" w:eastAsia="宋体"/>
                <w:color w:val="000000" w:themeColor="text1"/>
                <w:sz w:val="24"/>
                <w:szCs w:val="20"/>
                <w:highlight w:val="none"/>
                <w:lang w:val="en-US" w:eastAsia="zh-CN"/>
                <w14:textFill>
                  <w14:solidFill>
                    <w14:schemeClr w14:val="tx1"/>
                  </w14:solidFill>
                </w14:textFill>
              </w:rPr>
            </w:pPr>
            <w:r>
              <w:rPr>
                <w:rFonts w:hint="eastAsia" w:ascii="宋体" w:hAnsi="宋体" w:eastAsia="宋体" w:cs="Times New Roman"/>
                <w:b/>
                <w:color w:val="000000" w:themeColor="text1"/>
                <w:kern w:val="2"/>
                <w:sz w:val="21"/>
                <w:szCs w:val="21"/>
                <w:highlight w:val="none"/>
                <w:lang w:val="en-US" w:eastAsia="zh-CN" w:bidi="ar-SA"/>
                <w14:textFill>
                  <w14:solidFill>
                    <w14:schemeClr w14:val="tx1"/>
                  </w14:solidFill>
                </w14:textFill>
              </w:rPr>
              <w:t>368.6</w:t>
            </w:r>
          </w:p>
        </w:tc>
        <w:tc>
          <w:tcPr>
            <w:tcW w:w="909" w:type="dxa"/>
            <w:vAlign w:val="center"/>
          </w:tcPr>
          <w:p w14:paraId="16622FC0">
            <w:pPr>
              <w:keepNext w:val="0"/>
              <w:keepLines w:val="0"/>
              <w:suppressLineNumbers w:val="0"/>
              <w:spacing w:before="0" w:beforeAutospacing="0" w:after="0" w:afterAutospacing="0"/>
              <w:ind w:left="0" w:leftChars="0" w:right="0" w:rightChars="0" w:firstLine="0" w:firstLineChars="0"/>
              <w:jc w:val="center"/>
              <w:rPr>
                <w:rFonts w:hint="default" w:ascii="宋体" w:hAnsi="宋体" w:eastAsia="宋体" w:cs="Times New Roman"/>
                <w:b/>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b/>
                <w:color w:val="000000" w:themeColor="text1"/>
                <w:kern w:val="2"/>
                <w:sz w:val="21"/>
                <w:szCs w:val="21"/>
                <w:highlight w:val="none"/>
                <w:lang w:val="en-US" w:eastAsia="zh-CN" w:bidi="ar-SA"/>
                <w14:textFill>
                  <w14:solidFill>
                    <w14:schemeClr w14:val="tx1"/>
                  </w14:solidFill>
                </w14:textFill>
              </w:rPr>
              <w:t>5</w:t>
            </w:r>
            <w:r>
              <w:rPr>
                <w:rFonts w:hint="eastAsia" w:ascii="宋体" w:hAnsi="宋体" w:cs="Times New Roman"/>
                <w:b/>
                <w:color w:val="000000" w:themeColor="text1"/>
                <w:kern w:val="2"/>
                <w:sz w:val="21"/>
                <w:szCs w:val="21"/>
                <w:highlight w:val="none"/>
                <w:lang w:val="en-US" w:eastAsia="zh-CN" w:bidi="ar-SA"/>
                <w14:textFill>
                  <w14:solidFill>
                    <w14:schemeClr w14:val="tx1"/>
                  </w14:solidFill>
                </w14:textFill>
              </w:rPr>
              <w:t>.0%</w:t>
            </w:r>
          </w:p>
        </w:tc>
        <w:tc>
          <w:tcPr>
            <w:tcW w:w="855" w:type="dxa"/>
            <w:vAlign w:val="center"/>
          </w:tcPr>
          <w:p w14:paraId="3D1B84D5">
            <w:pPr>
              <w:keepNext w:val="0"/>
              <w:keepLines w:val="0"/>
              <w:suppressLineNumbers w:val="0"/>
              <w:spacing w:before="0" w:beforeAutospacing="0" w:after="0" w:afterAutospacing="0"/>
              <w:ind w:left="0" w:leftChars="0" w:right="0" w:rightChars="0" w:firstLine="0" w:firstLineChars="0"/>
              <w:jc w:val="center"/>
              <w:rPr>
                <w:rFonts w:hint="eastAsia" w:ascii="宋体" w:hAnsi="宋体" w:eastAsia="宋体" w:cs="Times New Roman"/>
                <w:b/>
                <w:color w:val="000000" w:themeColor="text1"/>
                <w:kern w:val="2"/>
                <w:sz w:val="21"/>
                <w:szCs w:val="21"/>
                <w:highlight w:val="none"/>
                <w:lang w:val="en-US" w:eastAsia="zh-CN" w:bidi="ar-SA"/>
                <w14:textFill>
                  <w14:solidFill>
                    <w14:schemeClr w14:val="tx1"/>
                  </w14:solidFill>
                </w14:textFill>
              </w:rPr>
            </w:pPr>
          </w:p>
        </w:tc>
        <w:tc>
          <w:tcPr>
            <w:tcW w:w="1075" w:type="dxa"/>
            <w:vAlign w:val="center"/>
          </w:tcPr>
          <w:p w14:paraId="01DF148A">
            <w:pPr>
              <w:keepNext w:val="0"/>
              <w:keepLines w:val="0"/>
              <w:suppressLineNumbers w:val="0"/>
              <w:spacing w:before="0" w:beforeAutospacing="0" w:after="0" w:afterAutospacing="0"/>
              <w:ind w:left="0" w:leftChars="0" w:right="0" w:rightChars="0" w:firstLine="0" w:firstLineChars="0"/>
              <w:jc w:val="center"/>
              <w:rPr>
                <w:rFonts w:hint="eastAsia" w:ascii="宋体" w:hAnsi="宋体" w:eastAsia="宋体" w:cs="Times New Roman"/>
                <w:b/>
                <w:color w:val="000000" w:themeColor="text1"/>
                <w:kern w:val="2"/>
                <w:sz w:val="21"/>
                <w:szCs w:val="21"/>
                <w:highlight w:val="none"/>
                <w:lang w:val="en-US" w:eastAsia="zh-CN" w:bidi="ar-SA"/>
                <w14:textFill>
                  <w14:solidFill>
                    <w14:schemeClr w14:val="tx1"/>
                  </w14:solidFill>
                </w14:textFill>
              </w:rPr>
            </w:pPr>
          </w:p>
        </w:tc>
      </w:tr>
      <w:tr w14:paraId="2E4E94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6" w:hRule="atLeast"/>
          <w:jc w:val="center"/>
        </w:trPr>
        <w:tc>
          <w:tcPr>
            <w:tcW w:w="4493" w:type="dxa"/>
            <w:gridSpan w:val="2"/>
            <w:vAlign w:val="center"/>
          </w:tcPr>
          <w:p w14:paraId="7002A876">
            <w:pPr>
              <w:keepNext w:val="0"/>
              <w:keepLines w:val="0"/>
              <w:suppressLineNumbers w:val="0"/>
              <w:spacing w:before="0" w:beforeAutospacing="0" w:after="0" w:afterAutospacing="0"/>
              <w:ind w:left="0" w:right="0"/>
              <w:jc w:val="center"/>
              <w:rPr>
                <w:rFonts w:hint="default" w:ascii="宋体" w:hAnsi="宋体"/>
                <w:color w:val="000000" w:themeColor="text1"/>
                <w:sz w:val="24"/>
                <w:szCs w:val="20"/>
                <w:highlight w:val="none"/>
                <w14:textFill>
                  <w14:solidFill>
                    <w14:schemeClr w14:val="tx1"/>
                  </w14:solidFill>
                </w14:textFill>
              </w:rPr>
            </w:pPr>
            <w:r>
              <w:rPr>
                <w:rFonts w:hint="eastAsia" w:ascii="宋体" w:hAnsi="宋体"/>
                <w:color w:val="000000" w:themeColor="text1"/>
                <w:sz w:val="24"/>
                <w:szCs w:val="20"/>
                <w:highlight w:val="none"/>
                <w14:textFill>
                  <w14:solidFill>
                    <w14:schemeClr w14:val="tx1"/>
                  </w14:solidFill>
                </w14:textFill>
              </w:rPr>
              <w:t>审查费用</w:t>
            </w:r>
          </w:p>
          <w:p w14:paraId="6496B069">
            <w:pPr>
              <w:keepNext w:val="0"/>
              <w:keepLines w:val="0"/>
              <w:suppressLineNumbers w:val="0"/>
              <w:spacing w:before="0" w:beforeAutospacing="0" w:after="0" w:afterAutospacing="0"/>
              <w:ind w:left="0" w:right="0"/>
              <w:jc w:val="center"/>
              <w:rPr>
                <w:rFonts w:hint="default" w:ascii="宋体" w:hAnsi="宋体"/>
                <w:color w:val="000000" w:themeColor="text1"/>
                <w:sz w:val="24"/>
                <w:szCs w:val="20"/>
                <w:highlight w:val="none"/>
                <w14:textFill>
                  <w14:solidFill>
                    <w14:schemeClr w14:val="tx1"/>
                  </w14:solidFill>
                </w14:textFill>
              </w:rPr>
            </w:pPr>
            <w:r>
              <w:rPr>
                <w:rFonts w:hint="eastAsia" w:ascii="宋体" w:hAnsi="宋体"/>
                <w:color w:val="000000" w:themeColor="text1"/>
                <w:sz w:val="24"/>
                <w:szCs w:val="20"/>
                <w:highlight w:val="none"/>
                <w14:textFill>
                  <w14:solidFill>
                    <w14:schemeClr w14:val="tx1"/>
                  </w14:solidFill>
                </w14:textFill>
              </w:rPr>
              <w:t>（大写）</w:t>
            </w:r>
          </w:p>
        </w:tc>
        <w:tc>
          <w:tcPr>
            <w:tcW w:w="5003" w:type="dxa"/>
            <w:gridSpan w:val="5"/>
            <w:vAlign w:val="center"/>
          </w:tcPr>
          <w:p w14:paraId="5761F662">
            <w:pPr>
              <w:keepNext w:val="0"/>
              <w:keepLines w:val="0"/>
              <w:suppressLineNumbers w:val="0"/>
              <w:spacing w:before="0" w:beforeAutospacing="0" w:after="0" w:afterAutospacing="0"/>
              <w:ind w:left="0" w:right="0"/>
              <w:jc w:val="center"/>
              <w:rPr>
                <w:rFonts w:hint="default" w:ascii="宋体" w:hAnsi="宋体"/>
                <w:color w:val="000000" w:themeColor="text1"/>
                <w:sz w:val="24"/>
                <w:szCs w:val="20"/>
                <w:highlight w:val="none"/>
                <w14:textFill>
                  <w14:solidFill>
                    <w14:schemeClr w14:val="tx1"/>
                  </w14:solidFill>
                </w14:textFill>
              </w:rPr>
            </w:pPr>
            <w:r>
              <w:rPr>
                <w:rFonts w:hint="eastAsia" w:ascii="宋体" w:hAnsi="宋体"/>
                <w:color w:val="000000" w:themeColor="text1"/>
                <w:sz w:val="24"/>
                <w:szCs w:val="20"/>
                <w:highlight w:val="none"/>
                <w14:textFill>
                  <w14:solidFill>
                    <w14:schemeClr w14:val="tx1"/>
                  </w14:solidFill>
                </w14:textFill>
              </w:rPr>
              <w:t>大写：</w:t>
            </w:r>
          </w:p>
          <w:p w14:paraId="1C4B0759">
            <w:pPr>
              <w:keepNext w:val="0"/>
              <w:keepLines w:val="0"/>
              <w:suppressLineNumbers w:val="0"/>
              <w:spacing w:before="0" w:beforeAutospacing="0" w:after="0" w:afterAutospacing="0"/>
              <w:ind w:left="0" w:right="0"/>
              <w:jc w:val="center"/>
              <w:rPr>
                <w:rFonts w:hint="default" w:ascii="宋体" w:hAnsi="宋体"/>
                <w:color w:val="000000" w:themeColor="text1"/>
                <w:sz w:val="24"/>
                <w:szCs w:val="20"/>
                <w:highlight w:val="none"/>
                <w14:textFill>
                  <w14:solidFill>
                    <w14:schemeClr w14:val="tx1"/>
                  </w14:solidFill>
                </w14:textFill>
              </w:rPr>
            </w:pPr>
            <w:r>
              <w:rPr>
                <w:rFonts w:hint="eastAsia" w:ascii="宋体" w:hAnsi="宋体"/>
                <w:color w:val="000000" w:themeColor="text1"/>
                <w:sz w:val="24"/>
                <w:szCs w:val="20"/>
                <w:highlight w:val="none"/>
                <w14:textFill>
                  <w14:solidFill>
                    <w14:schemeClr w14:val="tx1"/>
                  </w14:solidFill>
                </w14:textFill>
              </w:rPr>
              <w:t>小写：</w:t>
            </w:r>
          </w:p>
        </w:tc>
      </w:tr>
      <w:tr w14:paraId="0ACF8F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493" w:type="dxa"/>
            <w:gridSpan w:val="2"/>
            <w:vAlign w:val="center"/>
          </w:tcPr>
          <w:p w14:paraId="0F9871FD">
            <w:pPr>
              <w:keepNext w:val="0"/>
              <w:keepLines w:val="0"/>
              <w:suppressLineNumbers w:val="0"/>
              <w:spacing w:before="0" w:beforeAutospacing="0" w:after="0" w:afterAutospacing="0"/>
              <w:ind w:left="0" w:right="0"/>
              <w:jc w:val="center"/>
              <w:rPr>
                <w:rFonts w:hint="default" w:ascii="宋体" w:hAnsi="宋体"/>
                <w:color w:val="000000" w:themeColor="text1"/>
                <w:sz w:val="24"/>
                <w:szCs w:val="20"/>
                <w:highlight w:val="none"/>
                <w14:textFill>
                  <w14:solidFill>
                    <w14:schemeClr w14:val="tx1"/>
                  </w14:solidFill>
                </w14:textFill>
              </w:rPr>
            </w:pPr>
            <w:r>
              <w:rPr>
                <w:rFonts w:hint="eastAsia" w:ascii="宋体" w:hAnsi="宋体"/>
                <w:color w:val="000000" w:themeColor="text1"/>
                <w:sz w:val="24"/>
                <w:szCs w:val="20"/>
                <w:highlight w:val="none"/>
                <w14:textFill>
                  <w14:solidFill>
                    <w14:schemeClr w14:val="tx1"/>
                  </w14:solidFill>
                </w14:textFill>
              </w:rPr>
              <w:t>审查单位</w:t>
            </w:r>
          </w:p>
        </w:tc>
        <w:tc>
          <w:tcPr>
            <w:tcW w:w="1146" w:type="dxa"/>
            <w:vAlign w:val="center"/>
          </w:tcPr>
          <w:p w14:paraId="2857E653">
            <w:pPr>
              <w:keepNext w:val="0"/>
              <w:keepLines w:val="0"/>
              <w:suppressLineNumbers w:val="0"/>
              <w:spacing w:before="0" w:beforeAutospacing="0" w:after="0" w:afterAutospacing="0"/>
              <w:ind w:left="0" w:right="0"/>
              <w:jc w:val="center"/>
              <w:rPr>
                <w:rFonts w:hint="default" w:ascii="宋体" w:hAnsi="宋体"/>
                <w:color w:val="000000" w:themeColor="text1"/>
                <w:sz w:val="24"/>
                <w:szCs w:val="20"/>
                <w:highlight w:val="none"/>
                <w14:textFill>
                  <w14:solidFill>
                    <w14:schemeClr w14:val="tx1"/>
                  </w14:solidFill>
                </w14:textFill>
              </w:rPr>
            </w:pPr>
          </w:p>
        </w:tc>
        <w:tc>
          <w:tcPr>
            <w:tcW w:w="3857" w:type="dxa"/>
            <w:gridSpan w:val="4"/>
            <w:vAlign w:val="center"/>
          </w:tcPr>
          <w:p w14:paraId="08AE7A15">
            <w:pPr>
              <w:keepNext w:val="0"/>
              <w:keepLines w:val="0"/>
              <w:suppressLineNumbers w:val="0"/>
              <w:spacing w:before="0" w:beforeAutospacing="0" w:after="0" w:afterAutospacing="0"/>
              <w:ind w:left="0" w:right="0"/>
              <w:jc w:val="center"/>
              <w:rPr>
                <w:rFonts w:hint="default" w:ascii="宋体" w:hAnsi="宋体"/>
                <w:color w:val="000000" w:themeColor="text1"/>
                <w:sz w:val="24"/>
                <w:szCs w:val="20"/>
                <w:highlight w:val="none"/>
                <w14:textFill>
                  <w14:solidFill>
                    <w14:schemeClr w14:val="tx1"/>
                  </w14:solidFill>
                </w14:textFill>
              </w:rPr>
            </w:pPr>
          </w:p>
        </w:tc>
      </w:tr>
    </w:tbl>
    <w:p w14:paraId="36ADF5CF">
      <w:pPr>
        <w:spacing w:line="500" w:lineRule="exact"/>
        <w:ind w:firstLine="470" w:firstLineChars="196"/>
        <w:rPr>
          <w:rFonts w:ascii="宋体" w:hAnsi="宋体"/>
          <w:sz w:val="24"/>
          <w:highlight w:val="none"/>
        </w:rPr>
      </w:pPr>
      <w:r>
        <w:rPr>
          <w:rFonts w:hint="eastAsia" w:ascii="宋体" w:hAnsi="宋体"/>
          <w:color w:val="000000" w:themeColor="text1"/>
          <w:sz w:val="24"/>
          <w:highlight w:val="none"/>
          <w14:textFill>
            <w14:solidFill>
              <w14:schemeClr w14:val="tx1"/>
            </w14:solidFill>
          </w14:textFill>
        </w:rPr>
        <w:t>3.1</w:t>
      </w:r>
      <w:r>
        <w:rPr>
          <w:rFonts w:hint="eastAsia" w:ascii="宋体" w:hAnsi="宋体"/>
          <w:color w:val="000000" w:themeColor="text1"/>
          <w:spacing w:val="-2"/>
          <w:sz w:val="24"/>
          <w:highlight w:val="none"/>
          <w14:textFill>
            <w14:solidFill>
              <w14:schemeClr w14:val="tx1"/>
            </w14:solidFill>
          </w14:textFill>
        </w:rPr>
        <w:t>经</w:t>
      </w:r>
      <w:r>
        <w:rPr>
          <w:rFonts w:hint="eastAsia" w:ascii="宋体" w:hAnsi="宋体"/>
          <w:color w:val="000000" w:themeColor="text1"/>
          <w:spacing w:val="-2"/>
          <w:sz w:val="24"/>
          <w:highlight w:val="none"/>
          <w:lang w:val="en-US" w:eastAsia="zh-CN"/>
          <w14:textFill>
            <w14:solidFill>
              <w14:schemeClr w14:val="tx1"/>
            </w14:solidFill>
          </w14:textFill>
        </w:rPr>
        <w:t>招投标确定</w:t>
      </w:r>
      <w:r>
        <w:rPr>
          <w:rFonts w:hint="eastAsia" w:ascii="宋体" w:hAnsi="宋体"/>
          <w:color w:val="000000" w:themeColor="text1"/>
          <w:spacing w:val="-2"/>
          <w:sz w:val="24"/>
          <w:highlight w:val="none"/>
          <w14:textFill>
            <w14:solidFill>
              <w14:schemeClr w14:val="tx1"/>
            </w14:solidFill>
          </w14:textFill>
        </w:rPr>
        <w:t>，乙方</w:t>
      </w:r>
      <w:r>
        <w:rPr>
          <w:rFonts w:ascii="宋体" w:hAnsi="宋体"/>
          <w:color w:val="000000" w:themeColor="text1"/>
          <w:spacing w:val="-2"/>
          <w:sz w:val="24"/>
          <w:highlight w:val="none"/>
          <w14:textFill>
            <w14:solidFill>
              <w14:schemeClr w14:val="tx1"/>
            </w14:solidFill>
          </w14:textFill>
        </w:rPr>
        <w:t>同意将上述工程施工图审查费</w:t>
      </w:r>
      <w:r>
        <w:rPr>
          <w:rFonts w:hint="eastAsia" w:ascii="宋体" w:hAnsi="宋体"/>
          <w:color w:val="000000" w:themeColor="text1"/>
          <w:spacing w:val="-2"/>
          <w:sz w:val="24"/>
          <w:highlight w:val="none"/>
          <w14:textFill>
            <w14:solidFill>
              <w14:schemeClr w14:val="tx1"/>
            </w14:solidFill>
          </w14:textFill>
        </w:rPr>
        <w:t>按标准取费</w:t>
      </w:r>
      <w:r>
        <w:rPr>
          <w:rFonts w:hint="eastAsia" w:ascii="宋体" w:hAnsi="宋体"/>
          <w:color w:val="000000" w:themeColor="text1"/>
          <w:spacing w:val="-2"/>
          <w:sz w:val="24"/>
          <w:highlight w:val="none"/>
          <w:lang w:val="en-US" w:eastAsia="zh-CN"/>
          <w14:textFill>
            <w14:solidFill>
              <w14:schemeClr w14:val="tx1"/>
            </w14:solidFill>
          </w14:textFill>
        </w:rPr>
        <w:t>下浮</w:t>
      </w:r>
      <w:r>
        <w:rPr>
          <w:rFonts w:hint="eastAsia" w:ascii="宋体" w:hAnsi="宋体"/>
          <w:color w:val="000000" w:themeColor="text1"/>
          <w:spacing w:val="-2"/>
          <w:sz w:val="24"/>
          <w:highlight w:val="none"/>
          <w:u w:val="single"/>
          <w:lang w:val="en-US" w:eastAsia="zh-CN"/>
          <w14:textFill>
            <w14:solidFill>
              <w14:schemeClr w14:val="tx1"/>
            </w14:solidFill>
          </w14:textFill>
        </w:rPr>
        <w:t xml:space="preserve">     </w:t>
      </w:r>
      <w:r>
        <w:rPr>
          <w:rFonts w:hint="eastAsia" w:ascii="宋体" w:hAnsi="宋体"/>
          <w:color w:val="000000" w:themeColor="text1"/>
          <w:spacing w:val="-2"/>
          <w:sz w:val="24"/>
          <w:highlight w:val="none"/>
          <w:lang w:val="en-US" w:eastAsia="zh-CN"/>
          <w14:textFill>
            <w14:solidFill>
              <w14:schemeClr w14:val="tx1"/>
            </w14:solidFill>
          </w14:textFill>
        </w:rPr>
        <w:t>%</w:t>
      </w:r>
      <w:r>
        <w:rPr>
          <w:rFonts w:hint="eastAsia" w:ascii="宋体" w:hAnsi="宋体"/>
          <w:color w:val="000000" w:themeColor="text1"/>
          <w:spacing w:val="-2"/>
          <w:sz w:val="24"/>
          <w:highlight w:val="none"/>
          <w14:textFill>
            <w14:solidFill>
              <w14:schemeClr w14:val="tx1"/>
            </w14:solidFill>
          </w14:textFill>
        </w:rPr>
        <w:t>，</w:t>
      </w:r>
      <w:r>
        <w:rPr>
          <w:rFonts w:hint="eastAsia" w:ascii="宋体" w:hAnsi="宋体"/>
          <w:spacing w:val="-2"/>
          <w:sz w:val="24"/>
          <w:highlight w:val="none"/>
        </w:rPr>
        <w:t>最终甲方支付乙方本合同项目审查费</w:t>
      </w:r>
      <w:r>
        <w:rPr>
          <w:rFonts w:hint="eastAsia" w:ascii="宋体" w:hAnsi="宋体"/>
          <w:spacing w:val="2"/>
          <w:sz w:val="24"/>
          <w:highlight w:val="none"/>
          <w:u w:val="single"/>
          <w:lang w:val="en-US" w:eastAsia="zh-CN"/>
        </w:rPr>
        <w:t>¥</w:t>
      </w:r>
      <w:r>
        <w:rPr>
          <w:rFonts w:hint="eastAsia" w:ascii="宋体" w:hAnsi="宋体"/>
          <w:spacing w:val="2"/>
          <w:sz w:val="24"/>
          <w:highlight w:val="none"/>
          <w:u w:val="single"/>
        </w:rPr>
        <w:t xml:space="preserve">   </w:t>
      </w:r>
      <w:r>
        <w:rPr>
          <w:rFonts w:hint="eastAsia" w:ascii="宋体" w:hAnsi="宋体"/>
          <w:spacing w:val="2"/>
          <w:sz w:val="24"/>
          <w:highlight w:val="none"/>
          <w:u w:val="single"/>
          <w:lang w:val="en-US" w:eastAsia="zh-CN"/>
        </w:rPr>
        <w:t xml:space="preserve">   </w:t>
      </w:r>
      <w:r>
        <w:rPr>
          <w:rFonts w:hint="eastAsia" w:ascii="宋体" w:hAnsi="宋体"/>
          <w:spacing w:val="2"/>
          <w:sz w:val="24"/>
          <w:highlight w:val="none"/>
          <w:u w:val="single"/>
        </w:rPr>
        <w:t xml:space="preserve">  </w:t>
      </w:r>
      <w:r>
        <w:rPr>
          <w:rFonts w:hint="eastAsia" w:ascii="宋体" w:hAnsi="宋体"/>
          <w:spacing w:val="2"/>
          <w:sz w:val="24"/>
          <w:highlight w:val="none"/>
        </w:rPr>
        <w:t>元（人民币）。</w:t>
      </w:r>
    </w:p>
    <w:p w14:paraId="0C01C8F0">
      <w:pPr>
        <w:spacing w:line="500" w:lineRule="exact"/>
        <w:ind w:firstLine="480" w:firstLineChars="200"/>
        <w:rPr>
          <w:rFonts w:ascii="宋体" w:hAnsi="宋体"/>
          <w:sz w:val="24"/>
          <w:highlight w:val="none"/>
        </w:rPr>
      </w:pPr>
      <w:r>
        <w:rPr>
          <w:rFonts w:ascii="宋体" w:hAnsi="宋体"/>
          <w:sz w:val="24"/>
          <w:highlight w:val="none"/>
        </w:rPr>
        <w:t>3.2</w:t>
      </w:r>
      <w:r>
        <w:rPr>
          <w:rFonts w:hint="eastAsia" w:ascii="宋体" w:hAnsi="宋体"/>
          <w:spacing w:val="10"/>
          <w:sz w:val="24"/>
          <w:highlight w:val="none"/>
        </w:rPr>
        <w:t>项目经审查合格后</w:t>
      </w:r>
      <w:r>
        <w:rPr>
          <w:rFonts w:ascii="宋体" w:hAnsi="宋体"/>
          <w:color w:val="000000" w:themeColor="text1"/>
          <w:spacing w:val="10"/>
          <w:sz w:val="24"/>
          <w:highlight w:val="none"/>
          <w14:textFill>
            <w14:solidFill>
              <w14:schemeClr w14:val="tx1"/>
            </w14:solidFill>
          </w14:textFill>
        </w:rPr>
        <w:t>，</w:t>
      </w:r>
      <w:r>
        <w:rPr>
          <w:rFonts w:hint="eastAsia" w:ascii="宋体" w:hAnsi="宋体"/>
          <w:color w:val="000000" w:themeColor="text1"/>
          <w:sz w:val="24"/>
          <w:highlight w:val="none"/>
          <w:u w:val="none"/>
          <w14:textFill>
            <w14:solidFill>
              <w14:schemeClr w14:val="tx1"/>
            </w14:solidFill>
          </w14:textFill>
        </w:rPr>
        <w:t>乙方提交《陕西省施工图审查合格书》及相应发票</w:t>
      </w:r>
      <w:r>
        <w:rPr>
          <w:rFonts w:hint="eastAsia" w:ascii="宋体" w:hAnsi="宋体"/>
          <w:color w:val="000000" w:themeColor="text1"/>
          <w:sz w:val="24"/>
          <w:highlight w:val="none"/>
          <w:u w:val="none"/>
          <w:lang w:eastAsia="zh-CN"/>
          <w14:textFill>
            <w14:solidFill>
              <w14:schemeClr w14:val="tx1"/>
            </w14:solidFill>
          </w14:textFill>
        </w:rPr>
        <w:t>，</w:t>
      </w:r>
      <w:r>
        <w:rPr>
          <w:rFonts w:hint="eastAsia" w:ascii="宋体" w:hAnsi="宋体"/>
          <w:color w:val="000000" w:themeColor="text1"/>
          <w:sz w:val="24"/>
          <w:highlight w:val="none"/>
          <w:u w:val="none"/>
          <w14:textFill>
            <w14:solidFill>
              <w14:schemeClr w14:val="tx1"/>
            </w14:solidFill>
          </w14:textFill>
        </w:rPr>
        <w:t xml:space="preserve">达到付款条件起 30 日内，支付合同总金额的 </w:t>
      </w:r>
      <w:r>
        <w:rPr>
          <w:rFonts w:hint="eastAsia" w:ascii="宋体" w:hAnsi="宋体"/>
          <w:color w:val="000000" w:themeColor="text1"/>
          <w:sz w:val="24"/>
          <w:highlight w:val="none"/>
          <w:u w:val="none"/>
          <w:lang w:val="en-US" w:eastAsia="zh-CN"/>
          <w14:textFill>
            <w14:solidFill>
              <w14:schemeClr w14:val="tx1"/>
            </w14:solidFill>
          </w14:textFill>
        </w:rPr>
        <w:t>100</w:t>
      </w:r>
      <w:r>
        <w:rPr>
          <w:rFonts w:hint="eastAsia" w:ascii="宋体" w:hAnsi="宋体"/>
          <w:color w:val="000000" w:themeColor="text1"/>
          <w:sz w:val="24"/>
          <w:highlight w:val="none"/>
          <w:u w:val="none"/>
          <w14:textFill>
            <w14:solidFill>
              <w14:schemeClr w14:val="tx1"/>
            </w14:solidFill>
          </w14:textFill>
        </w:rPr>
        <w:t>.00%。</w:t>
      </w:r>
    </w:p>
    <w:p w14:paraId="614AB876">
      <w:pPr>
        <w:spacing w:line="500" w:lineRule="exact"/>
        <w:ind w:firstLine="482" w:firstLineChars="200"/>
        <w:rPr>
          <w:rFonts w:ascii="宋体" w:hAnsi="宋体"/>
          <w:b/>
          <w:bCs/>
          <w:sz w:val="24"/>
        </w:rPr>
      </w:pPr>
      <w:r>
        <w:rPr>
          <w:rFonts w:hint="eastAsia" w:ascii="宋体" w:hAnsi="宋体"/>
          <w:b/>
          <w:bCs/>
          <w:sz w:val="24"/>
        </w:rPr>
        <w:t>第四条  审查内容及时限</w:t>
      </w:r>
    </w:p>
    <w:p w14:paraId="090B1944">
      <w:pPr>
        <w:spacing w:line="500" w:lineRule="exact"/>
        <w:ind w:firstLine="573"/>
        <w:rPr>
          <w:rFonts w:ascii="宋体" w:hAnsi="宋体"/>
          <w:sz w:val="24"/>
        </w:rPr>
      </w:pPr>
      <w:r>
        <w:rPr>
          <w:rFonts w:hint="eastAsia" w:ascii="宋体" w:hAnsi="宋体"/>
          <w:sz w:val="24"/>
        </w:rPr>
        <w:t>4.1施工图设计文件审查的主要内容</w:t>
      </w:r>
    </w:p>
    <w:p w14:paraId="0BC3E47C">
      <w:pPr>
        <w:spacing w:line="500" w:lineRule="exact"/>
        <w:ind w:firstLine="573"/>
        <w:rPr>
          <w:rFonts w:ascii="宋体" w:hAnsi="宋体"/>
          <w:sz w:val="24"/>
        </w:rPr>
      </w:pPr>
      <w:r>
        <w:rPr>
          <w:rFonts w:hint="eastAsia" w:ascii="宋体" w:hAnsi="宋体"/>
          <w:sz w:val="24"/>
        </w:rPr>
        <w:t>4.1.1报送的审查资料是否齐全完整，是否符合规划行政主管部门的许可内容，设计单位是否</w:t>
      </w:r>
      <w:r>
        <w:rPr>
          <w:rFonts w:hint="eastAsia" w:ascii="宋体" w:hAnsi="宋体"/>
          <w:sz w:val="24"/>
          <w:lang w:eastAsia="zh-CN"/>
        </w:rPr>
        <w:t>超</w:t>
      </w:r>
      <w:r>
        <w:rPr>
          <w:rFonts w:hint="eastAsia" w:ascii="宋体" w:hAnsi="宋体"/>
          <w:sz w:val="24"/>
        </w:rPr>
        <w:t>出资质范围，外省设计单位承接西安地区工程是否办理了登记备案手续，施工图是否按规定加盖了设计单位出图专用印章和注册执业人员执业印章，有关责任人签字是否符合规定；</w:t>
      </w:r>
    </w:p>
    <w:p w14:paraId="2679B62F">
      <w:pPr>
        <w:spacing w:line="500" w:lineRule="exact"/>
        <w:ind w:firstLine="570"/>
        <w:rPr>
          <w:rFonts w:ascii="宋体" w:hAnsi="宋体"/>
          <w:sz w:val="24"/>
        </w:rPr>
      </w:pPr>
      <w:r>
        <w:rPr>
          <w:rFonts w:hint="eastAsia" w:ascii="宋体" w:hAnsi="宋体"/>
          <w:sz w:val="24"/>
        </w:rPr>
        <w:t>4.1.2建筑及水、暖、电等专业设计是否合理安全，是否符合有关强制性标准和规范；</w:t>
      </w:r>
    </w:p>
    <w:p w14:paraId="24A727E5">
      <w:pPr>
        <w:spacing w:line="500" w:lineRule="exact"/>
        <w:ind w:firstLine="570"/>
        <w:rPr>
          <w:rFonts w:ascii="宋体" w:hAnsi="宋体"/>
          <w:sz w:val="24"/>
        </w:rPr>
      </w:pPr>
      <w:r>
        <w:rPr>
          <w:rFonts w:hint="eastAsia" w:ascii="宋体" w:hAnsi="宋体"/>
          <w:sz w:val="24"/>
        </w:rPr>
        <w:t>4.1.3 结构体系和结构方案是否正确，结构计算内容是否齐全，计算方法、计算程序、设计参数的选用是否恰当，计算结果是否准确可信，构造措施是否满足规范要求；</w:t>
      </w:r>
    </w:p>
    <w:p w14:paraId="7B121AA7">
      <w:pPr>
        <w:spacing w:line="500" w:lineRule="exact"/>
        <w:ind w:firstLine="570"/>
        <w:rPr>
          <w:rFonts w:ascii="宋体" w:hAnsi="宋体"/>
          <w:sz w:val="24"/>
        </w:rPr>
      </w:pPr>
      <w:r>
        <w:rPr>
          <w:rFonts w:hint="eastAsia" w:ascii="宋体" w:hAnsi="宋体"/>
          <w:sz w:val="24"/>
        </w:rPr>
        <w:t>4.1.4 市政公用基础设施工程的施工图设计文件是否符合国家有关标准和规范；</w:t>
      </w:r>
    </w:p>
    <w:p w14:paraId="1C0F9D20">
      <w:pPr>
        <w:spacing w:line="500" w:lineRule="exact"/>
        <w:ind w:firstLine="570"/>
        <w:rPr>
          <w:rFonts w:ascii="宋体" w:hAnsi="宋体"/>
          <w:sz w:val="24"/>
        </w:rPr>
      </w:pPr>
      <w:r>
        <w:rPr>
          <w:rFonts w:hint="eastAsia" w:ascii="宋体" w:hAnsi="宋体"/>
          <w:sz w:val="24"/>
        </w:rPr>
        <w:t>4.1.5是否符合抗震、消防、节能、环保、卫生、人防、防雷电、无障碍设计等有关强制性标准和规范，是否损害公众利益；</w:t>
      </w:r>
    </w:p>
    <w:p w14:paraId="13B3569F">
      <w:pPr>
        <w:spacing w:line="500" w:lineRule="exact"/>
        <w:ind w:firstLine="570"/>
        <w:rPr>
          <w:rFonts w:ascii="宋体" w:hAnsi="宋体"/>
          <w:sz w:val="24"/>
        </w:rPr>
      </w:pPr>
      <w:r>
        <w:rPr>
          <w:rFonts w:hint="eastAsia" w:ascii="宋体" w:hAnsi="宋体"/>
          <w:sz w:val="24"/>
        </w:rPr>
        <w:t>4.1.6 施工图设计文件是否满足规定的深度要求。</w:t>
      </w:r>
    </w:p>
    <w:p w14:paraId="106A4D2A">
      <w:pPr>
        <w:spacing w:line="500" w:lineRule="exact"/>
        <w:ind w:firstLine="570"/>
        <w:rPr>
          <w:rFonts w:ascii="宋体" w:hAnsi="宋体"/>
          <w:sz w:val="24"/>
        </w:rPr>
      </w:pPr>
      <w:r>
        <w:rPr>
          <w:rFonts w:hint="eastAsia" w:ascii="宋体" w:hAnsi="宋体"/>
          <w:sz w:val="24"/>
        </w:rPr>
        <w:t>4.2乙方在收到甲方完整的施工图设计文件审查资料后，一级以上建筑工程、大型市政工程15个工作日，二级及以下建筑工程、中级及以下市政工程10个工作日内向甲方提交初审意见。</w:t>
      </w:r>
    </w:p>
    <w:p w14:paraId="7762FFDA">
      <w:pPr>
        <w:spacing w:line="500" w:lineRule="exact"/>
        <w:ind w:firstLine="573"/>
        <w:rPr>
          <w:rFonts w:ascii="宋体" w:hAnsi="宋体"/>
          <w:sz w:val="24"/>
        </w:rPr>
      </w:pPr>
      <w:r>
        <w:rPr>
          <w:rFonts w:hint="eastAsia" w:ascii="宋体" w:hAnsi="宋体"/>
          <w:sz w:val="24"/>
        </w:rPr>
        <w:t>4.3乙方在收到原设计单位的处理意见并确认正确后5个工作日内，向甲方提交《陕西省施工图审查合格书》。</w:t>
      </w:r>
    </w:p>
    <w:p w14:paraId="0D1C3020">
      <w:pPr>
        <w:spacing w:line="500" w:lineRule="exact"/>
        <w:ind w:firstLine="573"/>
        <w:rPr>
          <w:rFonts w:ascii="宋体" w:hAnsi="宋体"/>
          <w:b/>
          <w:bCs/>
          <w:sz w:val="24"/>
        </w:rPr>
      </w:pPr>
      <w:r>
        <w:rPr>
          <w:rFonts w:hint="eastAsia"/>
          <w:b/>
          <w:bCs/>
          <w:sz w:val="24"/>
        </w:rPr>
        <w:t>第五条  甲方应向乙方提交资料及文件</w:t>
      </w:r>
    </w:p>
    <w:p w14:paraId="4F42859E">
      <w:pPr>
        <w:spacing w:line="500" w:lineRule="exact"/>
        <w:ind w:firstLine="480" w:firstLineChars="200"/>
        <w:rPr>
          <w:rFonts w:hint="eastAsia"/>
          <w:sz w:val="24"/>
        </w:rPr>
      </w:pPr>
      <w:r>
        <w:rPr>
          <w:rFonts w:hint="eastAsia" w:ascii="宋体" w:hAnsi="宋体"/>
          <w:sz w:val="24"/>
        </w:rPr>
        <w:t>5.1</w:t>
      </w:r>
      <w:r>
        <w:rPr>
          <w:rFonts w:hint="eastAsia"/>
          <w:sz w:val="24"/>
        </w:rPr>
        <w:t>甲方应向乙方提交</w:t>
      </w:r>
      <w:r>
        <w:rPr>
          <w:rFonts w:hint="eastAsia"/>
          <w:sz w:val="24"/>
          <w:lang w:eastAsia="zh-CN"/>
        </w:rPr>
        <w:t>资料</w:t>
      </w:r>
      <w:r>
        <w:rPr>
          <w:rFonts w:hint="eastAsia"/>
          <w:sz w:val="24"/>
        </w:rPr>
        <w:t>及文件</w:t>
      </w:r>
    </w:p>
    <w:tbl>
      <w:tblPr>
        <w:tblStyle w:val="4"/>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4273"/>
        <w:gridCol w:w="3449"/>
      </w:tblGrid>
      <w:tr w14:paraId="48299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806" w:type="dxa"/>
            <w:vAlign w:val="center"/>
          </w:tcPr>
          <w:p w14:paraId="2F7E1C59">
            <w:pPr>
              <w:keepNext w:val="0"/>
              <w:keepLines w:val="0"/>
              <w:suppressLineNumbers w:val="0"/>
              <w:spacing w:before="0" w:beforeAutospacing="0" w:after="0" w:afterAutospacing="0" w:line="500" w:lineRule="exact"/>
              <w:ind w:left="0" w:right="0"/>
              <w:jc w:val="center"/>
              <w:rPr>
                <w:rFonts w:hint="default"/>
                <w:sz w:val="24"/>
                <w:szCs w:val="24"/>
              </w:rPr>
            </w:pPr>
            <w:r>
              <w:rPr>
                <w:rFonts w:hint="eastAsia"/>
                <w:sz w:val="24"/>
                <w:szCs w:val="24"/>
              </w:rPr>
              <w:t>序号</w:t>
            </w:r>
          </w:p>
        </w:tc>
        <w:tc>
          <w:tcPr>
            <w:tcW w:w="4273" w:type="dxa"/>
            <w:vAlign w:val="center"/>
          </w:tcPr>
          <w:p w14:paraId="70928CD4">
            <w:pPr>
              <w:keepNext w:val="0"/>
              <w:keepLines w:val="0"/>
              <w:suppressLineNumbers w:val="0"/>
              <w:spacing w:before="0" w:beforeAutospacing="0" w:after="0" w:afterAutospacing="0" w:line="500" w:lineRule="exact"/>
              <w:ind w:left="0" w:right="0"/>
              <w:jc w:val="center"/>
              <w:rPr>
                <w:rFonts w:hint="default"/>
                <w:sz w:val="24"/>
                <w:szCs w:val="24"/>
              </w:rPr>
            </w:pPr>
            <w:r>
              <w:rPr>
                <w:rFonts w:hint="eastAsia"/>
                <w:sz w:val="24"/>
                <w:szCs w:val="24"/>
              </w:rPr>
              <w:t>资料及文件名称</w:t>
            </w:r>
          </w:p>
        </w:tc>
        <w:tc>
          <w:tcPr>
            <w:tcW w:w="3449" w:type="dxa"/>
            <w:vAlign w:val="center"/>
          </w:tcPr>
          <w:p w14:paraId="417E842E">
            <w:pPr>
              <w:keepNext w:val="0"/>
              <w:keepLines w:val="0"/>
              <w:suppressLineNumbers w:val="0"/>
              <w:spacing w:before="0" w:beforeAutospacing="0" w:after="0" w:afterAutospacing="0" w:line="500" w:lineRule="exact"/>
              <w:ind w:left="0" w:right="0"/>
              <w:jc w:val="center"/>
              <w:rPr>
                <w:rFonts w:hint="default"/>
                <w:sz w:val="24"/>
                <w:szCs w:val="24"/>
              </w:rPr>
            </w:pPr>
            <w:r>
              <w:rPr>
                <w:rFonts w:hint="eastAsia"/>
                <w:sz w:val="24"/>
                <w:szCs w:val="24"/>
              </w:rPr>
              <w:t>份       数</w:t>
            </w:r>
          </w:p>
        </w:tc>
      </w:tr>
      <w:tr w14:paraId="01E96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06" w:type="dxa"/>
            <w:vAlign w:val="center"/>
          </w:tcPr>
          <w:p w14:paraId="7F00A385">
            <w:pPr>
              <w:keepNext w:val="0"/>
              <w:keepLines w:val="0"/>
              <w:suppressLineNumbers w:val="0"/>
              <w:spacing w:before="0" w:beforeAutospacing="0" w:after="0" w:afterAutospacing="0" w:line="500" w:lineRule="exact"/>
              <w:ind w:left="0" w:right="0"/>
              <w:jc w:val="center"/>
              <w:rPr>
                <w:rFonts w:hint="default"/>
                <w:sz w:val="24"/>
                <w:szCs w:val="24"/>
              </w:rPr>
            </w:pPr>
            <w:r>
              <w:rPr>
                <w:rFonts w:hint="eastAsia"/>
                <w:sz w:val="24"/>
                <w:szCs w:val="24"/>
              </w:rPr>
              <w:t>1</w:t>
            </w:r>
          </w:p>
        </w:tc>
        <w:tc>
          <w:tcPr>
            <w:tcW w:w="4273" w:type="dxa"/>
            <w:vAlign w:val="center"/>
          </w:tcPr>
          <w:p w14:paraId="721A014E">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城市给水排水工艺专业计算书</w:t>
            </w:r>
          </w:p>
        </w:tc>
        <w:tc>
          <w:tcPr>
            <w:tcW w:w="3449" w:type="dxa"/>
            <w:vAlign w:val="center"/>
          </w:tcPr>
          <w:p w14:paraId="6EBDB795">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2套(留一套存档)</w:t>
            </w:r>
          </w:p>
        </w:tc>
      </w:tr>
      <w:tr w14:paraId="6CE3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06" w:type="dxa"/>
            <w:vAlign w:val="center"/>
          </w:tcPr>
          <w:p w14:paraId="03F3478E">
            <w:pPr>
              <w:keepNext w:val="0"/>
              <w:keepLines w:val="0"/>
              <w:suppressLineNumbers w:val="0"/>
              <w:spacing w:before="0" w:beforeAutospacing="0" w:after="0" w:afterAutospacing="0" w:line="500" w:lineRule="exact"/>
              <w:ind w:left="0" w:right="0"/>
              <w:jc w:val="center"/>
              <w:rPr>
                <w:rFonts w:hint="default"/>
                <w:sz w:val="24"/>
                <w:szCs w:val="24"/>
              </w:rPr>
            </w:pPr>
            <w:r>
              <w:rPr>
                <w:rFonts w:hint="eastAsia"/>
                <w:sz w:val="24"/>
                <w:szCs w:val="24"/>
              </w:rPr>
              <w:t>2</w:t>
            </w:r>
          </w:p>
        </w:tc>
        <w:tc>
          <w:tcPr>
            <w:tcW w:w="4273" w:type="dxa"/>
            <w:vAlign w:val="center"/>
          </w:tcPr>
          <w:p w14:paraId="4CE97FCA">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施工图设计文件分专业装订</w:t>
            </w:r>
          </w:p>
        </w:tc>
        <w:tc>
          <w:tcPr>
            <w:tcW w:w="3449" w:type="dxa"/>
            <w:vAlign w:val="center"/>
          </w:tcPr>
          <w:p w14:paraId="1A19B926">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2套(留一套存档)</w:t>
            </w:r>
          </w:p>
        </w:tc>
      </w:tr>
      <w:tr w14:paraId="27738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06" w:type="dxa"/>
            <w:vAlign w:val="center"/>
          </w:tcPr>
          <w:p w14:paraId="337AB76A">
            <w:pPr>
              <w:keepNext w:val="0"/>
              <w:keepLines w:val="0"/>
              <w:suppressLineNumbers w:val="0"/>
              <w:spacing w:before="0" w:beforeAutospacing="0" w:after="0" w:afterAutospacing="0" w:line="500" w:lineRule="exact"/>
              <w:ind w:left="0" w:right="0"/>
              <w:jc w:val="center"/>
              <w:rPr>
                <w:rFonts w:hint="default"/>
                <w:sz w:val="24"/>
                <w:szCs w:val="24"/>
              </w:rPr>
            </w:pPr>
            <w:r>
              <w:rPr>
                <w:rFonts w:hint="eastAsia"/>
                <w:sz w:val="24"/>
                <w:szCs w:val="24"/>
              </w:rPr>
              <w:t>3</w:t>
            </w:r>
          </w:p>
        </w:tc>
        <w:tc>
          <w:tcPr>
            <w:tcW w:w="4273" w:type="dxa"/>
            <w:vAlign w:val="center"/>
          </w:tcPr>
          <w:p w14:paraId="52F689CB">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城市道路桥隧专业计算书</w:t>
            </w:r>
          </w:p>
        </w:tc>
        <w:tc>
          <w:tcPr>
            <w:tcW w:w="3449" w:type="dxa"/>
            <w:vAlign w:val="center"/>
          </w:tcPr>
          <w:p w14:paraId="42228E0F">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2套(留——套存档)</w:t>
            </w:r>
          </w:p>
        </w:tc>
      </w:tr>
      <w:tr w14:paraId="685D3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06" w:type="dxa"/>
            <w:vAlign w:val="center"/>
          </w:tcPr>
          <w:p w14:paraId="2AF57CC4">
            <w:pPr>
              <w:keepNext w:val="0"/>
              <w:keepLines w:val="0"/>
              <w:suppressLineNumbers w:val="0"/>
              <w:spacing w:before="0" w:beforeAutospacing="0" w:after="0" w:afterAutospacing="0" w:line="500" w:lineRule="exact"/>
              <w:ind w:left="0" w:right="0"/>
              <w:jc w:val="center"/>
              <w:rPr>
                <w:rFonts w:hint="default"/>
                <w:sz w:val="24"/>
                <w:szCs w:val="24"/>
              </w:rPr>
            </w:pPr>
            <w:r>
              <w:rPr>
                <w:rFonts w:hint="eastAsia"/>
                <w:sz w:val="24"/>
                <w:szCs w:val="24"/>
              </w:rPr>
              <w:t>4</w:t>
            </w:r>
          </w:p>
        </w:tc>
        <w:tc>
          <w:tcPr>
            <w:tcW w:w="4273" w:type="dxa"/>
            <w:vAlign w:val="center"/>
          </w:tcPr>
          <w:p w14:paraId="32E16927">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结构专业计算书</w:t>
            </w:r>
          </w:p>
        </w:tc>
        <w:tc>
          <w:tcPr>
            <w:tcW w:w="3449" w:type="dxa"/>
            <w:vAlign w:val="center"/>
          </w:tcPr>
          <w:p w14:paraId="6D01F69B">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2套(留一套存档)</w:t>
            </w:r>
          </w:p>
        </w:tc>
      </w:tr>
      <w:tr w14:paraId="07DB3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806" w:type="dxa"/>
            <w:vAlign w:val="center"/>
          </w:tcPr>
          <w:p w14:paraId="7E6D26BB">
            <w:pPr>
              <w:keepNext w:val="0"/>
              <w:keepLines w:val="0"/>
              <w:suppressLineNumbers w:val="0"/>
              <w:spacing w:before="0" w:beforeAutospacing="0" w:after="0" w:afterAutospacing="0" w:line="500" w:lineRule="exact"/>
              <w:ind w:left="0" w:right="0"/>
              <w:jc w:val="center"/>
              <w:rPr>
                <w:rFonts w:hint="default"/>
                <w:sz w:val="24"/>
                <w:szCs w:val="24"/>
              </w:rPr>
            </w:pPr>
            <w:r>
              <w:rPr>
                <w:rFonts w:hint="eastAsia"/>
                <w:sz w:val="24"/>
                <w:szCs w:val="24"/>
              </w:rPr>
              <w:t>5</w:t>
            </w:r>
          </w:p>
        </w:tc>
        <w:tc>
          <w:tcPr>
            <w:tcW w:w="4273" w:type="dxa"/>
            <w:vAlign w:val="center"/>
          </w:tcPr>
          <w:p w14:paraId="3CFAA9F4">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其它各专业计算书</w:t>
            </w:r>
          </w:p>
        </w:tc>
        <w:tc>
          <w:tcPr>
            <w:tcW w:w="3449" w:type="dxa"/>
            <w:vAlign w:val="center"/>
          </w:tcPr>
          <w:p w14:paraId="3F02D420">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各1套</w:t>
            </w:r>
          </w:p>
        </w:tc>
      </w:tr>
      <w:tr w14:paraId="054B5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806" w:type="dxa"/>
            <w:vAlign w:val="center"/>
          </w:tcPr>
          <w:p w14:paraId="58860C3D">
            <w:pPr>
              <w:keepNext w:val="0"/>
              <w:keepLines w:val="0"/>
              <w:suppressLineNumbers w:val="0"/>
              <w:spacing w:before="0" w:beforeAutospacing="0" w:after="0" w:afterAutospacing="0" w:line="500" w:lineRule="exact"/>
              <w:ind w:left="0" w:right="0"/>
              <w:jc w:val="center"/>
              <w:rPr>
                <w:rFonts w:hint="default"/>
                <w:sz w:val="24"/>
                <w:szCs w:val="24"/>
              </w:rPr>
            </w:pPr>
            <w:r>
              <w:rPr>
                <w:rFonts w:hint="eastAsia"/>
                <w:sz w:val="24"/>
                <w:szCs w:val="24"/>
              </w:rPr>
              <w:t>6</w:t>
            </w:r>
          </w:p>
        </w:tc>
        <w:tc>
          <w:tcPr>
            <w:tcW w:w="4273" w:type="dxa"/>
            <w:vAlign w:val="center"/>
          </w:tcPr>
          <w:p w14:paraId="1EC681F3">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抗震设计报告(二级以上建筑工程)</w:t>
            </w:r>
          </w:p>
        </w:tc>
        <w:tc>
          <w:tcPr>
            <w:tcW w:w="3449" w:type="dxa"/>
            <w:vAlign w:val="center"/>
          </w:tcPr>
          <w:p w14:paraId="64D9B3C8">
            <w:pPr>
              <w:keepNext w:val="0"/>
              <w:keepLines w:val="0"/>
              <w:suppressLineNumbers w:val="0"/>
              <w:spacing w:before="0" w:beforeAutospacing="0" w:after="0" w:afterAutospacing="0" w:line="500" w:lineRule="exact"/>
              <w:ind w:left="0" w:right="0"/>
              <w:rPr>
                <w:rFonts w:hint="default"/>
                <w:sz w:val="24"/>
                <w:szCs w:val="24"/>
              </w:rPr>
            </w:pPr>
            <w:r>
              <w:rPr>
                <w:rFonts w:hint="eastAsia"/>
                <w:sz w:val="24"/>
                <w:szCs w:val="24"/>
              </w:rPr>
              <w:t>1份</w:t>
            </w:r>
          </w:p>
        </w:tc>
      </w:tr>
    </w:tbl>
    <w:p w14:paraId="13B0F30A">
      <w:pPr>
        <w:spacing w:line="500" w:lineRule="exact"/>
        <w:ind w:firstLine="482" w:firstLineChars="200"/>
        <w:rPr>
          <w:rFonts w:ascii="宋体" w:hAnsi="宋体"/>
          <w:b/>
          <w:bCs/>
          <w:sz w:val="24"/>
        </w:rPr>
      </w:pPr>
      <w:r>
        <w:rPr>
          <w:rFonts w:hint="eastAsia" w:ascii="宋体" w:hAnsi="宋体"/>
          <w:b/>
          <w:bCs/>
          <w:sz w:val="24"/>
        </w:rPr>
        <w:t>第六条  双方责任</w:t>
      </w:r>
    </w:p>
    <w:p w14:paraId="135BFEBD">
      <w:pPr>
        <w:spacing w:line="500" w:lineRule="exact"/>
        <w:ind w:firstLine="600" w:firstLineChars="250"/>
        <w:rPr>
          <w:rFonts w:ascii="宋体" w:hAnsi="宋体"/>
          <w:sz w:val="24"/>
        </w:rPr>
      </w:pPr>
      <w:r>
        <w:rPr>
          <w:rFonts w:hint="eastAsia" w:ascii="宋体" w:hAnsi="宋体"/>
          <w:sz w:val="24"/>
        </w:rPr>
        <w:t>6.1甲方责任</w:t>
      </w:r>
    </w:p>
    <w:p w14:paraId="3B6E46C7">
      <w:pPr>
        <w:spacing w:line="500" w:lineRule="exact"/>
        <w:ind w:firstLine="570"/>
        <w:rPr>
          <w:rFonts w:ascii="宋体" w:hAnsi="宋体"/>
          <w:sz w:val="24"/>
        </w:rPr>
      </w:pPr>
      <w:r>
        <w:rPr>
          <w:rFonts w:hint="eastAsia" w:ascii="宋体" w:hAnsi="宋体"/>
          <w:sz w:val="24"/>
        </w:rPr>
        <w:t>6.1.1甲方按本合同第五条规定的内容，及时向乙方提供资料，并对其完整性、真实性负责。</w:t>
      </w:r>
    </w:p>
    <w:p w14:paraId="42E73CB2">
      <w:pPr>
        <w:spacing w:line="360" w:lineRule="auto"/>
        <w:ind w:firstLine="570"/>
        <w:rPr>
          <w:rFonts w:ascii="宋体" w:hAnsi="宋体"/>
          <w:sz w:val="24"/>
        </w:rPr>
      </w:pPr>
      <w:r>
        <w:rPr>
          <w:rFonts w:hint="eastAsia" w:ascii="宋体" w:hAnsi="宋体"/>
          <w:sz w:val="24"/>
        </w:rPr>
        <w:t>6.1.2甲方变更资料，或所提供资料有较大修改，以致造成乙方需返工重审时，双方需另行协商签订补充合同，重新明确条款。</w:t>
      </w:r>
    </w:p>
    <w:p w14:paraId="1B764819">
      <w:pPr>
        <w:spacing w:line="360" w:lineRule="auto"/>
        <w:ind w:firstLine="570"/>
        <w:rPr>
          <w:rFonts w:ascii="宋体" w:hAnsi="宋体"/>
          <w:sz w:val="24"/>
        </w:rPr>
      </w:pPr>
      <w:r>
        <w:rPr>
          <w:rFonts w:hint="eastAsia" w:ascii="宋体" w:hAnsi="宋体"/>
          <w:sz w:val="24"/>
        </w:rPr>
        <w:t>6.1.3在合同履行期间，非可归责于乙方的事由而甲方要求终止或解除合同，乙方未开始审查的，甲方应付违约金（审查费50％）；乙方已开始审查的，甲方应根据乙方的实际工作量，不足一半时，按一半付费，超过一半时，按全额付费。</w:t>
      </w:r>
    </w:p>
    <w:p w14:paraId="0C2417D7">
      <w:pPr>
        <w:pStyle w:val="8"/>
        <w:spacing w:line="360" w:lineRule="auto"/>
        <w:ind w:firstLine="574"/>
        <w:rPr>
          <w:rFonts w:ascii="宋体" w:hAnsi="宋体" w:eastAsia="宋体"/>
          <w:b w:val="0"/>
          <w:bCs w:val="0"/>
          <w:sz w:val="24"/>
        </w:rPr>
      </w:pPr>
      <w:r>
        <w:rPr>
          <w:rFonts w:hint="eastAsia" w:ascii="宋体" w:hAnsi="宋体" w:eastAsia="宋体"/>
          <w:b w:val="0"/>
          <w:bCs w:val="0"/>
          <w:sz w:val="24"/>
        </w:rPr>
        <w:t>6.1.4未经乙方同意，甲方不得对乙方交付的审查文件进行复制、转让或用于合同以外的项目。如发生以上情况，甲方应向乙方支付违约金万元（或按本合同总价款的</w:t>
      </w:r>
      <w:r>
        <w:rPr>
          <w:rFonts w:hint="eastAsia" w:ascii="宋体" w:hAnsi="宋体" w:eastAsia="宋体"/>
          <w:b w:val="0"/>
          <w:bCs w:val="0"/>
          <w:sz w:val="24"/>
          <w:u w:val="single"/>
          <w:lang w:val="en-US" w:eastAsia="zh-CN"/>
        </w:rPr>
        <w:t xml:space="preserve">      </w:t>
      </w:r>
      <w:r>
        <w:rPr>
          <w:rFonts w:hint="eastAsia" w:ascii="宋体" w:hAnsi="宋体" w:eastAsia="宋体"/>
          <w:b w:val="0"/>
          <w:bCs w:val="0"/>
          <w:sz w:val="24"/>
        </w:rPr>
        <w:t>％向乙方支付违约金），违约金的数额不足以弥补实际损失的，按实际损失赔偿。</w:t>
      </w:r>
    </w:p>
    <w:p w14:paraId="25D6EC35">
      <w:pPr>
        <w:spacing w:line="360" w:lineRule="auto"/>
        <w:ind w:firstLine="570"/>
        <w:rPr>
          <w:rFonts w:ascii="宋体" w:hAnsi="宋体"/>
          <w:sz w:val="24"/>
        </w:rPr>
      </w:pPr>
      <w:r>
        <w:rPr>
          <w:rFonts w:hint="eastAsia" w:ascii="宋体" w:hAnsi="宋体"/>
          <w:sz w:val="24"/>
        </w:rPr>
        <w:t>6.1.5甲方应按本合同第三条的规定向乙方支付施工图审查费用。</w:t>
      </w:r>
    </w:p>
    <w:p w14:paraId="5E0F01B6">
      <w:pPr>
        <w:spacing w:line="360" w:lineRule="auto"/>
        <w:ind w:left="565"/>
        <w:rPr>
          <w:rFonts w:ascii="宋体" w:hAnsi="宋体"/>
          <w:sz w:val="24"/>
        </w:rPr>
      </w:pPr>
      <w:r>
        <w:rPr>
          <w:rFonts w:hint="eastAsia" w:ascii="宋体" w:hAnsi="宋体"/>
          <w:sz w:val="24"/>
        </w:rPr>
        <w:t>6.2乙方责任</w:t>
      </w:r>
    </w:p>
    <w:p w14:paraId="6AE7201C">
      <w:pPr>
        <w:spacing w:line="360" w:lineRule="auto"/>
        <w:ind w:firstLine="480" w:firstLineChars="200"/>
        <w:rPr>
          <w:rFonts w:hint="default" w:ascii="宋体" w:hAnsi="宋体" w:eastAsia="宋体"/>
          <w:sz w:val="24"/>
          <w:lang w:val="en-US" w:eastAsia="zh-CN"/>
        </w:rPr>
      </w:pPr>
      <w:r>
        <w:rPr>
          <w:rFonts w:hint="eastAsia" w:ascii="宋体" w:hAnsi="宋体"/>
          <w:sz w:val="24"/>
        </w:rPr>
        <w:t>6.2.1乙方按本合同第四条</w:t>
      </w:r>
      <w:r>
        <w:rPr>
          <w:rFonts w:hint="eastAsia" w:ascii="宋体" w:hAnsi="宋体"/>
          <w:sz w:val="24"/>
          <w:lang w:val="en-US" w:eastAsia="zh-CN"/>
        </w:rPr>
        <w:t>约</w:t>
      </w:r>
      <w:r>
        <w:rPr>
          <w:rFonts w:hint="eastAsia" w:ascii="宋体" w:hAnsi="宋体"/>
          <w:sz w:val="24"/>
        </w:rPr>
        <w:t>定的内容，在</w:t>
      </w:r>
      <w:r>
        <w:rPr>
          <w:rFonts w:hint="eastAsia" w:ascii="宋体" w:hAnsi="宋体"/>
          <w:color w:val="000000" w:themeColor="text1"/>
          <w:sz w:val="24"/>
          <w:lang w:val="en-US" w:eastAsia="zh-CN"/>
          <w14:textFill>
            <w14:solidFill>
              <w14:schemeClr w14:val="tx1"/>
            </w14:solidFill>
          </w14:textFill>
        </w:rPr>
        <w:t>约</w:t>
      </w:r>
      <w:r>
        <w:rPr>
          <w:rFonts w:hint="eastAsia" w:ascii="宋体" w:hAnsi="宋体"/>
          <w:sz w:val="24"/>
        </w:rPr>
        <w:t>定的时间内向甲方交付经审查合格的施工图审查文件，并按建设部的文件要求承担审查责任。</w:t>
      </w:r>
      <w:r>
        <w:rPr>
          <w:rFonts w:hint="eastAsia" w:ascii="宋体" w:hAnsi="宋体"/>
          <w:sz w:val="24"/>
          <w:lang w:val="en-US" w:eastAsia="zh-CN"/>
        </w:rPr>
        <w:t>若乙方未在约定时间内交付经审核合格的施工图审查文件，乙方应向甲方支付违约金1万元，违约金的数额不足以弥补实际损失的，按实际损失赔偿。</w:t>
      </w:r>
    </w:p>
    <w:p w14:paraId="2CB5E2CA">
      <w:pPr>
        <w:spacing w:line="360" w:lineRule="auto"/>
        <w:ind w:firstLine="480" w:firstLineChars="200"/>
        <w:rPr>
          <w:rFonts w:ascii="宋体" w:hAnsi="宋体"/>
          <w:sz w:val="24"/>
        </w:rPr>
      </w:pPr>
      <w:r>
        <w:rPr>
          <w:rFonts w:hint="eastAsia" w:ascii="宋体" w:hAnsi="宋体"/>
          <w:sz w:val="24"/>
        </w:rPr>
        <w:t>6.2.2在合同履行期间，非可归责于甲方的事由而乙方要求终止合同或解除合同，乙方应付违约金（审查费的50％）</w:t>
      </w:r>
      <w:r>
        <w:rPr>
          <w:rFonts w:hint="eastAsia" w:ascii="宋体" w:hAnsi="宋体"/>
          <w:sz w:val="24"/>
          <w:lang w:eastAsia="zh-CN"/>
        </w:rPr>
        <w:t>，</w:t>
      </w:r>
      <w:r>
        <w:rPr>
          <w:rFonts w:hint="eastAsia" w:ascii="宋体" w:hAnsi="宋体"/>
          <w:sz w:val="24"/>
          <w:lang w:val="en-US" w:eastAsia="zh-CN"/>
        </w:rPr>
        <w:t>并赔偿甲方因此造成的损失</w:t>
      </w:r>
      <w:r>
        <w:rPr>
          <w:rFonts w:hint="eastAsia" w:ascii="宋体" w:hAnsi="宋体"/>
          <w:sz w:val="24"/>
        </w:rPr>
        <w:t>。</w:t>
      </w:r>
    </w:p>
    <w:p w14:paraId="3813265B">
      <w:pPr>
        <w:pStyle w:val="8"/>
        <w:spacing w:line="360" w:lineRule="auto"/>
        <w:ind w:firstLine="574"/>
        <w:rPr>
          <w:rFonts w:ascii="宋体" w:hAnsi="宋体" w:eastAsia="宋体"/>
          <w:b w:val="0"/>
          <w:bCs w:val="0"/>
          <w:sz w:val="24"/>
        </w:rPr>
      </w:pPr>
      <w:r>
        <w:rPr>
          <w:rFonts w:hint="eastAsia" w:ascii="宋体" w:hAnsi="宋体" w:eastAsia="宋体"/>
          <w:b w:val="0"/>
          <w:bCs w:val="0"/>
          <w:sz w:val="24"/>
        </w:rPr>
        <w:t>6.2.3未经甲方同意，乙方不得对甲方提供的施工图设计文件审查资料进行复制、转让或传播。如发生以上情况，乙方应向甲方支付违约金</w:t>
      </w:r>
      <w:r>
        <w:rPr>
          <w:rFonts w:hint="eastAsia" w:ascii="宋体" w:hAnsi="宋体" w:eastAsia="宋体"/>
          <w:b w:val="0"/>
          <w:bCs w:val="0"/>
          <w:sz w:val="24"/>
          <w:lang w:val="en-US" w:eastAsia="zh-CN"/>
        </w:rPr>
        <w:t>2</w:t>
      </w:r>
      <w:r>
        <w:rPr>
          <w:rFonts w:hint="eastAsia" w:ascii="宋体" w:hAnsi="宋体" w:eastAsia="宋体"/>
          <w:b w:val="0"/>
          <w:bCs w:val="0"/>
          <w:sz w:val="24"/>
        </w:rPr>
        <w:t>万元（或按本合同总价款的</w:t>
      </w:r>
      <w:r>
        <w:rPr>
          <w:rFonts w:hint="eastAsia" w:ascii="宋体" w:hAnsi="宋体" w:eastAsia="宋体"/>
          <w:b w:val="0"/>
          <w:bCs w:val="0"/>
          <w:sz w:val="24"/>
          <w:lang w:val="en-US" w:eastAsia="zh-CN"/>
        </w:rPr>
        <w:t>50</w:t>
      </w:r>
      <w:r>
        <w:rPr>
          <w:rFonts w:hint="eastAsia" w:ascii="宋体" w:hAnsi="宋体" w:eastAsia="宋体"/>
          <w:b w:val="0"/>
          <w:bCs w:val="0"/>
          <w:sz w:val="24"/>
        </w:rPr>
        <w:t>％向甲方支付违约金），违约金的数额不足以弥补实际损失的，按实际损失赔偿。</w:t>
      </w:r>
    </w:p>
    <w:p w14:paraId="6D111495">
      <w:pPr>
        <w:spacing w:line="500" w:lineRule="exact"/>
        <w:ind w:firstLine="482" w:firstLineChars="200"/>
        <w:rPr>
          <w:rFonts w:ascii="宋体" w:hAnsi="宋体"/>
          <w:b/>
          <w:bCs/>
          <w:sz w:val="24"/>
        </w:rPr>
      </w:pPr>
      <w:r>
        <w:rPr>
          <w:rFonts w:hint="eastAsia" w:ascii="宋体" w:hAnsi="宋体"/>
          <w:b/>
          <w:bCs/>
          <w:sz w:val="24"/>
        </w:rPr>
        <w:t>第七条  其   他</w:t>
      </w:r>
    </w:p>
    <w:p w14:paraId="3FB99CB4">
      <w:pPr>
        <w:spacing w:line="500" w:lineRule="exact"/>
        <w:ind w:right="-335" w:firstLine="470" w:firstLineChars="196"/>
        <w:rPr>
          <w:rFonts w:ascii="宋体" w:hAnsi="宋体"/>
          <w:spacing w:val="-8"/>
          <w:sz w:val="24"/>
        </w:rPr>
      </w:pPr>
      <w:r>
        <w:rPr>
          <w:rFonts w:hint="eastAsia" w:ascii="宋体" w:hAnsi="宋体"/>
          <w:bCs/>
          <w:sz w:val="24"/>
        </w:rPr>
        <w:t>7.1</w:t>
      </w:r>
      <w:r>
        <w:rPr>
          <w:rFonts w:hint="eastAsia" w:ascii="宋体" w:hAnsi="宋体"/>
          <w:spacing w:val="-8"/>
          <w:sz w:val="24"/>
        </w:rPr>
        <w:t>甲方需要乙方承担本合同内容以外的服务，应另行协商。</w:t>
      </w:r>
    </w:p>
    <w:p w14:paraId="56EE7A9C">
      <w:pPr>
        <w:spacing w:line="500" w:lineRule="exact"/>
        <w:ind w:right="-335" w:firstLine="470" w:firstLineChars="196"/>
        <w:rPr>
          <w:rFonts w:ascii="宋体" w:hAnsi="宋体"/>
          <w:bCs/>
          <w:sz w:val="24"/>
        </w:rPr>
      </w:pPr>
      <w:r>
        <w:rPr>
          <w:rFonts w:hint="eastAsia" w:ascii="宋体" w:hAnsi="宋体"/>
          <w:bCs/>
          <w:sz w:val="24"/>
        </w:rPr>
        <w:t>7.2</w:t>
      </w:r>
      <w:r>
        <w:rPr>
          <w:rFonts w:hint="eastAsia" w:ascii="宋体" w:hAnsi="宋体"/>
          <w:sz w:val="24"/>
        </w:rPr>
        <w:t>由于不可抗力因素，致使合同无法履行时，双方应及时协商解决。</w:t>
      </w:r>
    </w:p>
    <w:p w14:paraId="39F4276B">
      <w:pPr>
        <w:spacing w:line="500" w:lineRule="exact"/>
        <w:ind w:right="-335" w:firstLine="470" w:firstLineChars="196"/>
        <w:rPr>
          <w:rFonts w:ascii="宋体" w:hAnsi="宋体"/>
          <w:bCs/>
          <w:sz w:val="24"/>
        </w:rPr>
      </w:pPr>
      <w:r>
        <w:rPr>
          <w:rFonts w:hint="eastAsia" w:ascii="宋体" w:hAnsi="宋体"/>
          <w:bCs/>
          <w:sz w:val="24"/>
        </w:rPr>
        <w:t>7.3</w:t>
      </w:r>
      <w:r>
        <w:rPr>
          <w:rFonts w:hint="eastAsia" w:ascii="宋体" w:hAnsi="宋体"/>
          <w:sz w:val="24"/>
        </w:rPr>
        <w:t>本合同在履行过程中发生纠纷，甲、乙方应及时协商解决，协商无法解决纠纷时，也可向</w:t>
      </w:r>
      <w:r>
        <w:rPr>
          <w:rFonts w:hint="eastAsia" w:ascii="宋体" w:hAnsi="宋体"/>
          <w:sz w:val="24"/>
          <w:lang w:val="en-US" w:eastAsia="zh-CN"/>
        </w:rPr>
        <w:t>委托</w:t>
      </w:r>
      <w:r>
        <w:rPr>
          <w:rFonts w:hint="eastAsia" w:ascii="宋体" w:hAnsi="宋体"/>
          <w:sz w:val="24"/>
        </w:rPr>
        <w:t>人所在地法院提出起诉。</w:t>
      </w:r>
    </w:p>
    <w:p w14:paraId="1A48D0E2">
      <w:pPr>
        <w:spacing w:line="500" w:lineRule="exact"/>
        <w:ind w:right="-335" w:firstLine="470" w:firstLineChars="196"/>
        <w:rPr>
          <w:rFonts w:ascii="宋体" w:hAnsi="宋体"/>
          <w:sz w:val="24"/>
        </w:rPr>
      </w:pPr>
      <w:r>
        <w:rPr>
          <w:rFonts w:hint="eastAsia" w:ascii="宋体" w:hAnsi="宋体"/>
          <w:bCs/>
          <w:sz w:val="24"/>
        </w:rPr>
        <w:t>7.4</w:t>
      </w:r>
      <w:r>
        <w:rPr>
          <w:rFonts w:hint="eastAsia" w:ascii="宋体" w:hAnsi="宋体"/>
          <w:sz w:val="24"/>
        </w:rPr>
        <w:t>本合同一式</w:t>
      </w:r>
      <w:r>
        <w:rPr>
          <w:rFonts w:hint="eastAsia" w:ascii="宋体" w:hAnsi="宋体"/>
          <w:sz w:val="24"/>
          <w:lang w:val="en-US" w:eastAsia="zh-CN"/>
        </w:rPr>
        <w:t>陆</w:t>
      </w:r>
      <w:r>
        <w:rPr>
          <w:rFonts w:hint="eastAsia" w:ascii="宋体" w:hAnsi="宋体"/>
          <w:sz w:val="24"/>
        </w:rPr>
        <w:t>份，甲方</w:t>
      </w:r>
      <w:r>
        <w:rPr>
          <w:rFonts w:hint="eastAsia" w:ascii="宋体" w:hAnsi="宋体"/>
          <w:sz w:val="24"/>
          <w:lang w:val="en-US" w:eastAsia="zh-CN"/>
        </w:rPr>
        <w:t>叁</w:t>
      </w:r>
      <w:r>
        <w:rPr>
          <w:rFonts w:hint="eastAsia" w:ascii="宋体" w:hAnsi="宋体"/>
          <w:sz w:val="24"/>
        </w:rPr>
        <w:t>份、乙方</w:t>
      </w:r>
      <w:r>
        <w:rPr>
          <w:rFonts w:hint="eastAsia" w:ascii="宋体" w:hAnsi="宋体"/>
          <w:sz w:val="24"/>
          <w:lang w:val="en-US" w:eastAsia="zh-CN"/>
        </w:rPr>
        <w:t>叁</w:t>
      </w:r>
      <w:r>
        <w:rPr>
          <w:rFonts w:hint="eastAsia" w:ascii="宋体" w:hAnsi="宋体"/>
          <w:sz w:val="24"/>
        </w:rPr>
        <w:t>份。</w:t>
      </w:r>
    </w:p>
    <w:p w14:paraId="2119541E">
      <w:pPr>
        <w:spacing w:line="500" w:lineRule="exact"/>
        <w:ind w:right="-335" w:firstLine="470" w:firstLineChars="196"/>
        <w:rPr>
          <w:rFonts w:ascii="宋体" w:hAnsi="宋体"/>
          <w:sz w:val="24"/>
        </w:rPr>
      </w:pPr>
      <w:r>
        <w:rPr>
          <w:rFonts w:hint="eastAsia" w:ascii="宋体" w:hAnsi="宋体"/>
          <w:sz w:val="24"/>
        </w:rPr>
        <w:t>7.5本合同自甲、乙双方签字或盖章后立即生效。</w:t>
      </w:r>
    </w:p>
    <w:p w14:paraId="381E297B">
      <w:pPr>
        <w:spacing w:line="500" w:lineRule="exact"/>
        <w:ind w:right="-335" w:firstLine="470" w:firstLineChars="196"/>
        <w:rPr>
          <w:rFonts w:ascii="宋体" w:hAnsi="宋体"/>
          <w:sz w:val="24"/>
        </w:rPr>
      </w:pPr>
      <w:r>
        <w:rPr>
          <w:rFonts w:hint="eastAsia" w:ascii="宋体" w:hAnsi="宋体"/>
          <w:sz w:val="24"/>
        </w:rPr>
        <w:t>7.6 双方履行合同规定义务后，本合同即行终止。</w:t>
      </w:r>
    </w:p>
    <w:p w14:paraId="2C17FD7E">
      <w:pPr>
        <w:spacing w:line="600" w:lineRule="atLeast"/>
        <w:rPr>
          <w:rFonts w:ascii="宋体" w:hAnsi="宋体"/>
          <w:sz w:val="24"/>
        </w:rPr>
      </w:pPr>
    </w:p>
    <w:p w14:paraId="7AA600F0">
      <w:pPr>
        <w:spacing w:line="600" w:lineRule="atLeast"/>
        <w:rPr>
          <w:rFonts w:ascii="宋体" w:hAnsi="宋体"/>
          <w:sz w:val="24"/>
        </w:rPr>
      </w:pPr>
      <w:r>
        <w:rPr>
          <w:rFonts w:hint="eastAsia" w:ascii="宋体" w:hAnsi="宋体"/>
          <w:sz w:val="24"/>
        </w:rPr>
        <w:t>委托方（甲方）：                承接方（乙方）：</w:t>
      </w:r>
    </w:p>
    <w:p w14:paraId="38A8F052">
      <w:pPr>
        <w:spacing w:line="600" w:lineRule="atLeast"/>
        <w:rPr>
          <w:rFonts w:ascii="宋体" w:hAnsi="宋体"/>
          <w:sz w:val="24"/>
        </w:rPr>
      </w:pPr>
      <w:r>
        <w:rPr>
          <w:rFonts w:hint="eastAsia" w:ascii="宋体" w:hAnsi="宋体"/>
          <w:sz w:val="24"/>
        </w:rPr>
        <w:t xml:space="preserve">（盖章）                         （盖章）    </w:t>
      </w:r>
    </w:p>
    <w:p w14:paraId="388ACE8B">
      <w:pPr>
        <w:spacing w:line="400" w:lineRule="exact"/>
        <w:rPr>
          <w:rFonts w:ascii="宋体" w:hAnsi="宋体"/>
          <w:sz w:val="24"/>
        </w:rPr>
      </w:pPr>
      <w:r>
        <w:rPr>
          <w:rFonts w:hint="eastAsia" w:ascii="宋体" w:hAnsi="宋体"/>
          <w:sz w:val="24"/>
        </w:rPr>
        <w:t xml:space="preserve">法定代表人：（签字）            法定代表人：（签字）                         </w:t>
      </w:r>
    </w:p>
    <w:p w14:paraId="21CB4B2A">
      <w:pPr>
        <w:spacing w:line="400" w:lineRule="exact"/>
        <w:rPr>
          <w:rFonts w:hint="eastAsia" w:ascii="宋体" w:hAnsi="宋体"/>
          <w:sz w:val="24"/>
        </w:rPr>
      </w:pPr>
    </w:p>
    <w:p w14:paraId="6D3C3BCA">
      <w:pPr>
        <w:spacing w:line="400" w:lineRule="exact"/>
        <w:rPr>
          <w:rFonts w:ascii="宋体" w:hAnsi="宋体"/>
          <w:sz w:val="24"/>
        </w:rPr>
      </w:pPr>
      <w:r>
        <w:rPr>
          <w:rFonts w:hint="eastAsia" w:ascii="宋体" w:hAnsi="宋体"/>
          <w:sz w:val="24"/>
        </w:rPr>
        <w:t>经办人签字：                   经办人签字：</w:t>
      </w:r>
    </w:p>
    <w:p w14:paraId="251B205B">
      <w:pPr>
        <w:spacing w:line="400" w:lineRule="exact"/>
        <w:rPr>
          <w:rFonts w:ascii="宋体" w:hAnsi="宋体"/>
          <w:bCs/>
          <w:sz w:val="24"/>
        </w:rPr>
      </w:pPr>
      <w:r>
        <w:rPr>
          <w:rFonts w:hint="eastAsia" w:ascii="宋体" w:hAnsi="宋体"/>
          <w:sz w:val="24"/>
        </w:rPr>
        <w:t>单位地址：                     单位地址：</w:t>
      </w:r>
    </w:p>
    <w:p w14:paraId="44335975">
      <w:pPr>
        <w:spacing w:line="400" w:lineRule="exact"/>
        <w:rPr>
          <w:rFonts w:ascii="宋体" w:hAnsi="宋体"/>
          <w:sz w:val="24"/>
        </w:rPr>
      </w:pPr>
      <w:r>
        <w:rPr>
          <w:rFonts w:hint="eastAsia" w:ascii="宋体" w:hAnsi="宋体"/>
          <w:sz w:val="24"/>
        </w:rPr>
        <w:t>邮政编码：                     邮政编码：</w:t>
      </w:r>
    </w:p>
    <w:p w14:paraId="58BF7E50">
      <w:pPr>
        <w:spacing w:line="400" w:lineRule="exact"/>
        <w:rPr>
          <w:rFonts w:ascii="宋体" w:hAnsi="宋体"/>
          <w:sz w:val="24"/>
        </w:rPr>
      </w:pPr>
      <w:r>
        <w:rPr>
          <w:rFonts w:hint="eastAsia" w:ascii="宋体" w:hAnsi="宋体"/>
          <w:sz w:val="24"/>
        </w:rPr>
        <w:t>电    话：                     电    话：</w:t>
      </w:r>
    </w:p>
    <w:p w14:paraId="74277E2C">
      <w:pPr>
        <w:spacing w:line="400" w:lineRule="exact"/>
        <w:rPr>
          <w:rFonts w:ascii="宋体" w:hAnsi="宋体"/>
          <w:sz w:val="24"/>
        </w:rPr>
      </w:pPr>
      <w:r>
        <w:rPr>
          <w:rFonts w:hint="eastAsia" w:ascii="宋体" w:hAnsi="宋体"/>
          <w:sz w:val="24"/>
        </w:rPr>
        <w:t>传    真：                     传    真：</w:t>
      </w:r>
    </w:p>
    <w:p w14:paraId="10148D71">
      <w:pPr>
        <w:spacing w:line="400" w:lineRule="exact"/>
        <w:rPr>
          <w:rFonts w:ascii="宋体" w:hAnsi="宋体"/>
          <w:sz w:val="24"/>
        </w:rPr>
      </w:pPr>
      <w:r>
        <w:rPr>
          <w:rFonts w:hint="eastAsia" w:ascii="宋体" w:hAnsi="宋体"/>
          <w:sz w:val="24"/>
        </w:rPr>
        <w:t xml:space="preserve">开户银行：                     开户银行： </w:t>
      </w:r>
    </w:p>
    <w:p w14:paraId="47D6C78F">
      <w:pPr>
        <w:spacing w:line="400" w:lineRule="exact"/>
        <w:rPr>
          <w:rFonts w:ascii="宋体" w:hAnsi="宋体"/>
          <w:sz w:val="24"/>
        </w:rPr>
      </w:pPr>
      <w:r>
        <w:rPr>
          <w:rFonts w:hint="eastAsia" w:ascii="宋体" w:hAnsi="宋体"/>
          <w:sz w:val="24"/>
          <w:lang w:eastAsia="zh-CN"/>
        </w:rPr>
        <w:t>银行账号</w:t>
      </w:r>
      <w:r>
        <w:rPr>
          <w:rFonts w:hint="eastAsia" w:ascii="宋体" w:hAnsi="宋体"/>
          <w:sz w:val="24"/>
        </w:rPr>
        <w:t xml:space="preserve">：                     </w:t>
      </w:r>
      <w:r>
        <w:rPr>
          <w:rFonts w:hint="eastAsia" w:ascii="宋体" w:hAnsi="宋体"/>
          <w:sz w:val="24"/>
          <w:lang w:eastAsia="zh-CN"/>
        </w:rPr>
        <w:t>银行账号</w:t>
      </w:r>
      <w:r>
        <w:rPr>
          <w:rFonts w:hint="eastAsia" w:ascii="宋体" w:hAnsi="宋体"/>
          <w:sz w:val="24"/>
        </w:rPr>
        <w:t>：</w:t>
      </w:r>
    </w:p>
    <w:p w14:paraId="3205DEE2">
      <w:pPr>
        <w:spacing w:line="400" w:lineRule="exact"/>
        <w:ind w:left="0" w:leftChars="0" w:firstLineChars="0"/>
        <w:rPr>
          <w:rFonts w:ascii="宋体" w:hAnsi="宋体"/>
        </w:rPr>
      </w:pPr>
      <w:r>
        <w:rPr>
          <w:rFonts w:hint="eastAsia" w:ascii="宋体" w:hAnsi="宋体"/>
          <w:sz w:val="24"/>
        </w:rPr>
        <w:t>日期：</w:t>
      </w:r>
      <w:r>
        <w:rPr>
          <w:rFonts w:ascii="宋体" w:hAnsi="宋体"/>
          <w:sz w:val="24"/>
        </w:rPr>
        <w:t>20</w:t>
      </w:r>
      <w:r>
        <w:rPr>
          <w:rFonts w:hint="eastAsia" w:ascii="宋体" w:hAnsi="宋体"/>
          <w:sz w:val="24"/>
          <w:lang w:val="en-US" w:eastAsia="zh-CN"/>
        </w:rPr>
        <w:t>25</w:t>
      </w:r>
      <w:r>
        <w:rPr>
          <w:rFonts w:hint="eastAsia" w:ascii="宋体" w:hAnsi="宋体"/>
          <w:sz w:val="24"/>
        </w:rPr>
        <w:t xml:space="preserve"> 年  月</w:t>
      </w:r>
      <w:r>
        <w:rPr>
          <w:rFonts w:hint="eastAsia" w:ascii="宋体" w:hAnsi="宋体"/>
          <w:sz w:val="24"/>
          <w:lang w:val="en-US" w:eastAsia="zh-CN"/>
        </w:rPr>
        <w:t xml:space="preserve">   日         </w:t>
      </w:r>
      <w:r>
        <w:rPr>
          <w:rFonts w:hint="eastAsia" w:ascii="宋体" w:hAnsi="宋体"/>
          <w:sz w:val="24"/>
        </w:rPr>
        <w:t>日期：</w:t>
      </w:r>
      <w:r>
        <w:rPr>
          <w:rFonts w:ascii="宋体" w:hAnsi="宋体"/>
          <w:sz w:val="24"/>
        </w:rPr>
        <w:t>20</w:t>
      </w:r>
      <w:r>
        <w:rPr>
          <w:rFonts w:hint="eastAsia" w:ascii="宋体" w:hAnsi="宋体"/>
          <w:sz w:val="24"/>
          <w:lang w:val="en-US" w:eastAsia="zh-CN"/>
        </w:rPr>
        <w:t>25</w:t>
      </w:r>
      <w:r>
        <w:rPr>
          <w:rFonts w:hint="eastAsia" w:ascii="宋体" w:hAnsi="宋体"/>
          <w:sz w:val="24"/>
        </w:rPr>
        <w:t xml:space="preserve"> 年  月</w:t>
      </w:r>
      <w:r>
        <w:rPr>
          <w:rFonts w:hint="eastAsia" w:ascii="宋体" w:hAnsi="宋体"/>
          <w:sz w:val="24"/>
          <w:lang w:val="en-US" w:eastAsia="zh-CN"/>
        </w:rPr>
        <w:t xml:space="preserve">   日 </w:t>
      </w:r>
    </w:p>
    <w:p w14:paraId="30F03C00">
      <w:pPr>
        <w:pStyle w:val="6"/>
        <w:rPr>
          <w:rFonts w:hint="eastAsia" w:ascii="仿宋_GB2312" w:hAnsi="仿宋_GB2312" w:eastAsia="仿宋_GB2312" w:cs="仿宋_GB2312"/>
          <w:lang w:val="en-US" w:eastAsia="zh-CN"/>
        </w:rPr>
      </w:pPr>
    </w:p>
    <w:p w14:paraId="0C54BD1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CD123">
    <w:pPr>
      <w:pStyle w:val="3"/>
      <w:tabs>
        <w:tab w:val="center" w:pos="4487"/>
        <w:tab w:val="clear" w:pos="4153"/>
      </w:tabs>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5D4FC24">
                          <w:pPr>
                            <w:rPr>
                              <w:rFonts w:eastAsia="宋体"/>
                              <w:lang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05D4FC24">
                    <w:pPr>
                      <w:rPr>
                        <w:rFonts w:eastAsia="宋体"/>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7B3EAD"/>
    <w:rsid w:val="667B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480"/>
    </w:pPr>
    <w:rPr>
      <w:rFonts w:ascii="Arial" w:hAnsi="Arial" w:cs="Times New Roman"/>
      <w:kern w:val="0"/>
      <w:sz w:val="20"/>
    </w:rPr>
  </w:style>
  <w:style w:type="paragraph" w:styleId="3">
    <w:name w:val="footer"/>
    <w:basedOn w:val="1"/>
    <w:qFormat/>
    <w:uiPriority w:val="0"/>
    <w:pPr>
      <w:tabs>
        <w:tab w:val="center" w:pos="4153"/>
        <w:tab w:val="right" w:pos="8306"/>
      </w:tabs>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cucd-TB"/>
    <w:qFormat/>
    <w:uiPriority w:val="0"/>
    <w:pPr>
      <w:spacing w:line="360" w:lineRule="auto"/>
      <w:jc w:val="center"/>
    </w:pPr>
    <w:rPr>
      <w:rFonts w:ascii="Times New Roman" w:hAnsi="Times New Roman" w:eastAsia="宋体" w:cs="Times New Roman"/>
      <w:kern w:val="2"/>
      <w:sz w:val="21"/>
      <w:szCs w:val="24"/>
      <w:lang w:val="en-US" w:eastAsia="zh-CN" w:bidi="ar-SA"/>
    </w:rPr>
  </w:style>
  <w:style w:type="paragraph" w:customStyle="1" w:styleId="8">
    <w:name w:val="1"/>
    <w:basedOn w:val="1"/>
    <w:next w:val="2"/>
    <w:autoRedefine/>
    <w:qFormat/>
    <w:uiPriority w:val="0"/>
    <w:pPr>
      <w:ind w:firstLine="720" w:firstLineChars="239"/>
    </w:pPr>
    <w:rPr>
      <w:rFonts w:ascii="楷体_GB2312" w:eastAsia="楷体_GB2312"/>
      <w:b/>
      <w:bCs/>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2025-08-07T01:19:00Z</dcterms:created>
  <dc:creator>Fu_______</dc:creator>
  <cp:lastModifiedBy>Fu_______</cp:lastModifiedBy>
  <dcterms:modified xsi:type="dcterms:W3CDTF">2025-08-07T01:19:49Z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CB561897F3614FA9BED2DD82EC8F9B13_11</vt:lpwstr>
  </property>
  <property fmtid="{D5CDD505-2E9C-101B-9397-08002B2CF9AE}" pid="4" name="KSOTemplateDocerSaveRecord">
    <vt:lpwstr>eyJoZGlkIjoiMTAxYTVkODBmNDhiYzNjNWE2YzdjMTI0M2QwZGJkMGUiLCJ1c2VySWQiOiI3NDA5MTM0MjcifQ==</vt:lpwstr>
  </property>
</Properties>
</file>