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29EF10">
      <w:pPr>
        <w:pStyle w:val="5"/>
        <w:keepNext w:val="0"/>
        <w:keepLines w:val="0"/>
        <w:pageBreakBefore w:val="0"/>
        <w:widowControl w:val="0"/>
        <w:shd w:val="clear" w:color="auto" w:fill="auto"/>
        <w:tabs>
          <w:tab w:val="left" w:pos="4571"/>
          <w:tab w:val="clear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0" w:firstLineChars="0"/>
        <w:jc w:val="center"/>
        <w:textAlignment w:val="auto"/>
        <w:outlineLvl w:val="1"/>
        <w:rPr>
          <w:rStyle w:val="8"/>
          <w:rFonts w:hint="eastAsia" w:ascii="仿宋" w:hAnsi="仿宋" w:eastAsia="仿宋" w:cs="仿宋"/>
          <w:szCs w:val="21"/>
          <w:highlight w:val="none"/>
        </w:rPr>
      </w:pPr>
      <w:bookmarkStart w:id="0" w:name="_GoBack"/>
      <w:r>
        <w:rPr>
          <w:rStyle w:val="8"/>
          <w:rFonts w:hint="eastAsia" w:ascii="仿宋" w:hAnsi="仿宋" w:eastAsia="仿宋" w:cs="仿宋"/>
          <w:szCs w:val="21"/>
          <w:highlight w:val="none"/>
        </w:rPr>
        <w:t>费用组成明细表</w:t>
      </w:r>
    </w:p>
    <w:bookmarkEnd w:id="0"/>
    <w:p w14:paraId="3BE80E6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" w:hAnsi="仿宋" w:eastAsia="仿宋" w:cs="仿宋"/>
          <w:b w:val="0"/>
          <w:bCs w:val="0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highlight w:val="none"/>
          <w:lang w:eastAsia="zh-CN"/>
        </w:rPr>
        <w:t>供应商根据采购需求自行编制</w:t>
      </w:r>
    </w:p>
    <w:p w14:paraId="21963624">
      <w:pPr>
        <w:spacing w:line="360" w:lineRule="auto"/>
        <w:jc w:val="center"/>
        <w:rPr>
          <w:rFonts w:hint="eastAsia" w:ascii="仿宋" w:hAnsi="仿宋" w:eastAsia="仿宋" w:cs="仿宋"/>
          <w:b/>
          <w:bCs/>
          <w:highlight w:val="none"/>
        </w:rPr>
      </w:pPr>
    </w:p>
    <w:p w14:paraId="7177FF1A">
      <w:pPr>
        <w:bidi w:val="0"/>
        <w:rPr>
          <w:rFonts w:hint="eastAsia" w:ascii="仿宋" w:hAnsi="仿宋" w:eastAsia="仿宋" w:cs="仿宋"/>
          <w:highlight w:val="none"/>
        </w:rPr>
      </w:pPr>
    </w:p>
    <w:p w14:paraId="0AC94D71">
      <w:pPr>
        <w:rPr>
          <w:rFonts w:hint="eastAsia" w:ascii="仿宋" w:hAnsi="仿宋" w:eastAsia="仿宋" w:cs="仿宋"/>
          <w:highlight w:val="none"/>
        </w:rPr>
      </w:pPr>
    </w:p>
    <w:p w14:paraId="378E4225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</w:p>
    <w:p w14:paraId="7F745226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</w:p>
    <w:p w14:paraId="331DC132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</w:t>
      </w:r>
    </w:p>
    <w:p w14:paraId="2ECF4DBA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</w:t>
      </w:r>
    </w:p>
    <w:p w14:paraId="69CBFDFD">
      <w:pPr>
        <w:ind w:firstLine="3360" w:firstLineChars="1400"/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                             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DE23B5"/>
    <w:rsid w:val="4E745EC6"/>
    <w:rsid w:val="54DE23B5"/>
    <w:rsid w:val="60083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link w:val="8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8">
    <w:name w:val="标题 2 字符"/>
    <w:link w:val="4"/>
    <w:qFormat/>
    <w:uiPriority w:val="0"/>
    <w:rPr>
      <w:rFonts w:ascii="Arial" w:hAnsi="Arial"/>
      <w:b/>
      <w:kern w:val="0"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2025-09-02T06:00:00Z</dcterms:created>
  <dc:creator>陕西笃信招标有限公司</dc:creator>
  <cp:lastModifiedBy>陕西笃信招标有限公司</cp:lastModifiedBy>
  <dcterms:modified xsi:type="dcterms:W3CDTF">2025-09-02T06:01:25Z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4474462ABAE041FC9760BD85A09D2D7C_13</vt:lpwstr>
  </property>
  <property fmtid="{D5CDD505-2E9C-101B-9397-08002B2CF9AE}" pid="4" name="KSOTemplateDocerSaveRecord">
    <vt:lpwstr>eyJoZGlkIjoiOTFjZTEyNjYyY2MwMjViNzU3Njg3ZGE3YjEwYjcxNTEiLCJ1c2VySWQiOiI5MTQ3Njg1NjkifQ==</vt:lpwstr>
  </property>
</Properties>
</file>