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13F3F30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p w14:paraId="7C140A22"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说明：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对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投标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报价组成进行详细说明，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格式自拟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。最后报价提交时，各供应商响应文件中提供的分项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8"/>
          <w:szCs w:val="28"/>
        </w:rPr>
        <w:t>报价表中除不可竞争费外其他各项报价执行同比例下浮原则</w:t>
      </w:r>
      <w:r>
        <w:rPr>
          <w:rFonts w:hint="eastAsia" w:eastAsia="仿宋_GB2312"/>
          <w:sz w:val="28"/>
          <w:szCs w:val="28"/>
        </w:rPr>
        <w:t>。</w:t>
      </w:r>
    </w:p>
    <w:p w14:paraId="3F70D7F9">
      <w:pPr>
        <w:ind w:firstLine="560" w:firstLineChars="200"/>
        <w:rPr>
          <w:rFonts w:eastAsia="仿宋_GB2312"/>
          <w:sz w:val="28"/>
          <w:szCs w:val="28"/>
        </w:rPr>
      </w:pPr>
    </w:p>
    <w:p w14:paraId="326B932C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73BE565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7CD981E6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2ACB46DB"/>
    <w:rsid w:val="308B4B6C"/>
    <w:rsid w:val="320106B9"/>
    <w:rsid w:val="3EF94F1B"/>
    <w:rsid w:val="3F3E3276"/>
    <w:rsid w:val="4B2E0642"/>
    <w:rsid w:val="52CD31A1"/>
    <w:rsid w:val="5A414ADA"/>
    <w:rsid w:val="5C0E6052"/>
    <w:rsid w:val="5F657BB2"/>
    <w:rsid w:val="660A0F78"/>
    <w:rsid w:val="6B447AAD"/>
    <w:rsid w:val="6E1C5C80"/>
    <w:rsid w:val="76DA4C49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2025-09-12T01:53:18Z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