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EBC1C" w14:textId="77777777" w:rsidR="004070FB" w:rsidRPr="004070FB" w:rsidRDefault="004070FB" w:rsidP="004070FB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</w:pPr>
      <w:bookmarkStart w:id="0" w:name="_Toc207880874"/>
      <w:r w:rsidRPr="004070FB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</w:t>
      </w:r>
      <w:r w:rsidRPr="004070FB">
        <w:rPr>
          <w:rFonts w:ascii="宋体" w:eastAsia="宋体" w:hAnsi="宋体" w:cs="Times New Roman"/>
          <w:b/>
          <w:kern w:val="0"/>
          <w:sz w:val="24"/>
          <w:szCs w:val="24"/>
        </w:rPr>
        <w:t xml:space="preserve"> </w:t>
      </w:r>
      <w:r w:rsidRPr="004070FB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分项报价表</w:t>
      </w:r>
      <w:bookmarkEnd w:id="0"/>
    </w:p>
    <w:p w14:paraId="4F03529E" w14:textId="77777777" w:rsidR="004070FB" w:rsidRPr="004070FB" w:rsidRDefault="004070FB" w:rsidP="004070FB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4070FB">
        <w:rPr>
          <w:rFonts w:ascii="宋体" w:eastAsia="宋体" w:hAnsi="宋体" w:cs="Times New Roman" w:hint="eastAsia"/>
          <w:sz w:val="24"/>
          <w:szCs w:val="24"/>
        </w:rPr>
        <w:t>项目名称：</w:t>
      </w:r>
      <w:r w:rsidRPr="004070FB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</w:t>
      </w:r>
    </w:p>
    <w:p w14:paraId="4D854613" w14:textId="77777777" w:rsidR="004070FB" w:rsidRPr="004070FB" w:rsidRDefault="004070FB" w:rsidP="004070FB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4070FB">
        <w:rPr>
          <w:rFonts w:ascii="宋体" w:eastAsia="宋体" w:hAnsi="宋体" w:cs="Times New Roman"/>
          <w:sz w:val="24"/>
          <w:szCs w:val="24"/>
        </w:rPr>
        <w:t>项目编号</w:t>
      </w:r>
      <w:r w:rsidRPr="004070FB">
        <w:rPr>
          <w:rFonts w:ascii="宋体" w:eastAsia="宋体" w:hAnsi="宋体" w:cs="Times New Roman" w:hint="eastAsia"/>
          <w:sz w:val="24"/>
          <w:szCs w:val="24"/>
        </w:rPr>
        <w:t>：</w:t>
      </w:r>
      <w:r w:rsidRPr="004070FB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</w:t>
      </w:r>
    </w:p>
    <w:p w14:paraId="0CDE161B" w14:textId="77777777" w:rsidR="004070FB" w:rsidRPr="004070FB" w:rsidRDefault="004070FB" w:rsidP="004070FB">
      <w:pPr>
        <w:spacing w:line="360" w:lineRule="auto"/>
        <w:jc w:val="right"/>
        <w:textAlignment w:val="baseline"/>
        <w:rPr>
          <w:rFonts w:ascii="宋体" w:eastAsia="宋体" w:hAnsi="宋体" w:cs="Times New Roman" w:hint="eastAsia"/>
          <w:sz w:val="24"/>
          <w:szCs w:val="24"/>
        </w:rPr>
      </w:pPr>
    </w:p>
    <w:tbl>
      <w:tblPr>
        <w:tblStyle w:val="ae"/>
        <w:tblW w:w="9045" w:type="dxa"/>
        <w:tblLayout w:type="fixed"/>
        <w:tblLook w:val="04A0" w:firstRow="1" w:lastRow="0" w:firstColumn="1" w:lastColumn="0" w:noHBand="0" w:noVBand="1"/>
      </w:tblPr>
      <w:tblGrid>
        <w:gridCol w:w="704"/>
        <w:gridCol w:w="1152"/>
        <w:gridCol w:w="834"/>
        <w:gridCol w:w="1016"/>
        <w:gridCol w:w="1109"/>
        <w:gridCol w:w="1417"/>
        <w:gridCol w:w="1418"/>
        <w:gridCol w:w="1357"/>
        <w:gridCol w:w="38"/>
      </w:tblGrid>
      <w:tr w:rsidR="004070FB" w:rsidRPr="004070FB" w14:paraId="3AC3B5F1" w14:textId="77777777" w:rsidTr="00D20458">
        <w:trPr>
          <w:gridAfter w:val="1"/>
          <w:wAfter w:w="38" w:type="dxa"/>
          <w:trHeight w:val="850"/>
        </w:trPr>
        <w:tc>
          <w:tcPr>
            <w:tcW w:w="704" w:type="dxa"/>
            <w:vAlign w:val="center"/>
          </w:tcPr>
          <w:p w14:paraId="3F02BD0F" w14:textId="77777777" w:rsidR="004070FB" w:rsidRPr="004070FB" w:rsidRDefault="004070FB" w:rsidP="004070FB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4070FB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152" w:type="dxa"/>
            <w:vAlign w:val="center"/>
          </w:tcPr>
          <w:p w14:paraId="671BCB94" w14:textId="77777777" w:rsidR="004070FB" w:rsidRPr="004070FB" w:rsidRDefault="004070FB" w:rsidP="004070FB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4070FB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制剂名称</w:t>
            </w:r>
          </w:p>
        </w:tc>
        <w:tc>
          <w:tcPr>
            <w:tcW w:w="834" w:type="dxa"/>
            <w:vAlign w:val="center"/>
          </w:tcPr>
          <w:p w14:paraId="305DD285" w14:textId="77777777" w:rsidR="004070FB" w:rsidRPr="004070FB" w:rsidRDefault="004070FB" w:rsidP="004070FB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4070FB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剂型</w:t>
            </w:r>
          </w:p>
        </w:tc>
        <w:tc>
          <w:tcPr>
            <w:tcW w:w="1016" w:type="dxa"/>
            <w:vAlign w:val="center"/>
          </w:tcPr>
          <w:p w14:paraId="1A62056C" w14:textId="77777777" w:rsidR="004070FB" w:rsidRPr="004070FB" w:rsidRDefault="004070FB" w:rsidP="004070FB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4070FB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规格</w:t>
            </w:r>
          </w:p>
        </w:tc>
        <w:tc>
          <w:tcPr>
            <w:tcW w:w="1109" w:type="dxa"/>
            <w:vAlign w:val="center"/>
          </w:tcPr>
          <w:p w14:paraId="3D76B030" w14:textId="77777777" w:rsidR="004070FB" w:rsidRPr="004070FB" w:rsidRDefault="004070FB" w:rsidP="004070FB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4070FB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胶囊壳规格与型号</w:t>
            </w:r>
          </w:p>
        </w:tc>
        <w:tc>
          <w:tcPr>
            <w:tcW w:w="1417" w:type="dxa"/>
            <w:vAlign w:val="center"/>
          </w:tcPr>
          <w:p w14:paraId="0D5204DF" w14:textId="77777777" w:rsidR="004070FB" w:rsidRPr="004070FB" w:rsidRDefault="004070FB" w:rsidP="004070FB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4070FB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内包材材质与规格</w:t>
            </w:r>
          </w:p>
        </w:tc>
        <w:tc>
          <w:tcPr>
            <w:tcW w:w="1418" w:type="dxa"/>
            <w:vAlign w:val="center"/>
          </w:tcPr>
          <w:p w14:paraId="1E9193EA" w14:textId="77777777" w:rsidR="004070FB" w:rsidRPr="004070FB" w:rsidRDefault="004070FB" w:rsidP="004070FB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4070FB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采购限价（元/盒）</w:t>
            </w:r>
          </w:p>
        </w:tc>
        <w:tc>
          <w:tcPr>
            <w:tcW w:w="1357" w:type="dxa"/>
            <w:vAlign w:val="center"/>
          </w:tcPr>
          <w:p w14:paraId="51E434A0" w14:textId="77777777" w:rsidR="004070FB" w:rsidRPr="004070FB" w:rsidRDefault="004070FB" w:rsidP="004070FB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4070FB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单价报价（元/盒）</w:t>
            </w:r>
          </w:p>
        </w:tc>
      </w:tr>
      <w:tr w:rsidR="004070FB" w:rsidRPr="004070FB" w14:paraId="0282C1F3" w14:textId="77777777" w:rsidTr="00D20458">
        <w:trPr>
          <w:gridAfter w:val="1"/>
          <w:wAfter w:w="38" w:type="dxa"/>
          <w:trHeight w:val="850"/>
        </w:trPr>
        <w:tc>
          <w:tcPr>
            <w:tcW w:w="704" w:type="dxa"/>
            <w:vAlign w:val="center"/>
          </w:tcPr>
          <w:p w14:paraId="0127B3E6" w14:textId="77777777" w:rsidR="004070FB" w:rsidRPr="004070FB" w:rsidRDefault="004070FB" w:rsidP="004070FB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4070FB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152" w:type="dxa"/>
            <w:vAlign w:val="center"/>
          </w:tcPr>
          <w:p w14:paraId="6B2D2DC2" w14:textId="77777777" w:rsidR="004070FB" w:rsidRPr="004070FB" w:rsidRDefault="004070FB" w:rsidP="004070FB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4070FB">
              <w:rPr>
                <w:rFonts w:ascii="宋体" w:eastAsia="宋体" w:hAnsi="宋体" w:cs="宋体" w:hint="eastAsia"/>
                <w:sz w:val="24"/>
                <w:szCs w:val="24"/>
              </w:rPr>
              <w:t>化瘀消痹胶囊</w:t>
            </w:r>
          </w:p>
        </w:tc>
        <w:tc>
          <w:tcPr>
            <w:tcW w:w="834" w:type="dxa"/>
            <w:vAlign w:val="center"/>
          </w:tcPr>
          <w:p w14:paraId="3F4155F4" w14:textId="77777777" w:rsidR="004070FB" w:rsidRPr="004070FB" w:rsidRDefault="004070FB" w:rsidP="004070FB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4070FB">
              <w:rPr>
                <w:rFonts w:ascii="宋体" w:eastAsia="宋体" w:hAnsi="宋体" w:cs="宋体" w:hint="eastAsia"/>
                <w:sz w:val="24"/>
                <w:szCs w:val="24"/>
              </w:rPr>
              <w:t>胶囊</w:t>
            </w:r>
          </w:p>
        </w:tc>
        <w:tc>
          <w:tcPr>
            <w:tcW w:w="1016" w:type="dxa"/>
            <w:vAlign w:val="center"/>
          </w:tcPr>
          <w:p w14:paraId="488B3500" w14:textId="77777777" w:rsidR="004070FB" w:rsidRPr="004070FB" w:rsidRDefault="004070FB" w:rsidP="004070FB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4070FB">
              <w:rPr>
                <w:rFonts w:ascii="宋体" w:eastAsia="宋体" w:hAnsi="宋体" w:cs="宋体" w:hint="eastAsia"/>
                <w:color w:val="000000"/>
                <w:sz w:val="24"/>
                <w:szCs w:val="24"/>
                <w:lang w:bidi="ar"/>
              </w:rPr>
              <w:t>0.35g*100粒/盒</w:t>
            </w:r>
          </w:p>
        </w:tc>
        <w:tc>
          <w:tcPr>
            <w:tcW w:w="1109" w:type="dxa"/>
            <w:vAlign w:val="center"/>
          </w:tcPr>
          <w:p w14:paraId="1F7D2628" w14:textId="77777777" w:rsidR="004070FB" w:rsidRPr="004070FB" w:rsidRDefault="004070FB" w:rsidP="004070FB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4070FB">
              <w:rPr>
                <w:rFonts w:ascii="宋体" w:eastAsia="宋体" w:hAnsi="宋体" w:cs="宋体" w:hint="eastAsia"/>
                <w:sz w:val="24"/>
                <w:szCs w:val="24"/>
              </w:rPr>
              <w:t>0</w:t>
            </w:r>
            <w:r w:rsidRPr="004070FB">
              <w:rPr>
                <w:rFonts w:ascii="宋体" w:eastAsia="宋体" w:hAnsi="宋体" w:cs="宋体" w:hint="eastAsia"/>
                <w:sz w:val="24"/>
                <w:szCs w:val="24"/>
                <w:vertAlign w:val="superscript"/>
              </w:rPr>
              <w:t>#</w:t>
            </w:r>
            <w:r w:rsidRPr="004070FB">
              <w:rPr>
                <w:rFonts w:ascii="宋体" w:eastAsia="宋体" w:hAnsi="宋体" w:cs="宋体" w:hint="eastAsia"/>
                <w:sz w:val="24"/>
                <w:szCs w:val="24"/>
              </w:rPr>
              <w:t>硬胶囊</w:t>
            </w:r>
          </w:p>
        </w:tc>
        <w:tc>
          <w:tcPr>
            <w:tcW w:w="1417" w:type="dxa"/>
            <w:vAlign w:val="center"/>
          </w:tcPr>
          <w:p w14:paraId="1F2D8840" w14:textId="77777777" w:rsidR="004070FB" w:rsidRPr="004070FB" w:rsidRDefault="004070FB" w:rsidP="004070FB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4070F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 120ml口服固体药用高密度聚乙烯瓶（压旋盖）</w:t>
            </w:r>
          </w:p>
        </w:tc>
        <w:tc>
          <w:tcPr>
            <w:tcW w:w="1418" w:type="dxa"/>
            <w:vAlign w:val="center"/>
          </w:tcPr>
          <w:p w14:paraId="30D0D02C" w14:textId="77777777" w:rsidR="004070FB" w:rsidRPr="004070FB" w:rsidRDefault="004070FB" w:rsidP="004070FB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4070F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11.77</w:t>
            </w:r>
          </w:p>
        </w:tc>
        <w:tc>
          <w:tcPr>
            <w:tcW w:w="1357" w:type="dxa"/>
            <w:vAlign w:val="center"/>
          </w:tcPr>
          <w:p w14:paraId="55CF086B" w14:textId="77777777" w:rsidR="004070FB" w:rsidRPr="004070FB" w:rsidRDefault="004070FB" w:rsidP="004070FB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4070FB" w:rsidRPr="004070FB" w14:paraId="2B3AD083" w14:textId="77777777" w:rsidTr="00D20458">
        <w:trPr>
          <w:trHeight w:val="850"/>
        </w:trPr>
        <w:tc>
          <w:tcPr>
            <w:tcW w:w="704" w:type="dxa"/>
            <w:vAlign w:val="center"/>
          </w:tcPr>
          <w:p w14:paraId="6D5728EB" w14:textId="77777777" w:rsidR="004070FB" w:rsidRPr="004070FB" w:rsidRDefault="004070FB" w:rsidP="004070FB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4070FB">
              <w:rPr>
                <w:rFonts w:ascii="宋体" w:eastAsia="宋体" w:hAnsi="宋体" w:cs="宋体" w:hint="eastAsia"/>
                <w:sz w:val="24"/>
                <w:szCs w:val="24"/>
              </w:rPr>
              <w:t>备注</w:t>
            </w:r>
          </w:p>
        </w:tc>
        <w:tc>
          <w:tcPr>
            <w:tcW w:w="8341" w:type="dxa"/>
            <w:gridSpan w:val="8"/>
            <w:vAlign w:val="center"/>
          </w:tcPr>
          <w:p w14:paraId="43C9AE91" w14:textId="77777777" w:rsidR="004070FB" w:rsidRPr="004070FB" w:rsidRDefault="004070FB" w:rsidP="004070FB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4070FB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外</w:t>
            </w:r>
            <w:r w:rsidRPr="004070FB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包装盒样式由</w:t>
            </w:r>
            <w:r w:rsidRPr="004070FB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采购人</w:t>
            </w:r>
            <w:r w:rsidRPr="004070FB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指定，每</w:t>
            </w:r>
            <w:r w:rsidRPr="004070FB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10</w:t>
            </w:r>
            <w:r w:rsidRPr="004070FB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盒进行塑封，每箱装100盒。</w:t>
            </w:r>
          </w:p>
        </w:tc>
      </w:tr>
    </w:tbl>
    <w:p w14:paraId="0A5DF148" w14:textId="77777777" w:rsidR="004070FB" w:rsidRPr="004070FB" w:rsidRDefault="004070FB" w:rsidP="004070FB">
      <w:pPr>
        <w:rPr>
          <w:rFonts w:ascii="Calibri" w:eastAsia="宋体" w:hAnsi="Calibri" w:cs="Times New Roman"/>
          <w:szCs w:val="24"/>
        </w:rPr>
      </w:pPr>
    </w:p>
    <w:p w14:paraId="50FE19C4" w14:textId="77777777" w:rsidR="004070FB" w:rsidRPr="004070FB" w:rsidRDefault="004070FB" w:rsidP="004070FB">
      <w:pPr>
        <w:rPr>
          <w:rFonts w:ascii="Calibri" w:eastAsia="宋体" w:hAnsi="Calibri" w:cs="Times New Roman"/>
          <w:szCs w:val="24"/>
        </w:rPr>
      </w:pPr>
    </w:p>
    <w:p w14:paraId="3F2F6066" w14:textId="77777777" w:rsidR="004070FB" w:rsidRPr="004070FB" w:rsidRDefault="004070FB" w:rsidP="004070FB">
      <w:pPr>
        <w:rPr>
          <w:rFonts w:ascii="Calibri" w:eastAsia="宋体" w:hAnsi="Calibri" w:cs="Times New Roman"/>
          <w:szCs w:val="24"/>
        </w:rPr>
      </w:pPr>
    </w:p>
    <w:p w14:paraId="17920DFC" w14:textId="77777777" w:rsidR="004070FB" w:rsidRPr="004070FB" w:rsidRDefault="004070FB" w:rsidP="004070FB">
      <w:pPr>
        <w:spacing w:line="360" w:lineRule="auto"/>
        <w:ind w:firstLineChars="1240" w:firstLine="2976"/>
        <w:rPr>
          <w:rFonts w:ascii="宋体" w:eastAsia="宋体" w:hAnsi="宋体" w:cs="Times New Roman" w:hint="eastAsia"/>
          <w:sz w:val="24"/>
          <w:szCs w:val="24"/>
        </w:rPr>
      </w:pPr>
      <w:r w:rsidRPr="004070FB">
        <w:rPr>
          <w:rFonts w:ascii="宋体" w:eastAsia="宋体" w:hAnsi="宋体" w:cs="Times New Roman" w:hint="eastAsia"/>
          <w:sz w:val="24"/>
          <w:szCs w:val="24"/>
        </w:rPr>
        <w:t>供应商全称</w:t>
      </w:r>
      <w:r w:rsidRPr="004070FB">
        <w:rPr>
          <w:rFonts w:ascii="宋体" w:eastAsia="宋体" w:hAnsi="宋体" w:cs="Times New Roman"/>
          <w:sz w:val="24"/>
          <w:szCs w:val="24"/>
        </w:rPr>
        <w:t>(</w:t>
      </w:r>
      <w:r w:rsidRPr="004070FB">
        <w:rPr>
          <w:rFonts w:ascii="宋体" w:eastAsia="宋体" w:hAnsi="宋体" w:cs="Times New Roman" w:hint="eastAsia"/>
          <w:sz w:val="24"/>
          <w:szCs w:val="24"/>
        </w:rPr>
        <w:t>盖单位公章</w:t>
      </w:r>
      <w:r w:rsidRPr="004070FB">
        <w:rPr>
          <w:rFonts w:ascii="宋体" w:eastAsia="宋体" w:hAnsi="宋体" w:cs="Times New Roman"/>
          <w:sz w:val="24"/>
          <w:szCs w:val="24"/>
        </w:rPr>
        <w:t>)</w:t>
      </w:r>
      <w:r w:rsidRPr="004070FB">
        <w:rPr>
          <w:rFonts w:ascii="宋体" w:eastAsia="宋体" w:hAnsi="宋体" w:cs="Times New Roman" w:hint="eastAsia"/>
          <w:sz w:val="24"/>
          <w:szCs w:val="24"/>
        </w:rPr>
        <w:t>：</w:t>
      </w:r>
    </w:p>
    <w:p w14:paraId="592F49B9" w14:textId="77777777" w:rsidR="004070FB" w:rsidRPr="004070FB" w:rsidRDefault="004070FB" w:rsidP="004070FB">
      <w:pPr>
        <w:spacing w:line="360" w:lineRule="auto"/>
        <w:ind w:firstLineChars="1240" w:firstLine="2976"/>
        <w:rPr>
          <w:rFonts w:ascii="宋体" w:eastAsia="宋体" w:hAnsi="宋体" w:cs="Times New Roman" w:hint="eastAsia"/>
          <w:sz w:val="24"/>
          <w:szCs w:val="24"/>
        </w:rPr>
      </w:pPr>
      <w:r w:rsidRPr="004070FB">
        <w:rPr>
          <w:rFonts w:ascii="宋体" w:eastAsia="宋体" w:hAnsi="宋体" w:cs="Times New Roman" w:hint="eastAsia"/>
          <w:sz w:val="24"/>
          <w:szCs w:val="24"/>
        </w:rPr>
        <w:t>法人代表或授权代表</w:t>
      </w:r>
      <w:r w:rsidRPr="004070FB">
        <w:rPr>
          <w:rFonts w:ascii="宋体" w:eastAsia="宋体" w:hAnsi="宋体" w:cs="Times New Roman"/>
          <w:sz w:val="24"/>
          <w:szCs w:val="24"/>
        </w:rPr>
        <w:t>(</w:t>
      </w:r>
      <w:r w:rsidRPr="004070FB">
        <w:rPr>
          <w:rFonts w:ascii="宋体" w:eastAsia="宋体" w:hAnsi="宋体" w:cs="Times New Roman" w:hint="eastAsia"/>
          <w:sz w:val="24"/>
          <w:szCs w:val="24"/>
        </w:rPr>
        <w:t>签字或盖章</w:t>
      </w:r>
      <w:r w:rsidRPr="004070FB">
        <w:rPr>
          <w:rFonts w:ascii="宋体" w:eastAsia="宋体" w:hAnsi="宋体" w:cs="Times New Roman"/>
          <w:sz w:val="24"/>
          <w:szCs w:val="24"/>
        </w:rPr>
        <w:t>)</w:t>
      </w:r>
      <w:r w:rsidRPr="004070FB">
        <w:rPr>
          <w:rFonts w:ascii="宋体" w:eastAsia="宋体" w:hAnsi="宋体" w:cs="Times New Roman" w:hint="eastAsia"/>
          <w:sz w:val="24"/>
          <w:szCs w:val="24"/>
        </w:rPr>
        <w:t>：</w:t>
      </w:r>
    </w:p>
    <w:p w14:paraId="062C1B7F" w14:textId="77777777" w:rsidR="004070FB" w:rsidRPr="004070FB" w:rsidRDefault="004070FB" w:rsidP="004070FB">
      <w:pPr>
        <w:spacing w:line="360" w:lineRule="auto"/>
        <w:ind w:firstLineChars="2140" w:firstLine="5136"/>
        <w:rPr>
          <w:rFonts w:ascii="宋体" w:eastAsia="宋体" w:hAnsi="宋体" w:cs="Times New Roman" w:hint="eastAsia"/>
          <w:sz w:val="24"/>
          <w:szCs w:val="24"/>
        </w:rPr>
      </w:pPr>
      <w:r w:rsidRPr="004070FB">
        <w:rPr>
          <w:rFonts w:ascii="宋体" w:eastAsia="宋体" w:hAnsi="宋体" w:cs="Times New Roman" w:hint="eastAsia"/>
          <w:sz w:val="24"/>
          <w:szCs w:val="24"/>
        </w:rPr>
        <w:t xml:space="preserve">年 </w:t>
      </w:r>
      <w:r w:rsidRPr="004070FB">
        <w:rPr>
          <w:rFonts w:ascii="宋体" w:eastAsia="宋体" w:hAnsi="宋体" w:cs="Times New Roman"/>
          <w:sz w:val="24"/>
          <w:szCs w:val="24"/>
        </w:rPr>
        <w:t xml:space="preserve">  </w:t>
      </w:r>
      <w:r w:rsidRPr="004070FB">
        <w:rPr>
          <w:rFonts w:ascii="宋体" w:eastAsia="宋体" w:hAnsi="宋体" w:cs="Times New Roman" w:hint="eastAsia"/>
          <w:sz w:val="24"/>
          <w:szCs w:val="24"/>
        </w:rPr>
        <w:t xml:space="preserve">月 </w:t>
      </w:r>
      <w:r w:rsidRPr="004070FB">
        <w:rPr>
          <w:rFonts w:ascii="宋体" w:eastAsia="宋体" w:hAnsi="宋体" w:cs="Times New Roman"/>
          <w:sz w:val="24"/>
          <w:szCs w:val="24"/>
        </w:rPr>
        <w:t xml:space="preserve">  </w:t>
      </w:r>
      <w:r w:rsidRPr="004070FB">
        <w:rPr>
          <w:rFonts w:ascii="宋体" w:eastAsia="宋体" w:hAnsi="宋体" w:cs="Times New Roman" w:hint="eastAsia"/>
          <w:sz w:val="24"/>
          <w:szCs w:val="24"/>
        </w:rPr>
        <w:t>日</w:t>
      </w:r>
    </w:p>
    <w:p w14:paraId="65279015" w14:textId="77777777" w:rsidR="004070FB" w:rsidRPr="004070FB" w:rsidRDefault="004070FB" w:rsidP="004070FB">
      <w:pPr>
        <w:rPr>
          <w:rFonts w:ascii="Calibri" w:eastAsia="宋体" w:hAnsi="Calibri" w:cs="Times New Roman"/>
          <w:szCs w:val="24"/>
        </w:rPr>
      </w:pPr>
    </w:p>
    <w:p w14:paraId="39CF5144" w14:textId="77777777" w:rsidR="004070FB" w:rsidRPr="004070FB" w:rsidRDefault="004070FB" w:rsidP="004070FB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4070FB">
        <w:rPr>
          <w:rFonts w:ascii="宋体" w:eastAsia="宋体" w:hAnsi="宋体" w:cs="Times New Roman" w:hint="eastAsia"/>
          <w:sz w:val="24"/>
          <w:szCs w:val="24"/>
        </w:rPr>
        <w:t>注：</w:t>
      </w:r>
    </w:p>
    <w:p w14:paraId="616D7D29" w14:textId="77777777" w:rsidR="004070FB" w:rsidRPr="004070FB" w:rsidRDefault="004070FB" w:rsidP="004070FB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4070FB">
        <w:rPr>
          <w:rFonts w:ascii="宋体" w:eastAsia="宋体" w:hAnsi="宋体" w:cs="Times New Roman" w:hint="eastAsia"/>
          <w:sz w:val="24"/>
          <w:szCs w:val="24"/>
        </w:rPr>
        <w:t>1、按每盒报价，所报价格为最终结算价格，包含完成药品生产、检验、配送及相关服务全过程范围内的所有费用。</w:t>
      </w:r>
    </w:p>
    <w:p w14:paraId="40677778" w14:textId="77777777" w:rsidR="004070FB" w:rsidRPr="004070FB" w:rsidRDefault="004070FB" w:rsidP="004070FB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4070FB">
        <w:rPr>
          <w:rFonts w:ascii="宋体" w:eastAsia="宋体" w:hAnsi="宋体" w:cs="Times New Roman" w:hint="eastAsia"/>
          <w:sz w:val="24"/>
          <w:szCs w:val="24"/>
        </w:rPr>
        <w:t>2、</w:t>
      </w:r>
      <w:r w:rsidRPr="004070FB">
        <w:rPr>
          <w:rFonts w:ascii="宋体" w:eastAsia="宋体" w:hAnsi="宋体" w:cs="宋体" w:hint="eastAsia"/>
          <w:sz w:val="24"/>
          <w:szCs w:val="24"/>
        </w:rPr>
        <w:t>单价报价金额应与《首轮报价表》内报价一致。</w:t>
      </w:r>
    </w:p>
    <w:p w14:paraId="3E460FE7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0FB"/>
    <w:rsid w:val="004070FB"/>
    <w:rsid w:val="00A70F88"/>
    <w:rsid w:val="00A977E5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8A3DC"/>
  <w15:chartTrackingRefBased/>
  <w15:docId w15:val="{E79E4770-317A-4240-B5A0-D3AE72E48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070F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70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70F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70FB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70FB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070FB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070F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070FB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070FB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070FB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070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070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070FB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070FB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070FB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070F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070F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070F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070F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070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070F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070F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070F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070F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070F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070F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070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070F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070FB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qFormat/>
    <w:rsid w:val="004070FB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186</Characters>
  <Application>Microsoft Office Word</Application>
  <DocSecurity>0</DocSecurity>
  <Lines>12</Lines>
  <Paragraphs>12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2025-09-12T07:16:00Z</dcterms:created>
  <dcterms:modified xsi:type="dcterms:W3CDTF">2025-09-12T07:19:00Z</dcterms:modified>
</cp:coreProperties>
</file>