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4E0DE">
      <w:pPr>
        <w:pStyle w:val="2"/>
        <w:spacing w:before="185" w:line="224" w:lineRule="auto"/>
        <w:ind w:left="3494"/>
        <w:outlineLvl w:val="0"/>
        <w:rPr>
          <w:sz w:val="30"/>
          <w:szCs w:val="30"/>
        </w:rPr>
      </w:pPr>
      <w:r>
        <w:rPr>
          <w:b/>
          <w:bCs/>
          <w:spacing w:val="7"/>
          <w:sz w:val="30"/>
          <w:szCs w:val="30"/>
        </w:rPr>
        <w:t>分项报价表</w:t>
      </w:r>
    </w:p>
    <w:p w14:paraId="052F4D96">
      <w:pPr>
        <w:pStyle w:val="2"/>
        <w:spacing w:before="230" w:line="229" w:lineRule="auto"/>
        <w:ind w:left="136"/>
      </w:pPr>
      <w:r>
        <w:rPr>
          <w:b/>
          <w:bCs/>
          <w:spacing w:val="6"/>
        </w:rPr>
        <w:t>项目名称：</w:t>
      </w:r>
    </w:p>
    <w:p w14:paraId="59F247C6">
      <w:pPr>
        <w:pStyle w:val="2"/>
        <w:spacing w:before="232" w:line="228" w:lineRule="auto"/>
        <w:ind w:left="136"/>
      </w:pPr>
      <w:r>
        <w:rPr>
          <w:b/>
          <w:bCs/>
          <w:spacing w:val="4"/>
        </w:rPr>
        <w:t>项目编号：</w:t>
      </w:r>
      <w:r>
        <w:rPr>
          <w:spacing w:val="4"/>
        </w:rPr>
        <w:t xml:space="preserve">                               </w:t>
      </w:r>
      <w:r>
        <w:rPr>
          <w:spacing w:val="3"/>
        </w:rPr>
        <w:t xml:space="preserve">                                单位</w:t>
      </w:r>
      <w:r>
        <w:rPr>
          <w:spacing w:val="-30"/>
        </w:rPr>
        <w:t>：（</w:t>
      </w:r>
      <w:r>
        <w:rPr>
          <w:spacing w:val="3"/>
        </w:rPr>
        <w:t>元）</w:t>
      </w:r>
    </w:p>
    <w:p w14:paraId="7D4C5269">
      <w:pPr>
        <w:spacing w:before="84"/>
      </w:pPr>
    </w:p>
    <w:tbl>
      <w:tblPr>
        <w:tblStyle w:val="5"/>
        <w:tblW w:w="900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2691"/>
        <w:gridCol w:w="1557"/>
        <w:gridCol w:w="1275"/>
        <w:gridCol w:w="1417"/>
        <w:gridCol w:w="1103"/>
      </w:tblGrid>
      <w:tr w14:paraId="71E65D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963" w:type="dxa"/>
            <w:vAlign w:val="top"/>
          </w:tcPr>
          <w:p w14:paraId="003B603C">
            <w:pPr>
              <w:pStyle w:val="6"/>
              <w:spacing w:line="277" w:lineRule="auto"/>
            </w:pPr>
          </w:p>
          <w:p w14:paraId="2B1F38B1">
            <w:pPr>
              <w:spacing w:before="61" w:line="230" w:lineRule="auto"/>
              <w:ind w:left="2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19"/>
                <w:szCs w:val="19"/>
              </w:rPr>
              <w:t>序号</w:t>
            </w:r>
          </w:p>
        </w:tc>
        <w:tc>
          <w:tcPr>
            <w:tcW w:w="2691" w:type="dxa"/>
            <w:vAlign w:val="top"/>
          </w:tcPr>
          <w:p w14:paraId="26C13641">
            <w:pPr>
              <w:pStyle w:val="6"/>
              <w:spacing w:line="275" w:lineRule="auto"/>
            </w:pPr>
          </w:p>
          <w:p w14:paraId="4F01D96D">
            <w:pPr>
              <w:spacing w:before="62" w:line="228" w:lineRule="auto"/>
              <w:ind w:left="4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12"/>
                <w:sz w:val="19"/>
                <w:szCs w:val="19"/>
              </w:rPr>
              <w:t>分项费用名称/类别</w:t>
            </w:r>
          </w:p>
        </w:tc>
        <w:tc>
          <w:tcPr>
            <w:tcW w:w="1557" w:type="dxa"/>
            <w:vAlign w:val="top"/>
          </w:tcPr>
          <w:p w14:paraId="6EB416E2">
            <w:pPr>
              <w:pStyle w:val="6"/>
              <w:spacing w:line="272" w:lineRule="auto"/>
            </w:pPr>
          </w:p>
          <w:p w14:paraId="043C8A56">
            <w:pPr>
              <w:spacing w:before="62" w:line="227" w:lineRule="auto"/>
              <w:ind w:left="5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9"/>
                <w:szCs w:val="19"/>
              </w:rPr>
              <w:t>单价</w:t>
            </w:r>
          </w:p>
        </w:tc>
        <w:tc>
          <w:tcPr>
            <w:tcW w:w="1275" w:type="dxa"/>
            <w:vAlign w:val="top"/>
          </w:tcPr>
          <w:p w14:paraId="1E74C44E">
            <w:pPr>
              <w:pStyle w:val="6"/>
              <w:spacing w:line="275" w:lineRule="auto"/>
            </w:pPr>
          </w:p>
          <w:p w14:paraId="163A2E65">
            <w:pPr>
              <w:spacing w:before="62" w:line="228" w:lineRule="auto"/>
              <w:ind w:left="4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9"/>
                <w:szCs w:val="19"/>
              </w:rPr>
              <w:t>数量</w:t>
            </w:r>
          </w:p>
        </w:tc>
        <w:tc>
          <w:tcPr>
            <w:tcW w:w="1417" w:type="dxa"/>
            <w:vAlign w:val="top"/>
          </w:tcPr>
          <w:p w14:paraId="6DC13D2E">
            <w:pPr>
              <w:pStyle w:val="6"/>
              <w:spacing w:line="272" w:lineRule="auto"/>
            </w:pPr>
          </w:p>
          <w:p w14:paraId="6D7500B0">
            <w:pPr>
              <w:spacing w:before="62" w:line="227" w:lineRule="auto"/>
              <w:ind w:left="5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19"/>
                <w:szCs w:val="19"/>
              </w:rPr>
              <w:t>总价</w:t>
            </w:r>
          </w:p>
        </w:tc>
        <w:tc>
          <w:tcPr>
            <w:tcW w:w="1103" w:type="dxa"/>
            <w:vAlign w:val="top"/>
          </w:tcPr>
          <w:p w14:paraId="752B8DE1">
            <w:pPr>
              <w:pStyle w:val="6"/>
              <w:spacing w:line="277" w:lineRule="auto"/>
            </w:pPr>
          </w:p>
          <w:p w14:paraId="05827E4C">
            <w:pPr>
              <w:spacing w:before="61" w:line="230" w:lineRule="auto"/>
              <w:ind w:left="3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19"/>
                <w:szCs w:val="19"/>
              </w:rPr>
              <w:t>备注</w:t>
            </w:r>
          </w:p>
        </w:tc>
      </w:tr>
      <w:tr w14:paraId="7C24D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963" w:type="dxa"/>
            <w:vAlign w:val="top"/>
          </w:tcPr>
          <w:p w14:paraId="79C71743">
            <w:pPr>
              <w:pStyle w:val="6"/>
              <w:spacing w:line="298" w:lineRule="auto"/>
            </w:pPr>
          </w:p>
          <w:p w14:paraId="5C25F05F">
            <w:pPr>
              <w:spacing w:before="61" w:line="190" w:lineRule="auto"/>
              <w:ind w:left="4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2691" w:type="dxa"/>
            <w:vAlign w:val="top"/>
          </w:tcPr>
          <w:p w14:paraId="05CD590A">
            <w:pPr>
              <w:pStyle w:val="6"/>
            </w:pPr>
          </w:p>
        </w:tc>
        <w:tc>
          <w:tcPr>
            <w:tcW w:w="1557" w:type="dxa"/>
            <w:vAlign w:val="top"/>
          </w:tcPr>
          <w:p w14:paraId="36E0A0E8">
            <w:pPr>
              <w:pStyle w:val="6"/>
            </w:pPr>
          </w:p>
        </w:tc>
        <w:tc>
          <w:tcPr>
            <w:tcW w:w="1275" w:type="dxa"/>
            <w:vAlign w:val="top"/>
          </w:tcPr>
          <w:p w14:paraId="0B30E97D">
            <w:pPr>
              <w:pStyle w:val="6"/>
            </w:pPr>
          </w:p>
        </w:tc>
        <w:tc>
          <w:tcPr>
            <w:tcW w:w="1417" w:type="dxa"/>
            <w:vAlign w:val="top"/>
          </w:tcPr>
          <w:p w14:paraId="7D8910FD">
            <w:pPr>
              <w:pStyle w:val="6"/>
            </w:pPr>
          </w:p>
        </w:tc>
        <w:tc>
          <w:tcPr>
            <w:tcW w:w="1103" w:type="dxa"/>
            <w:vAlign w:val="top"/>
          </w:tcPr>
          <w:p w14:paraId="796341A7">
            <w:pPr>
              <w:pStyle w:val="6"/>
            </w:pPr>
          </w:p>
        </w:tc>
      </w:tr>
      <w:tr w14:paraId="44688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963" w:type="dxa"/>
            <w:vAlign w:val="top"/>
          </w:tcPr>
          <w:p w14:paraId="4C2B643C">
            <w:pPr>
              <w:pStyle w:val="6"/>
              <w:spacing w:line="299" w:lineRule="auto"/>
            </w:pPr>
          </w:p>
          <w:p w14:paraId="6427E6DD">
            <w:pPr>
              <w:spacing w:before="62" w:line="189" w:lineRule="auto"/>
              <w:ind w:left="4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2691" w:type="dxa"/>
            <w:vAlign w:val="top"/>
          </w:tcPr>
          <w:p w14:paraId="74602C0E">
            <w:pPr>
              <w:pStyle w:val="6"/>
            </w:pPr>
          </w:p>
        </w:tc>
        <w:tc>
          <w:tcPr>
            <w:tcW w:w="1557" w:type="dxa"/>
            <w:vAlign w:val="top"/>
          </w:tcPr>
          <w:p w14:paraId="352E069D">
            <w:pPr>
              <w:pStyle w:val="6"/>
            </w:pPr>
          </w:p>
        </w:tc>
        <w:tc>
          <w:tcPr>
            <w:tcW w:w="1275" w:type="dxa"/>
            <w:vAlign w:val="top"/>
          </w:tcPr>
          <w:p w14:paraId="77C11EFC">
            <w:pPr>
              <w:pStyle w:val="6"/>
            </w:pPr>
          </w:p>
        </w:tc>
        <w:tc>
          <w:tcPr>
            <w:tcW w:w="1417" w:type="dxa"/>
            <w:vAlign w:val="top"/>
          </w:tcPr>
          <w:p w14:paraId="1DC17B5B">
            <w:pPr>
              <w:pStyle w:val="6"/>
            </w:pPr>
          </w:p>
        </w:tc>
        <w:tc>
          <w:tcPr>
            <w:tcW w:w="1103" w:type="dxa"/>
            <w:vAlign w:val="top"/>
          </w:tcPr>
          <w:p w14:paraId="73556DCA">
            <w:pPr>
              <w:pStyle w:val="6"/>
            </w:pPr>
          </w:p>
        </w:tc>
      </w:tr>
      <w:tr w14:paraId="01CEB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963" w:type="dxa"/>
            <w:vAlign w:val="top"/>
          </w:tcPr>
          <w:p w14:paraId="08F7E3B3">
            <w:pPr>
              <w:pStyle w:val="6"/>
              <w:spacing w:line="301" w:lineRule="auto"/>
            </w:pPr>
          </w:p>
          <w:p w14:paraId="4474DBE1">
            <w:pPr>
              <w:spacing w:before="62" w:line="189" w:lineRule="auto"/>
              <w:ind w:left="4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2691" w:type="dxa"/>
            <w:vAlign w:val="top"/>
          </w:tcPr>
          <w:p w14:paraId="0D5A7382">
            <w:pPr>
              <w:pStyle w:val="6"/>
            </w:pPr>
          </w:p>
        </w:tc>
        <w:tc>
          <w:tcPr>
            <w:tcW w:w="1557" w:type="dxa"/>
            <w:vAlign w:val="top"/>
          </w:tcPr>
          <w:p w14:paraId="67C17D9D">
            <w:pPr>
              <w:pStyle w:val="6"/>
            </w:pPr>
          </w:p>
        </w:tc>
        <w:tc>
          <w:tcPr>
            <w:tcW w:w="1275" w:type="dxa"/>
            <w:vAlign w:val="top"/>
          </w:tcPr>
          <w:p w14:paraId="46610B04">
            <w:pPr>
              <w:pStyle w:val="6"/>
            </w:pPr>
          </w:p>
        </w:tc>
        <w:tc>
          <w:tcPr>
            <w:tcW w:w="1417" w:type="dxa"/>
            <w:vAlign w:val="top"/>
          </w:tcPr>
          <w:p w14:paraId="38232A0B">
            <w:pPr>
              <w:pStyle w:val="6"/>
            </w:pPr>
          </w:p>
        </w:tc>
        <w:tc>
          <w:tcPr>
            <w:tcW w:w="1103" w:type="dxa"/>
            <w:vAlign w:val="top"/>
          </w:tcPr>
          <w:p w14:paraId="25A318D4">
            <w:pPr>
              <w:pStyle w:val="6"/>
            </w:pPr>
          </w:p>
        </w:tc>
      </w:tr>
      <w:tr w14:paraId="467469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963" w:type="dxa"/>
            <w:vAlign w:val="top"/>
          </w:tcPr>
          <w:p w14:paraId="2120A0E8">
            <w:pPr>
              <w:pStyle w:val="6"/>
              <w:spacing w:line="304" w:lineRule="auto"/>
            </w:pPr>
          </w:p>
          <w:p w14:paraId="4372A6C9">
            <w:pPr>
              <w:spacing w:before="62" w:line="189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2691" w:type="dxa"/>
            <w:vAlign w:val="top"/>
          </w:tcPr>
          <w:p w14:paraId="210AA098">
            <w:pPr>
              <w:pStyle w:val="6"/>
            </w:pPr>
          </w:p>
        </w:tc>
        <w:tc>
          <w:tcPr>
            <w:tcW w:w="1557" w:type="dxa"/>
            <w:vAlign w:val="top"/>
          </w:tcPr>
          <w:p w14:paraId="3C50D328">
            <w:pPr>
              <w:pStyle w:val="6"/>
            </w:pPr>
          </w:p>
        </w:tc>
        <w:tc>
          <w:tcPr>
            <w:tcW w:w="1275" w:type="dxa"/>
            <w:vAlign w:val="top"/>
          </w:tcPr>
          <w:p w14:paraId="3311ABA5">
            <w:pPr>
              <w:pStyle w:val="6"/>
            </w:pPr>
          </w:p>
        </w:tc>
        <w:tc>
          <w:tcPr>
            <w:tcW w:w="1417" w:type="dxa"/>
            <w:vAlign w:val="top"/>
          </w:tcPr>
          <w:p w14:paraId="6318A65E">
            <w:pPr>
              <w:pStyle w:val="6"/>
            </w:pPr>
          </w:p>
        </w:tc>
        <w:tc>
          <w:tcPr>
            <w:tcW w:w="1103" w:type="dxa"/>
            <w:vAlign w:val="top"/>
          </w:tcPr>
          <w:p w14:paraId="45ABD061">
            <w:pPr>
              <w:pStyle w:val="6"/>
            </w:pPr>
          </w:p>
        </w:tc>
      </w:tr>
      <w:tr w14:paraId="1D3092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963" w:type="dxa"/>
            <w:vAlign w:val="top"/>
          </w:tcPr>
          <w:p w14:paraId="13A72A80">
            <w:pPr>
              <w:pStyle w:val="6"/>
              <w:spacing w:line="324" w:lineRule="auto"/>
            </w:pPr>
          </w:p>
          <w:p w14:paraId="4910F4A2">
            <w:pPr>
              <w:spacing w:before="61" w:line="309" w:lineRule="exact"/>
              <w:ind w:left="30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2"/>
                <w:sz w:val="19"/>
                <w:szCs w:val="19"/>
              </w:rPr>
              <w:t>……</w:t>
            </w:r>
          </w:p>
        </w:tc>
        <w:tc>
          <w:tcPr>
            <w:tcW w:w="2691" w:type="dxa"/>
            <w:vAlign w:val="top"/>
          </w:tcPr>
          <w:p w14:paraId="0B0418FE">
            <w:pPr>
              <w:pStyle w:val="6"/>
            </w:pPr>
          </w:p>
        </w:tc>
        <w:tc>
          <w:tcPr>
            <w:tcW w:w="1557" w:type="dxa"/>
            <w:vAlign w:val="top"/>
          </w:tcPr>
          <w:p w14:paraId="50620245">
            <w:pPr>
              <w:pStyle w:val="6"/>
            </w:pPr>
          </w:p>
        </w:tc>
        <w:tc>
          <w:tcPr>
            <w:tcW w:w="1275" w:type="dxa"/>
            <w:vAlign w:val="top"/>
          </w:tcPr>
          <w:p w14:paraId="651322CE">
            <w:pPr>
              <w:pStyle w:val="6"/>
            </w:pPr>
          </w:p>
        </w:tc>
        <w:tc>
          <w:tcPr>
            <w:tcW w:w="1417" w:type="dxa"/>
            <w:vAlign w:val="top"/>
          </w:tcPr>
          <w:p w14:paraId="3E717A20">
            <w:pPr>
              <w:pStyle w:val="6"/>
            </w:pPr>
          </w:p>
        </w:tc>
        <w:tc>
          <w:tcPr>
            <w:tcW w:w="1103" w:type="dxa"/>
            <w:vAlign w:val="top"/>
          </w:tcPr>
          <w:p w14:paraId="564E3AFF">
            <w:pPr>
              <w:pStyle w:val="6"/>
            </w:pPr>
          </w:p>
        </w:tc>
      </w:tr>
      <w:tr w14:paraId="353D2E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963" w:type="dxa"/>
            <w:vAlign w:val="top"/>
          </w:tcPr>
          <w:p w14:paraId="7B29AE35">
            <w:pPr>
              <w:pStyle w:val="6"/>
              <w:spacing w:line="311" w:lineRule="auto"/>
            </w:pPr>
          </w:p>
          <w:p w14:paraId="58ADB0EE">
            <w:pPr>
              <w:spacing w:before="62" w:line="188" w:lineRule="auto"/>
              <w:ind w:left="4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N</w:t>
            </w:r>
          </w:p>
        </w:tc>
        <w:tc>
          <w:tcPr>
            <w:tcW w:w="2691" w:type="dxa"/>
            <w:vAlign w:val="top"/>
          </w:tcPr>
          <w:p w14:paraId="78D3054C">
            <w:pPr>
              <w:pStyle w:val="6"/>
            </w:pPr>
          </w:p>
        </w:tc>
        <w:tc>
          <w:tcPr>
            <w:tcW w:w="1557" w:type="dxa"/>
            <w:vAlign w:val="top"/>
          </w:tcPr>
          <w:p w14:paraId="2E1B807E">
            <w:pPr>
              <w:pStyle w:val="6"/>
            </w:pPr>
          </w:p>
        </w:tc>
        <w:tc>
          <w:tcPr>
            <w:tcW w:w="1275" w:type="dxa"/>
            <w:vAlign w:val="top"/>
          </w:tcPr>
          <w:p w14:paraId="1AF9B882">
            <w:pPr>
              <w:pStyle w:val="6"/>
            </w:pPr>
          </w:p>
        </w:tc>
        <w:tc>
          <w:tcPr>
            <w:tcW w:w="1417" w:type="dxa"/>
            <w:vAlign w:val="top"/>
          </w:tcPr>
          <w:p w14:paraId="6FCA1C9E">
            <w:pPr>
              <w:pStyle w:val="6"/>
            </w:pPr>
          </w:p>
        </w:tc>
        <w:tc>
          <w:tcPr>
            <w:tcW w:w="1103" w:type="dxa"/>
            <w:vAlign w:val="top"/>
          </w:tcPr>
          <w:p w14:paraId="54DB6542">
            <w:pPr>
              <w:pStyle w:val="6"/>
            </w:pPr>
          </w:p>
        </w:tc>
      </w:tr>
    </w:tbl>
    <w:p w14:paraId="21ACD86C">
      <w:pPr>
        <w:spacing w:line="281" w:lineRule="auto"/>
        <w:rPr>
          <w:rFonts w:ascii="Arial"/>
          <w:sz w:val="21"/>
        </w:rPr>
      </w:pPr>
    </w:p>
    <w:p w14:paraId="1DEB4951">
      <w:pPr>
        <w:spacing w:line="281" w:lineRule="auto"/>
        <w:rPr>
          <w:rFonts w:ascii="Arial"/>
          <w:sz w:val="21"/>
        </w:rPr>
      </w:pPr>
    </w:p>
    <w:p w14:paraId="6BBFF2A2">
      <w:pPr>
        <w:spacing w:line="281" w:lineRule="auto"/>
        <w:rPr>
          <w:rFonts w:ascii="Arial"/>
          <w:sz w:val="21"/>
        </w:rPr>
      </w:pPr>
    </w:p>
    <w:p w14:paraId="0CB672BD">
      <w:pPr>
        <w:pStyle w:val="2"/>
        <w:spacing w:before="62" w:line="227" w:lineRule="auto"/>
        <w:ind w:left="128"/>
      </w:pPr>
      <w:r>
        <w:rPr>
          <w:b/>
          <w:bCs/>
          <w:spacing w:val="11"/>
        </w:rPr>
        <w:t>注：1.如果按单价计算的结果与总价不一致，</w:t>
      </w:r>
      <w:r>
        <w:rPr>
          <w:spacing w:val="11"/>
        </w:rPr>
        <w:t xml:space="preserve"> </w:t>
      </w:r>
      <w:r>
        <w:rPr>
          <w:b/>
          <w:bCs/>
          <w:spacing w:val="11"/>
        </w:rPr>
        <w:t>以单价为准修正总价。</w:t>
      </w:r>
    </w:p>
    <w:p w14:paraId="46665130">
      <w:pPr>
        <w:spacing w:line="274" w:lineRule="auto"/>
        <w:rPr>
          <w:rFonts w:ascii="Arial"/>
          <w:sz w:val="21"/>
        </w:rPr>
      </w:pPr>
    </w:p>
    <w:p w14:paraId="423242C4">
      <w:pPr>
        <w:pStyle w:val="2"/>
        <w:spacing w:before="61" w:line="227" w:lineRule="auto"/>
        <w:ind w:left="553"/>
        <w:outlineLvl w:val="1"/>
      </w:pPr>
      <w:r>
        <w:rPr>
          <w:b/>
          <w:bCs/>
          <w:spacing w:val="13"/>
        </w:rPr>
        <w:t>2.如果不提供详细分项报价将视为没有实质性响应磋商文件。</w:t>
      </w:r>
    </w:p>
    <w:p w14:paraId="2972F8DD">
      <w:pPr>
        <w:spacing w:line="248" w:lineRule="auto"/>
        <w:rPr>
          <w:rFonts w:ascii="Arial"/>
          <w:sz w:val="21"/>
        </w:rPr>
      </w:pPr>
    </w:p>
    <w:p w14:paraId="5D7E6E31">
      <w:pPr>
        <w:pStyle w:val="2"/>
        <w:spacing w:before="63" w:line="227" w:lineRule="auto"/>
        <w:ind w:left="557"/>
        <w:outlineLvl w:val="1"/>
      </w:pPr>
      <w:r>
        <w:rPr>
          <w:b/>
          <w:bCs/>
          <w:spacing w:val="13"/>
        </w:rPr>
        <w:t>3.供应商可适当调整该表格式，但不得减少信息内容。</w:t>
      </w:r>
    </w:p>
    <w:p w14:paraId="068B3EFF">
      <w:pPr>
        <w:spacing w:line="263" w:lineRule="auto"/>
        <w:rPr>
          <w:rFonts w:ascii="Arial"/>
          <w:sz w:val="21"/>
        </w:rPr>
      </w:pPr>
    </w:p>
    <w:p w14:paraId="012594D5">
      <w:pPr>
        <w:spacing w:line="274" w:lineRule="auto"/>
        <w:rPr>
          <w:rFonts w:ascii="Arial"/>
          <w:sz w:val="21"/>
        </w:rPr>
      </w:pPr>
      <w:bookmarkStart w:id="0" w:name="_GoBack"/>
      <w:bookmarkEnd w:id="0"/>
    </w:p>
    <w:p w14:paraId="09654F08">
      <w:pPr>
        <w:spacing w:line="274" w:lineRule="auto"/>
        <w:rPr>
          <w:rFonts w:ascii="Arial"/>
          <w:sz w:val="21"/>
        </w:rPr>
      </w:pPr>
    </w:p>
    <w:p w14:paraId="3E275825">
      <w:pPr>
        <w:pStyle w:val="2"/>
        <w:spacing w:before="62" w:line="227" w:lineRule="auto"/>
        <w:ind w:left="128"/>
      </w:pPr>
      <w:r>
        <w:rPr>
          <w:spacing w:val="11"/>
        </w:rPr>
        <w:t>供应商名称（公章）</w:t>
      </w:r>
      <w:r>
        <w:rPr>
          <w:spacing w:val="26"/>
        </w:rPr>
        <w:t xml:space="preserve"> </w:t>
      </w:r>
      <w:r>
        <w:rPr>
          <w:spacing w:val="11"/>
        </w:rPr>
        <w:t>:</w:t>
      </w:r>
    </w:p>
    <w:p w14:paraId="02247AFA">
      <w:pPr>
        <w:spacing w:line="341" w:lineRule="auto"/>
        <w:rPr>
          <w:rFonts w:ascii="Arial"/>
          <w:sz w:val="21"/>
        </w:rPr>
      </w:pPr>
    </w:p>
    <w:p w14:paraId="29E86F57">
      <w:pPr>
        <w:pStyle w:val="2"/>
        <w:spacing w:before="62" w:line="538" w:lineRule="auto"/>
        <w:ind w:left="198" w:right="5378" w:hanging="69"/>
      </w:pPr>
      <w:r>
        <w:rPr>
          <w:spacing w:val="16"/>
        </w:rPr>
        <w:t>法定代表人/被授权人（签字或盖章</w:t>
      </w:r>
      <w:r>
        <w:rPr>
          <w:spacing w:val="-39"/>
        </w:rPr>
        <w:t>）：</w:t>
      </w:r>
      <w:r>
        <w:t xml:space="preserve"> </w:t>
      </w:r>
      <w:r>
        <w:rPr>
          <w:spacing w:val="-12"/>
        </w:rPr>
        <w:t>日</w:t>
      </w:r>
      <w:r>
        <w:rPr>
          <w:spacing w:val="11"/>
        </w:rPr>
        <w:t xml:space="preserve">    </w:t>
      </w:r>
      <w:r>
        <w:rPr>
          <w:spacing w:val="-12"/>
        </w:rPr>
        <w:t>期：</w:t>
      </w:r>
    </w:p>
    <w:sectPr>
      <w:pgSz w:w="11906" w:h="16840"/>
      <w:pgMar w:top="1431" w:right="1207" w:bottom="0" w:left="168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36107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180</Words>
  <Characters>184</Characters>
  <TotalTime>0</TotalTime>
  <ScaleCrop>false</ScaleCrop>
  <LinksUpToDate>false</LinksUpToDate>
  <CharactersWithSpaces>254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2025-09-16T15:40:03Z</dcterms:created>
  <dc:creator>阿布</dc:creator>
  <cp:lastModifiedBy>豆豆</cp:lastModifiedBy>
  <dcterms:modified xsi:type="dcterms:W3CDTF">2025-09-16T15:40:50Z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2024-09-10T13:38:55Z</vt:filetime>
  </property>
  <property fmtid="{D5CDD505-2E9C-101B-9397-08002B2CF9AE}" pid="4" name="KSOTemplateDocerSaveRecord">
    <vt:lpwstr>eyJoZGlkIjoiOTliYjYwNTRjN2M2ZWEyN2ZhMjNhZTk1MzY2OGIxMjAiLCJ1c2VySWQiOiI0MzYwMTk5NTcifQ==</vt:lpwstr>
  </property>
  <property fmtid="{D5CDD505-2E9C-101B-9397-08002B2CF9AE}" pid="5" name="KSOProductBuildVer">
    <vt:lpwstr>2052-12.1.0.21915</vt:lpwstr>
  </property>
  <property fmtid="{D5CDD505-2E9C-101B-9397-08002B2CF9AE}" pid="6" name="ICV">
    <vt:lpwstr>2A935F044EC045F2AF2D3501D7F65171_12</vt:lpwstr>
  </property>
</Properties>
</file>