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7BA1C">
      <w:pPr>
        <w:jc w:val="center"/>
        <w:rPr>
          <w:rFonts w:hint="eastAsia"/>
          <w:b/>
          <w:bCs/>
          <w:sz w:val="52"/>
          <w:szCs w:val="52"/>
        </w:rPr>
      </w:pPr>
    </w:p>
    <w:p w14:paraId="63F587D1">
      <w:pPr>
        <w:jc w:val="center"/>
        <w:rPr>
          <w:rFonts w:hint="eastAsia" w:ascii="宋体" w:hAnsi="宋体" w:eastAsia="宋体" w:cs="宋体"/>
          <w:color w:val="000000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color w:val="000000"/>
          <w:sz w:val="52"/>
          <w:szCs w:val="52"/>
          <w:lang w:eastAsia="zh-CN"/>
        </w:rPr>
        <w:t>2025年农村供水水质监测抽检</w:t>
      </w:r>
    </w:p>
    <w:p w14:paraId="5BB6ED64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6F46ECCF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5349E8AE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3770A985">
      <w:pPr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5A05538C"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（示范文本）</w:t>
      </w:r>
    </w:p>
    <w:p w14:paraId="3C79DAA7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F588C52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03A11523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0C3DC330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5D9EB7B8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243A0177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04E56C0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4F794A76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7741A85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79A410CC"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62CE2301">
      <w:pPr>
        <w:pStyle w:val="5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0E466A7E">
      <w:pPr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0A2D2D74">
      <w:pPr>
        <w:pStyle w:val="5"/>
        <w:rPr>
          <w:rFonts w:hint="eastAsia"/>
        </w:rPr>
      </w:pPr>
    </w:p>
    <w:p w14:paraId="7B8C2C4A">
      <w:pPr>
        <w:pStyle w:val="6"/>
        <w:spacing w:line="460" w:lineRule="exact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2"/>
        </w:rPr>
      </w:pPr>
    </w:p>
    <w:p w14:paraId="6DAC990B">
      <w:pPr>
        <w:rPr>
          <w:rFonts w:hint="eastAsia"/>
        </w:rPr>
      </w:pPr>
    </w:p>
    <w:p w14:paraId="2553FA29">
      <w:pPr>
        <w:pStyle w:val="6"/>
        <w:spacing w:line="480" w:lineRule="auto"/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</w:pPr>
    </w:p>
    <w:p w14:paraId="604F02E1">
      <w:pPr>
        <w:pStyle w:val="6"/>
        <w:spacing w:line="480" w:lineRule="auto"/>
        <w:rPr>
          <w:rFonts w:hint="default" w:hAnsi="宋体" w:cs="宋体"/>
          <w:bCs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 xml:space="preserve">委托方（甲方）： </w:t>
      </w:r>
      <w:r>
        <w:rPr>
          <w:rFonts w:hint="eastAsia" w:hAnsi="宋体" w:cs="宋体"/>
          <w:bCs/>
          <w:color w:val="000000"/>
          <w:sz w:val="32"/>
          <w:szCs w:val="32"/>
          <w:u w:val="single"/>
          <w:lang w:val="en-US" w:eastAsia="zh-CN"/>
        </w:rPr>
        <w:t>西安市水务局</w:t>
      </w:r>
    </w:p>
    <w:p w14:paraId="42D7DEC8">
      <w:pPr>
        <w:pStyle w:val="6"/>
        <w:spacing w:line="48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hAnsi="宋体" w:cs="宋体"/>
          <w:bCs/>
          <w:color w:val="000000"/>
          <w:sz w:val="32"/>
          <w:szCs w:val="32"/>
          <w:lang w:val="en-US" w:eastAsia="zh-CN"/>
        </w:rPr>
        <w:t>受托方（乙方）：</w:t>
      </w:r>
      <w:r>
        <w:rPr>
          <w:rFonts w:hint="eastAsia" w:hAnsi="宋体" w:cs="宋体"/>
          <w:bCs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z w:val="22"/>
          <w:szCs w:val="22"/>
        </w:rPr>
        <w:br w:type="page"/>
      </w:r>
      <w:r>
        <w:rPr>
          <w:rFonts w:hint="eastAsia" w:hAnsi="宋体" w:cs="宋体"/>
          <w:bCs/>
          <w:color w:val="000000"/>
          <w:sz w:val="22"/>
          <w:szCs w:val="22"/>
          <w:lang w:val="en-US" w:eastAsia="zh-CN"/>
        </w:rPr>
        <w:t xml:space="preserve">   </w:t>
      </w:r>
      <w:r>
        <w:rPr>
          <w:rFonts w:hint="eastAsia" w:hAnsi="宋体" w:cs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根据《中华人民共和国政府采购法》、《中华人民共和国民法典》及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2025年农村供水水质监测抽检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文件》、《中标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成交</w:t>
      </w:r>
      <w:r>
        <w:rPr>
          <w:rFonts w:hint="eastAsia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通知书》，经协商一致，签订本合同。</w:t>
      </w:r>
    </w:p>
    <w:p w14:paraId="34CD0D27">
      <w:pPr>
        <w:adjustRightInd w:val="0"/>
        <w:snapToGrid w:val="0"/>
        <w:spacing w:line="580" w:lineRule="exact"/>
        <w:rPr>
          <w:rFonts w:hint="default" w:ascii="宋体" w:hAnsi="宋体" w:eastAsia="宋体" w:cs="宋体"/>
          <w:b/>
          <w:sz w:val="28"/>
          <w:szCs w:val="28"/>
          <w:lang w:val="en-US"/>
        </w:rPr>
      </w:pPr>
      <w:bookmarkStart w:id="0" w:name="_Toc7378"/>
      <w:r>
        <w:rPr>
          <w:rFonts w:hint="eastAsia" w:ascii="宋体" w:hAnsi="宋体" w:cs="宋体"/>
          <w:b/>
          <w:sz w:val="28"/>
          <w:szCs w:val="28"/>
          <w:lang w:val="en-US" w:eastAsia="zh-CN"/>
        </w:rPr>
        <w:t>委托方</w:t>
      </w:r>
      <w:r>
        <w:rPr>
          <w:rFonts w:hint="eastAsia" w:ascii="宋体" w:hAnsi="宋体" w:eastAsia="宋体" w:cs="宋体"/>
          <w:b/>
          <w:sz w:val="28"/>
          <w:szCs w:val="28"/>
        </w:rPr>
        <w:t>（全称）：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西安市水务局</w:t>
      </w:r>
    </w:p>
    <w:p w14:paraId="46A12B47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受托方</w:t>
      </w:r>
      <w:r>
        <w:rPr>
          <w:rFonts w:hint="eastAsia" w:ascii="宋体" w:hAnsi="宋体" w:eastAsia="宋体" w:cs="宋体"/>
          <w:b/>
          <w:sz w:val="28"/>
          <w:szCs w:val="28"/>
        </w:rPr>
        <w:t>（全称）：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</w:t>
      </w:r>
    </w:p>
    <w:p w14:paraId="39944EA9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》及其他有关法律、法规，遵循平等、自愿、公平和诚信的原则，双方就下述项目范围与相关服务事项协商一致，订立本合同。</w:t>
      </w:r>
    </w:p>
    <w:p w14:paraId="74518CD6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一、项目概况</w:t>
      </w:r>
    </w:p>
    <w:p w14:paraId="335274B4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项目名称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：2025年农村供水水质监测抽检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60D7B1A9">
      <w:pPr>
        <w:adjustRightInd w:val="0"/>
        <w:snapToGrid w:val="0"/>
        <w:spacing w:line="58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服务地点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采购人指定地点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5E213E9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jc w:val="both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3. 项目服务内容：</w:t>
      </w:r>
      <w:r>
        <w:rPr>
          <w:rFonts w:hint="eastAsia" w:ascii="Times New Roman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详见</w:t>
      </w:r>
      <w:r>
        <w:rPr>
          <w:rFonts w:hint="eastAsia" w:ascii="Times New Roman" w:hAnsi="宋体" w:eastAsia="宋体" w:cs="宋体"/>
          <w:b w:val="0"/>
          <w:bCs w:val="0"/>
          <w:color w:val="000000"/>
          <w:kern w:val="2"/>
          <w:sz w:val="28"/>
          <w:szCs w:val="28"/>
          <w:u w:val="single"/>
          <w:lang w:val="en-US" w:eastAsia="zh-CN" w:bidi="ar-SA"/>
        </w:rPr>
        <w:t>磋商项目技术、服务、商务及其他要求 ；</w:t>
      </w:r>
    </w:p>
    <w:p w14:paraId="747D616A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二、组成本合同的文件</w:t>
      </w:r>
    </w:p>
    <w:p w14:paraId="0080B625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协议书；</w:t>
      </w:r>
    </w:p>
    <w:p w14:paraId="4A8A3D4D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（成交）</w:t>
      </w:r>
      <w:r>
        <w:rPr>
          <w:rFonts w:hint="eastAsia" w:ascii="宋体" w:hAnsi="宋体" w:eastAsia="宋体" w:cs="宋体"/>
          <w:sz w:val="28"/>
          <w:szCs w:val="28"/>
        </w:rPr>
        <w:t>通知书、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文件、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</w:rPr>
        <w:t>文件、澄清、补充文件；</w:t>
      </w:r>
    </w:p>
    <w:p w14:paraId="3CE7F085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相关服务建议书；</w:t>
      </w:r>
    </w:p>
    <w:p w14:paraId="603F0C1C">
      <w:pPr>
        <w:adjustRightInd w:val="0"/>
        <w:snapToGrid w:val="0"/>
        <w:spacing w:line="5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4. 附录，即：附表内相关服务的范围和内容；</w:t>
      </w:r>
    </w:p>
    <w:p w14:paraId="3FCCEA64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本合同签订后，双方依法签订的补充协议也是本合同文件的组成部分。</w:t>
      </w:r>
    </w:p>
    <w:p w14:paraId="0B47DE6B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三、合同金额</w:t>
      </w:r>
    </w:p>
    <w:p w14:paraId="4609924B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合同金额（大写）：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</w:rPr>
        <w:t>（¥        ）。</w:t>
      </w:r>
    </w:p>
    <w:p w14:paraId="4E43F7F8">
      <w:pPr>
        <w:adjustRightInd w:val="0"/>
        <w:snapToGrid w:val="0"/>
        <w:spacing w:line="52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合同总价即成交价，为一次性报价，不受市场价变化或实际工作量变化的影响。合同价格为含税价。</w:t>
      </w:r>
    </w:p>
    <w:p w14:paraId="1B67D929">
      <w:pPr>
        <w:numPr>
          <w:ilvl w:val="0"/>
          <w:numId w:val="1"/>
        </w:num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付款</w:t>
      </w:r>
      <w:r>
        <w:rPr>
          <w:rFonts w:hint="eastAsia" w:ascii="宋体" w:hAnsi="宋体" w:eastAsia="宋体" w:cs="宋体"/>
          <w:b/>
          <w:sz w:val="28"/>
          <w:szCs w:val="28"/>
        </w:rPr>
        <w:t>方式</w:t>
      </w:r>
    </w:p>
    <w:p w14:paraId="617C6F47">
      <w:pPr>
        <w:pStyle w:val="5"/>
        <w:rPr>
          <w:rFonts w:hint="eastAsia"/>
        </w:rPr>
      </w:pPr>
    </w:p>
    <w:p w14:paraId="557FE4BC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付款条件说明： 甲乙双方合同签订后 ，达到付款条件起 7 日内，支付合同总金额的 85.00%。</w:t>
      </w:r>
    </w:p>
    <w:p w14:paraId="0DD3FCBE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付款条件说明：  乙方完成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合同约定任务并提交成果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，经验收合格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达到付款条件起 10 日内，支付合同总金额的 15.00%。</w:t>
      </w:r>
    </w:p>
    <w:p w14:paraId="57807EFA">
      <w:pPr>
        <w:adjustRightInd w:val="0"/>
        <w:snapToGrid w:val="0"/>
        <w:spacing w:line="360" w:lineRule="auto"/>
        <w:ind w:firstLine="554" w:firstLineChars="198"/>
        <w:rPr>
          <w:rFonts w:hint="eastAsia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供应商应于采购人每次付款前向采购人开具等额发票。因供应商迟延开</w:t>
      </w:r>
      <w:r>
        <w:rPr>
          <w:rFonts w:hint="eastAsia" w:ascii="宋体" w:hAnsi="宋体" w:eastAsia="宋体" w:cs="宋体"/>
          <w:sz w:val="28"/>
          <w:szCs w:val="28"/>
        </w:rPr>
        <w:t>票，采购人有权拒不付款且不承担任何责任。</w:t>
      </w:r>
    </w:p>
    <w:p w14:paraId="7ADCCC8B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8"/>
          <w:szCs w:val="28"/>
        </w:rPr>
        <w:t>、质量保证：</w:t>
      </w:r>
    </w:p>
    <w:p w14:paraId="4C297401">
      <w:pPr>
        <w:pStyle w:val="5"/>
        <w:spacing w:after="0"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成交供应商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提供的服务，应全面满足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文件的要求，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文件未明确要求的内容，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成交供应商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须按采购人的补充要求为准。</w:t>
      </w:r>
    </w:p>
    <w:p w14:paraId="58C9A16C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8"/>
          <w:szCs w:val="28"/>
        </w:rPr>
        <w:t>、验收</w:t>
      </w:r>
    </w:p>
    <w:p w14:paraId="77A37024">
      <w:pPr>
        <w:spacing w:line="36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1.项目完成后由供应商进行自检，自检合格后提出验收申请，经采购人同意后依据国家标准或国家行政部门颁布的法律法规、规章制度及技术要求，组织相关专家进行技术评审，并通过专家组技术审核。</w:t>
      </w:r>
    </w:p>
    <w:p w14:paraId="2D44703F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2.验收依据：磋商文件、磋商响应文件、合同文本、国内相应的标准、规范。</w:t>
      </w:r>
    </w:p>
    <w:p w14:paraId="3E677142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3.履约验收时间：供应商提交验收申请5个工作日内组织验收。</w:t>
      </w:r>
    </w:p>
    <w:p w14:paraId="5163DDAA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8"/>
          <w:szCs w:val="28"/>
        </w:rPr>
        <w:t>、保密</w:t>
      </w:r>
    </w:p>
    <w:p w14:paraId="1D8709FA">
      <w:pPr>
        <w:tabs>
          <w:tab w:val="left" w:pos="1080"/>
        </w:tabs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对工作中了解到的采购人的技术、机密等进行严格保密，不得向他人泄漏。本合同的解除或终止不免除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应承担的保密义务。</w:t>
      </w:r>
    </w:p>
    <w:p w14:paraId="718B5859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28"/>
          <w:szCs w:val="28"/>
        </w:rPr>
        <w:t>、合同争议的解决</w:t>
      </w:r>
    </w:p>
    <w:p w14:paraId="2F2A980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合同执行中发生争议的，当事人双方应协商解决。协商达不成一致时，可向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市</w:t>
      </w:r>
      <w:r>
        <w:rPr>
          <w:rFonts w:hint="eastAsia" w:ascii="宋体" w:hAnsi="宋体" w:eastAsia="宋体" w:cs="宋体"/>
          <w:sz w:val="28"/>
          <w:szCs w:val="28"/>
        </w:rPr>
        <w:t>行政仲裁机关申请仲裁。</w:t>
      </w:r>
    </w:p>
    <w:p w14:paraId="734A929E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、不可抗力情况下的免责约定</w:t>
      </w:r>
    </w:p>
    <w:p w14:paraId="42973C92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9D6E809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十、违约责任</w:t>
      </w:r>
    </w:p>
    <w:p w14:paraId="5280791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bookmarkStart w:id="1" w:name="_GoBack"/>
      <w:r>
        <w:rPr>
          <w:rFonts w:hint="eastAsia" w:ascii="宋体" w:hAnsi="宋体" w:eastAsia="宋体" w:cs="宋体"/>
          <w:sz w:val="28"/>
          <w:szCs w:val="28"/>
        </w:rPr>
        <w:t>依据《中华人民共和国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</w:rPr>
        <w:t>》、《中华人民共和国政府采购法》、《中华人民共和国政府采购法实施条例》的相关条款和本合同约定，中标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未全面履行合同义务或者发生违约，采购单位会同采购代理机构有权终止合同，依法向中标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进行经济索赔，并报请政府采购监督管理机关进行相应的行政处罚。采购单位违约的，应当赔偿给中标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造成的经济损失。</w:t>
      </w:r>
    </w:p>
    <w:bookmarkEnd w:id="1"/>
    <w:p w14:paraId="2FFBF956">
      <w:pPr>
        <w:numPr>
          <w:ilvl w:val="0"/>
          <w:numId w:val="0"/>
        </w:numPr>
        <w:spacing w:line="5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sz w:val="28"/>
          <w:szCs w:val="28"/>
        </w:rPr>
        <w:t>其他（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如有，请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进一步补充说明。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 w14:paraId="125D974B">
      <w:pPr>
        <w:pStyle w:val="5"/>
        <w:numPr>
          <w:ilvl w:val="0"/>
          <w:numId w:val="0"/>
        </w:numPr>
        <w:rPr>
          <w:rFonts w:hint="default" w:eastAsia="宋体"/>
          <w:b w:val="0"/>
          <w:bCs/>
          <w:u w:val="single"/>
          <w:lang w:val="en-US" w:eastAsia="zh-CN"/>
        </w:rPr>
      </w:pPr>
      <w:r>
        <w:rPr>
          <w:rFonts w:hint="eastAsia"/>
          <w:b w:val="0"/>
          <w:bCs/>
          <w:u w:val="single"/>
          <w:lang w:val="en-US" w:eastAsia="zh-CN"/>
        </w:rPr>
        <w:t xml:space="preserve">                                                                 </w:t>
      </w:r>
    </w:p>
    <w:p w14:paraId="550DF577">
      <w:pPr>
        <w:spacing w:line="58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、合同订立</w:t>
      </w:r>
    </w:p>
    <w:p w14:paraId="2CC39AD3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订立时间：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日。</w:t>
      </w:r>
    </w:p>
    <w:p w14:paraId="40E4F3B8">
      <w:pPr>
        <w:adjustRightInd w:val="0"/>
        <w:snapToGrid w:val="0"/>
        <w:spacing w:line="580" w:lineRule="exact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订立地点：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7E5E854">
      <w:pPr>
        <w:tabs>
          <w:tab w:val="left" w:pos="980"/>
        </w:tabs>
        <w:kinsoku w:val="0"/>
        <w:spacing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本合同一式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伍</w:t>
      </w:r>
      <w:r>
        <w:rPr>
          <w:rFonts w:hint="eastAsia" w:ascii="宋体" w:hAnsi="宋体" w:eastAsia="宋体" w:cs="宋体"/>
          <w:sz w:val="28"/>
          <w:szCs w:val="28"/>
        </w:rPr>
        <w:t>份，具有同等法律效力，双方各执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份，监管部门备案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壹 </w:t>
      </w:r>
      <w:r>
        <w:rPr>
          <w:rFonts w:hint="eastAsia" w:ascii="宋体" w:hAnsi="宋体" w:eastAsia="宋体" w:cs="宋体"/>
          <w:sz w:val="28"/>
          <w:szCs w:val="28"/>
        </w:rPr>
        <w:t>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各方签字盖章后生效，合同执行完毕自动失效。（合同的服务承诺则长期有效）。</w:t>
      </w:r>
    </w:p>
    <w:p w14:paraId="42E0FB30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53DAE91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委托方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受托方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（盖章）    </w:t>
      </w:r>
    </w:p>
    <w:p w14:paraId="195E9951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地址：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</w:p>
    <w:p w14:paraId="247225E7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63E169DD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法定代表人或其授权                 法定代表人或其授权</w:t>
      </w:r>
    </w:p>
    <w:p w14:paraId="26B9E973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的代理人：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（签字）          </w:t>
      </w:r>
    </w:p>
    <w:p w14:paraId="38ED784F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开户银行：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72604078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账号：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 w14:paraId="5D021DAD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电话：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</w:p>
    <w:p w14:paraId="164FC1EC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2"/>
          <w:szCs w:val="28"/>
          <w:u w:val="single"/>
        </w:rPr>
        <w:t xml:space="preserve">    </w:t>
      </w:r>
    </w:p>
    <w:p w14:paraId="36A6E99B">
      <w:pPr>
        <w:adjustRightInd w:val="0"/>
        <w:snapToGrid w:val="0"/>
        <w:spacing w:line="360" w:lineRule="auto"/>
        <w:ind w:firstLine="554" w:firstLineChars="198"/>
        <w:rPr>
          <w:rFonts w:hint="eastAsia" w:ascii="宋体" w:hAnsi="宋体" w:eastAsia="宋体" w:cs="宋体"/>
          <w:sz w:val="28"/>
          <w:szCs w:val="36"/>
          <w:u w:val="single"/>
        </w:rPr>
      </w:pPr>
      <w:r>
        <w:rPr>
          <w:rFonts w:hint="eastAsia" w:ascii="宋体" w:hAnsi="宋体" w:eastAsia="宋体" w:cs="宋体"/>
          <w:sz w:val="28"/>
          <w:szCs w:val="36"/>
        </w:rPr>
        <w:t>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36"/>
        </w:rPr>
        <w:t xml:space="preserve">        电子邮箱：</w:t>
      </w:r>
      <w:r>
        <w:rPr>
          <w:rFonts w:hint="eastAsia" w:ascii="宋体" w:hAnsi="宋体" w:eastAsia="宋体" w:cs="宋体"/>
          <w:sz w:val="28"/>
          <w:szCs w:val="36"/>
          <w:u w:val="single"/>
        </w:rPr>
        <w:t xml:space="preserve">                  </w:t>
      </w:r>
      <w:bookmarkEnd w:id="0"/>
    </w:p>
    <w:sectPr>
      <w:pgSz w:w="11906" w:h="16838"/>
      <w:pgMar w:top="1417" w:right="1418" w:bottom="1417" w:left="1418" w:header="851" w:footer="992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F769C7"/>
    <w:multiLevelType w:val="singleLevel"/>
    <w:tmpl w:val="C1F769C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OGVlZWIzZWEwZGY3MmIxZmM0MGQ0ZDE3N2E3MjEifQ=="/>
  </w:docVars>
  <w:rsids>
    <w:rsidRoot w:val="05257274"/>
    <w:rsid w:val="05257274"/>
    <w:rsid w:val="06DC0977"/>
    <w:rsid w:val="08670714"/>
    <w:rsid w:val="0FEDC293"/>
    <w:rsid w:val="15BA6327"/>
    <w:rsid w:val="1AEF3136"/>
    <w:rsid w:val="1FEC17D3"/>
    <w:rsid w:val="221029F2"/>
    <w:rsid w:val="2A6D1762"/>
    <w:rsid w:val="2CE657FC"/>
    <w:rsid w:val="316D58C3"/>
    <w:rsid w:val="321E47FA"/>
    <w:rsid w:val="332D5F33"/>
    <w:rsid w:val="3DDA4F09"/>
    <w:rsid w:val="3E5C0F94"/>
    <w:rsid w:val="41857E1B"/>
    <w:rsid w:val="41C55DE3"/>
    <w:rsid w:val="4A2F4612"/>
    <w:rsid w:val="4ADD5045"/>
    <w:rsid w:val="5269686F"/>
    <w:rsid w:val="586121AE"/>
    <w:rsid w:val="6DFED270"/>
    <w:rsid w:val="6FCB0644"/>
    <w:rsid w:val="73DE5FB1"/>
    <w:rsid w:val="77784870"/>
    <w:rsid w:val="7D813D1F"/>
    <w:rsid w:val="7D94294F"/>
    <w:rsid w:val="7FC744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kern w:val="0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1403</Words>
  <Characters>1436</Characters>
  <Lines>0</Lines>
  <Paragraphs>0</Paragraphs>
  <TotalTime>39</TotalTime>
  <ScaleCrop>false</ScaleCrop>
  <LinksUpToDate>false</LinksUpToDate>
  <CharactersWithSpaces>2089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2023-12-06T01:11:00Z</dcterms:created>
  <dc:creator>WPS_1547201330</dc:creator>
  <cp:lastModifiedBy>周周</cp:lastModifiedBy>
  <dcterms:modified xsi:type="dcterms:W3CDTF">2025-09-16T02:28:43Z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E04034741B4C41D2AF1BC1A173A545F4_13</vt:lpwstr>
  </property>
  <property fmtid="{D5CDD505-2E9C-101B-9397-08002B2CF9AE}" pid="4" name="KSOTemplateDocerSaveRecord">
    <vt:lpwstr>eyJoZGlkIjoiNGMwZDYxYmJkMWJjMDI0ZjA5MmExZDdmMzkzYTMzNjciLCJ1c2VySWQiOiI0MzgwODgxOTcifQ==</vt:lpwstr>
  </property>
</Properties>
</file>