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版本号：JXRC-250723-220250901001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检验及康复设施购置(二次)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JXRC-250723-2</w:t>
      </w:r>
      <w:r>
        <w:br/>
      </w:r>
      <w:r>
        <w:br/>
      </w:r>
      <w:r>
        <w:br/>
      </w:r>
    </w:p>
    <w:p>
      <w:pPr>
        <w:pStyle w:val="null3"/>
        <w:jc w:val="center"/>
        <w:outlineLvl w:val="2"/>
      </w:pPr>
      <w:r>
        <w:rPr>
          <w:rFonts w:ascii="仿宋_GB2312" w:hAnsi="仿宋_GB2312" w:cs="仿宋_GB2312" w:eastAsia="仿宋_GB2312"/>
          <w:sz w:val="28"/>
          <w:b/>
        </w:rPr>
        <w:t>西安市人民医院（西安市第四医院）</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西安市人民医院（西安市第四医院）</w:t>
      </w:r>
      <w:r>
        <w:rPr>
          <w:rFonts w:ascii="仿宋_GB2312" w:hAnsi="仿宋_GB2312" w:cs="仿宋_GB2312" w:eastAsia="仿宋_GB2312"/>
        </w:rPr>
        <w:t>委托，拟对</w:t>
      </w:r>
      <w:r>
        <w:rPr>
          <w:rFonts w:ascii="仿宋_GB2312" w:hAnsi="仿宋_GB2312" w:cs="仿宋_GB2312" w:eastAsia="仿宋_GB2312"/>
        </w:rPr>
        <w:t>检验及康复设施购置(二次)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JXRC-250723-2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检验及康复设施购置(二次)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采购包1：大差市院区快检中心无分拣机设备，为及时签收标本及对标本进行分类，购置一台8仓分拣机，具备可自动签收标本功能。 采购包2：航天城院区新增康复医学科，需购置康复运动设施一批。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2、法定代表授权书：法定代表人/负责人直接参加的，须递交《法定代表人/负责人身份证明》；法定代表人/负责人授权代表参加的，须递交《法定代表人/负责人授权书》。</w:t>
      </w:r>
    </w:p>
    <w:p>
      <w:pPr>
        <w:pStyle w:val="null3"/>
      </w:pPr>
      <w:r>
        <w:rPr>
          <w:rFonts w:ascii="仿宋_GB2312" w:hAnsi="仿宋_GB2312" w:cs="仿宋_GB2312" w:eastAsia="仿宋_GB2312"/>
        </w:rPr>
        <w:t>3、财务状况证明：法人提供会计师事务所出具的完整的2024年度审计报告（成立时间至提交投标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4、纳税证明：法人提供自2025年1月1日以来至少一个月的纳税证明或完税证明(任意税种)，纳税证明或完税证明上应有代收机构或税务机关的公章或业务专用章；其他组织和自然人提供自2025年1月1日以来至少一个月缴纳税收的凭据；依法免税的投标人应提供相关文件证明。</w:t>
      </w:r>
    </w:p>
    <w:p>
      <w:pPr>
        <w:pStyle w:val="null3"/>
      </w:pPr>
      <w:r>
        <w:rPr>
          <w:rFonts w:ascii="仿宋_GB2312" w:hAnsi="仿宋_GB2312" w:cs="仿宋_GB2312" w:eastAsia="仿宋_GB2312"/>
        </w:rPr>
        <w:t>5、社保缴纳证明：提供自2025年1月1日以来至少一个月已缴纳的社会保障资金的证明（社会保障资金缴存单据或社保机构开具的社会保险参保缴费情况证明等)；依法不需要缴纳社会保障资金的投标人应提供相关证明文件。</w:t>
      </w:r>
    </w:p>
    <w:p>
      <w:pPr>
        <w:pStyle w:val="null3"/>
      </w:pPr>
      <w:r>
        <w:rPr>
          <w:rFonts w:ascii="仿宋_GB2312" w:hAnsi="仿宋_GB2312" w:cs="仿宋_GB2312" w:eastAsia="仿宋_GB2312"/>
        </w:rPr>
        <w:t>6、无重大违法记录声明：参加本次政府采购活动前三年内，在经营活动中没有重大违法记录，提供《无重大违法记录声明》。</w:t>
      </w:r>
    </w:p>
    <w:p>
      <w:pPr>
        <w:pStyle w:val="null3"/>
      </w:pPr>
      <w:r>
        <w:rPr>
          <w:rFonts w:ascii="仿宋_GB2312" w:hAnsi="仿宋_GB2312" w:cs="仿宋_GB2312" w:eastAsia="仿宋_GB2312"/>
        </w:rPr>
        <w:t>7、履约能力声明：提供《具有履行合同所必需的设备和专业技术能力的承诺书》。</w:t>
      </w:r>
    </w:p>
    <w:p>
      <w:pPr>
        <w:pStyle w:val="null3"/>
      </w:pPr>
      <w:r>
        <w:rPr>
          <w:rFonts w:ascii="仿宋_GB2312" w:hAnsi="仿宋_GB2312" w:cs="仿宋_GB2312" w:eastAsia="仿宋_GB2312"/>
        </w:rPr>
        <w:t>8、不允许联合体投标：本项目不允许联合体投标，提供承诺函。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2、法定代表授权书：法定代表人/负责人直接参加的，须递交《法定代表人/负责人身份证明》；法定代表人/负责人授权代表参加的，须递交《法定代表人/负责人授权书》。</w:t>
      </w:r>
    </w:p>
    <w:p>
      <w:pPr>
        <w:pStyle w:val="null3"/>
      </w:pPr>
      <w:r>
        <w:rPr>
          <w:rFonts w:ascii="仿宋_GB2312" w:hAnsi="仿宋_GB2312" w:cs="仿宋_GB2312" w:eastAsia="仿宋_GB2312"/>
        </w:rPr>
        <w:t>3、财务状况证明：法人提供会计师事务所出具的完整的2024年度审计报告（成立时间至提交投标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4、纳税证明：法人提供自2025年1月1日以来至少一个月的纳税证明或完税证明(任意税种)，纳税证明或完税证明上应有代收机构或税务机关的公章或业务专用章；其他组织和自然人提供自2025年1月1日以来至少一个月缴纳税收的凭据；依法免税的投标人应提供相关文件证明。</w:t>
      </w:r>
    </w:p>
    <w:p>
      <w:pPr>
        <w:pStyle w:val="null3"/>
      </w:pPr>
      <w:r>
        <w:rPr>
          <w:rFonts w:ascii="仿宋_GB2312" w:hAnsi="仿宋_GB2312" w:cs="仿宋_GB2312" w:eastAsia="仿宋_GB2312"/>
        </w:rPr>
        <w:t>5、社保缴纳证明：提供自2025年1月1日以来至少一个月已缴纳的社会保障资金的证明（社会保障资金缴存单据或社保机构开具的社会保险参保缴费情况证明等)；依法不需要缴纳社会保障资金的投标人应提供相关证明文件。</w:t>
      </w:r>
    </w:p>
    <w:p>
      <w:pPr>
        <w:pStyle w:val="null3"/>
      </w:pPr>
      <w:r>
        <w:rPr>
          <w:rFonts w:ascii="仿宋_GB2312" w:hAnsi="仿宋_GB2312" w:cs="仿宋_GB2312" w:eastAsia="仿宋_GB2312"/>
        </w:rPr>
        <w:t>6、无重大违法记录声明：参加本次政府采购活动前三年内，在经营活动中没有重大违法记录，提供《无重大违法记录声明》。</w:t>
      </w:r>
    </w:p>
    <w:p>
      <w:pPr>
        <w:pStyle w:val="null3"/>
      </w:pPr>
      <w:r>
        <w:rPr>
          <w:rFonts w:ascii="仿宋_GB2312" w:hAnsi="仿宋_GB2312" w:cs="仿宋_GB2312" w:eastAsia="仿宋_GB2312"/>
        </w:rPr>
        <w:t>7、履约能力声明：提供《具有履行合同所必需的设备和专业技术能力的承诺书》。</w:t>
      </w:r>
    </w:p>
    <w:p>
      <w:pPr>
        <w:pStyle w:val="null3"/>
      </w:pPr>
      <w:r>
        <w:rPr>
          <w:rFonts w:ascii="仿宋_GB2312" w:hAnsi="仿宋_GB2312" w:cs="仿宋_GB2312" w:eastAsia="仿宋_GB2312"/>
        </w:rPr>
        <w:t>8、不允许联合体投标：本项目不允许联合体投标，提供承诺函。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西安市人民医院（西安市第四医院）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西安市长安区航天新城航天东路155号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西安市人民医院（西安市第四医院）经办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029-61220015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西安市南稍门十字东南角大话南门壹中心18层1806室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曲慧、张海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采购包1：250,000.00元</w:t>
            </w:r>
          </w:p>
          <w:p>
            <w:pPr>
              <w:pStyle w:val="null3"/>
            </w:pPr>
            <w:r>
              <w:rPr>
                <w:rFonts w:ascii="仿宋_GB2312" w:hAnsi="仿宋_GB2312" w:cs="仿宋_GB2312" w:eastAsia="仿宋_GB2312"/>
              </w:rPr>
              <w:t>采购包2：197,388.00元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代理服务费收费标准：收费标准参照原中华人民共和国国家计划委员会计价格[2002]1980号文下浮20%计算收取，具体收费额以采购代理机构出具的发票为准。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西安市人民医院（西安市第四医院）</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西安市人民医院（西安市第四医院）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西安市人民医院（西安市第四医院）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联系人：曲慧、张海</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地址：西安市南稍门十字东南角大话南门壹中心18层1806室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采购包1：大差市院区快检中心无分拣机设备，为及时签收标本及对标本进行分类，购置一台8仓分拣机，具被可自动签收标本功能。</w:t>
      </w:r>
    </w:p>
    <w:tbl>
      <w:tblPr>
        <w:tblW w:w="0" w:type="auto"/>
        <w:tblBorders>
          <w:top w:val="none" w:color="000000" w:sz="4"/>
          <w:left w:val="none" w:color="000000" w:sz="4"/>
          <w:bottom w:val="none" w:color="000000" w:sz="4"/>
          <w:right w:val="none" w:color="000000" w:sz="4"/>
          <w:insideH w:val="none"/>
          <w:insideV w:val="none"/>
        </w:tblBorders>
      </w:tblPr>
      <w:tblGrid>
        <w:gridCol w:w="1065"/>
        <w:gridCol w:w="3600"/>
        <w:gridCol w:w="1560"/>
        <w:gridCol w:w="1980"/>
      </w:tblGrid>
      <w:tr>
        <w:tc>
          <w:tcPr>
            <w:tcW w:type="dxa" w:w="1065"/>
            <w:tcBorders>
              <w:top w:val="singl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8"/>
                <w:b/>
              </w:rPr>
              <w:t>品目</w:t>
            </w:r>
          </w:p>
        </w:tc>
        <w:tc>
          <w:tcPr>
            <w:tcW w:type="dxa" w:w="3600"/>
            <w:tcBorders>
              <w:top w:val="singl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8"/>
                <w:b/>
              </w:rPr>
              <w:t>分项名称</w:t>
            </w:r>
          </w:p>
        </w:tc>
        <w:tc>
          <w:tcPr>
            <w:tcW w:type="dxa" w:w="1560"/>
            <w:tcBorders>
              <w:top w:val="singl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8"/>
                <w:b/>
              </w:rPr>
              <w:t>采购数量</w:t>
            </w:r>
          </w:p>
        </w:tc>
        <w:tc>
          <w:tcPr>
            <w:tcW w:type="dxa" w:w="1980"/>
            <w:tcBorders>
              <w:top w:val="singl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8"/>
                <w:b/>
              </w:rPr>
              <w:t>备注</w:t>
            </w:r>
          </w:p>
        </w:tc>
      </w:tr>
      <w:tr>
        <w:tc>
          <w:tcPr>
            <w:tcW w:type="dxa" w:w="1065"/>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rPr>
              <w:t>1</w:t>
            </w:r>
          </w:p>
        </w:tc>
        <w:tc>
          <w:tcPr>
            <w:tcW w:type="dxa" w:w="3600"/>
            <w:tcBorders>
              <w:top w:val="none" w:color="000000" w:sz="4"/>
              <w:left w:val="none" w:color="000000" w:sz="4"/>
              <w:bottom w:val="single" w:color="000000" w:sz="4"/>
              <w:right w:val="single" w:color="000000" w:sz="4"/>
            </w:tcBorders>
            <w:shd w:fill="FFFFFF"/>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分拣机</w:t>
            </w:r>
          </w:p>
        </w:tc>
        <w:tc>
          <w:tcPr>
            <w:tcW w:type="dxa" w:w="156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台</w:t>
            </w:r>
          </w:p>
        </w:tc>
        <w:tc>
          <w:tcPr>
            <w:tcW w:type="dxa" w:w="198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p>
        </w:tc>
      </w:tr>
    </w:tbl>
    <w:p>
      <w:pPr>
        <w:pStyle w:val="null3"/>
      </w:pPr>
      <w:r>
        <w:rPr>
          <w:rFonts w:ascii="仿宋_GB2312" w:hAnsi="仿宋_GB2312" w:cs="仿宋_GB2312" w:eastAsia="仿宋_GB2312"/>
        </w:rPr>
        <w:t>采购包2：航天城院区新增康复医学科，需购置康复运动设施一批。</w:t>
      </w:r>
    </w:p>
    <w:tbl>
      <w:tblPr>
        <w:tblW w:w="0" w:type="auto"/>
        <w:tblBorders>
          <w:top w:val="none" w:color="000000" w:sz="4"/>
          <w:left w:val="none" w:color="000000" w:sz="4"/>
          <w:bottom w:val="none" w:color="000000" w:sz="4"/>
          <w:right w:val="none" w:color="000000" w:sz="4"/>
          <w:insideH w:val="none"/>
          <w:insideV w:val="none"/>
        </w:tblBorders>
      </w:tblPr>
      <w:tblGrid>
        <w:gridCol w:w="1065"/>
        <w:gridCol w:w="3600"/>
        <w:gridCol w:w="1560"/>
        <w:gridCol w:w="1980"/>
      </w:tblGrid>
      <w:tr>
        <w:tc>
          <w:tcPr>
            <w:tcW w:type="dxa" w:w="1065"/>
            <w:tcBorders>
              <w:top w:val="singl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b/>
              </w:rPr>
              <w:t>品目</w:t>
            </w:r>
          </w:p>
        </w:tc>
        <w:tc>
          <w:tcPr>
            <w:tcW w:type="dxa" w:w="3600"/>
            <w:tcBorders>
              <w:top w:val="singl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b/>
              </w:rPr>
              <w:t>分项名称</w:t>
            </w:r>
          </w:p>
        </w:tc>
        <w:tc>
          <w:tcPr>
            <w:tcW w:type="dxa" w:w="1560"/>
            <w:tcBorders>
              <w:top w:val="singl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b/>
              </w:rPr>
              <w:t>采购数量</w:t>
            </w:r>
          </w:p>
        </w:tc>
        <w:tc>
          <w:tcPr>
            <w:tcW w:type="dxa" w:w="1980"/>
            <w:tcBorders>
              <w:top w:val="singl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b/>
              </w:rPr>
              <w:t>备注</w:t>
            </w:r>
          </w:p>
        </w:tc>
      </w:tr>
      <w:tr>
        <w:tc>
          <w:tcPr>
            <w:tcW w:type="dxa" w:w="1065"/>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1</w:t>
            </w:r>
          </w:p>
        </w:tc>
        <w:tc>
          <w:tcPr>
            <w:tcW w:type="dxa" w:w="3600"/>
            <w:tcBorders>
              <w:top w:val="none" w:color="000000" w:sz="4"/>
              <w:left w:val="none" w:color="000000" w:sz="4"/>
              <w:bottom w:val="single" w:color="000000" w:sz="4"/>
              <w:right w:val="single" w:color="000000" w:sz="4"/>
            </w:tcBorders>
            <w:shd w:fill="FFFFFF"/>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角度尺</w:t>
            </w:r>
          </w:p>
        </w:tc>
        <w:tc>
          <w:tcPr>
            <w:tcW w:type="dxa" w:w="156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c>
          <w:tcPr>
            <w:tcW w:type="dxa" w:w="198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p>
        </w:tc>
      </w:tr>
      <w:tr>
        <w:tc>
          <w:tcPr>
            <w:tcW w:type="dxa" w:w="1065"/>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2</w:t>
            </w:r>
          </w:p>
        </w:tc>
        <w:tc>
          <w:tcPr>
            <w:tcW w:type="dxa" w:w="3600"/>
            <w:tcBorders>
              <w:top w:val="none" w:color="000000" w:sz="4"/>
              <w:left w:val="none" w:color="000000" w:sz="4"/>
              <w:bottom w:val="single" w:color="000000" w:sz="4"/>
              <w:right w:val="single" w:color="000000" w:sz="4"/>
            </w:tcBorders>
            <w:shd w:fill="FFFFFF"/>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多功能关节活动测量表</w:t>
            </w:r>
          </w:p>
        </w:tc>
        <w:tc>
          <w:tcPr>
            <w:tcW w:type="dxa" w:w="156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个</w:t>
            </w:r>
          </w:p>
        </w:tc>
        <w:tc>
          <w:tcPr>
            <w:tcW w:type="dxa" w:w="198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p>
        </w:tc>
      </w:tr>
      <w:tr>
        <w:tc>
          <w:tcPr>
            <w:tcW w:type="dxa" w:w="1065"/>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3</w:t>
            </w:r>
          </w:p>
        </w:tc>
        <w:tc>
          <w:tcPr>
            <w:tcW w:type="dxa" w:w="3600"/>
            <w:tcBorders>
              <w:top w:val="none" w:color="000000" w:sz="4"/>
              <w:left w:val="none" w:color="000000" w:sz="4"/>
              <w:bottom w:val="single" w:color="000000" w:sz="4"/>
              <w:right w:val="single" w:color="000000" w:sz="4"/>
            </w:tcBorders>
            <w:shd w:fill="FFFFFF"/>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简易上肢功能评价器</w:t>
            </w:r>
          </w:p>
        </w:tc>
        <w:tc>
          <w:tcPr>
            <w:tcW w:type="dxa" w:w="156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c>
          <w:tcPr>
            <w:tcW w:type="dxa" w:w="198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p>
        </w:tc>
      </w:tr>
      <w:tr>
        <w:tc>
          <w:tcPr>
            <w:tcW w:type="dxa" w:w="1065"/>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4</w:t>
            </w:r>
          </w:p>
        </w:tc>
        <w:tc>
          <w:tcPr>
            <w:tcW w:type="dxa" w:w="3600"/>
            <w:tcBorders>
              <w:top w:val="none" w:color="000000" w:sz="4"/>
              <w:left w:val="none" w:color="000000" w:sz="4"/>
              <w:bottom w:val="single" w:color="000000" w:sz="4"/>
              <w:right w:val="single" w:color="000000" w:sz="4"/>
            </w:tcBorders>
            <w:shd w:fill="FFFFFF"/>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背力计</w:t>
            </w:r>
          </w:p>
        </w:tc>
        <w:tc>
          <w:tcPr>
            <w:tcW w:type="dxa" w:w="156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台</w:t>
            </w:r>
          </w:p>
        </w:tc>
        <w:tc>
          <w:tcPr>
            <w:tcW w:type="dxa" w:w="198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p>
        </w:tc>
      </w:tr>
      <w:tr>
        <w:tc>
          <w:tcPr>
            <w:tcW w:type="dxa" w:w="1065"/>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5</w:t>
            </w:r>
          </w:p>
        </w:tc>
        <w:tc>
          <w:tcPr>
            <w:tcW w:type="dxa" w:w="3600"/>
            <w:tcBorders>
              <w:top w:val="none" w:color="000000" w:sz="4"/>
              <w:left w:val="none" w:color="000000" w:sz="4"/>
              <w:bottom w:val="single" w:color="000000" w:sz="4"/>
              <w:right w:val="single" w:color="000000" w:sz="4"/>
            </w:tcBorders>
            <w:shd w:fill="FFFFFF"/>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握力计</w:t>
            </w:r>
          </w:p>
        </w:tc>
        <w:tc>
          <w:tcPr>
            <w:tcW w:type="dxa" w:w="156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台</w:t>
            </w:r>
          </w:p>
        </w:tc>
        <w:tc>
          <w:tcPr>
            <w:tcW w:type="dxa" w:w="198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p>
        </w:tc>
      </w:tr>
      <w:tr>
        <w:tc>
          <w:tcPr>
            <w:tcW w:type="dxa" w:w="1065"/>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6</w:t>
            </w:r>
          </w:p>
        </w:tc>
        <w:tc>
          <w:tcPr>
            <w:tcW w:type="dxa" w:w="3600"/>
            <w:tcBorders>
              <w:top w:val="none" w:color="000000" w:sz="4"/>
              <w:left w:val="none" w:color="000000" w:sz="4"/>
              <w:bottom w:val="single" w:color="000000" w:sz="4"/>
              <w:right w:val="single" w:color="000000" w:sz="4"/>
            </w:tcBorders>
            <w:shd w:fill="FFFFFF"/>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电动跑步机</w:t>
            </w:r>
          </w:p>
        </w:tc>
        <w:tc>
          <w:tcPr>
            <w:tcW w:type="dxa" w:w="156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台</w:t>
            </w:r>
          </w:p>
        </w:tc>
        <w:tc>
          <w:tcPr>
            <w:tcW w:type="dxa" w:w="198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p>
        </w:tc>
      </w:tr>
      <w:tr>
        <w:tc>
          <w:tcPr>
            <w:tcW w:type="dxa" w:w="1065"/>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7</w:t>
            </w:r>
          </w:p>
        </w:tc>
        <w:tc>
          <w:tcPr>
            <w:tcW w:type="dxa" w:w="3600"/>
            <w:tcBorders>
              <w:top w:val="none" w:color="000000" w:sz="4"/>
              <w:left w:val="none" w:color="000000" w:sz="4"/>
              <w:bottom w:val="single" w:color="000000" w:sz="4"/>
              <w:right w:val="single" w:color="000000" w:sz="4"/>
            </w:tcBorders>
            <w:shd w:fill="FFFFFF"/>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踝关节矫正板</w:t>
            </w:r>
          </w:p>
        </w:tc>
        <w:tc>
          <w:tcPr>
            <w:tcW w:type="dxa" w:w="156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c>
          <w:tcPr>
            <w:tcW w:type="dxa" w:w="198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p>
        </w:tc>
      </w:tr>
      <w:tr>
        <w:tc>
          <w:tcPr>
            <w:tcW w:type="dxa" w:w="1065"/>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8</w:t>
            </w:r>
          </w:p>
        </w:tc>
        <w:tc>
          <w:tcPr>
            <w:tcW w:type="dxa" w:w="3600"/>
            <w:tcBorders>
              <w:top w:val="none" w:color="000000" w:sz="4"/>
              <w:left w:val="none" w:color="000000" w:sz="4"/>
              <w:bottom w:val="single" w:color="000000" w:sz="4"/>
              <w:right w:val="single" w:color="000000" w:sz="4"/>
            </w:tcBorders>
            <w:shd w:fill="FFFFFF"/>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训练用阶梯（抽屉式）</w:t>
            </w:r>
          </w:p>
        </w:tc>
        <w:tc>
          <w:tcPr>
            <w:tcW w:type="dxa" w:w="156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c>
          <w:tcPr>
            <w:tcW w:type="dxa" w:w="198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p>
        </w:tc>
      </w:tr>
      <w:tr>
        <w:tc>
          <w:tcPr>
            <w:tcW w:type="dxa" w:w="1065"/>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9</w:t>
            </w:r>
          </w:p>
        </w:tc>
        <w:tc>
          <w:tcPr>
            <w:tcW w:type="dxa" w:w="3600"/>
            <w:tcBorders>
              <w:top w:val="none" w:color="000000" w:sz="4"/>
              <w:left w:val="none" w:color="000000" w:sz="4"/>
              <w:bottom w:val="single" w:color="000000" w:sz="4"/>
              <w:right w:val="single" w:color="000000" w:sz="4"/>
            </w:tcBorders>
            <w:shd w:fill="FFFFFF"/>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训练用阶梯</w:t>
            </w:r>
          </w:p>
        </w:tc>
        <w:tc>
          <w:tcPr>
            <w:tcW w:type="dxa" w:w="156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c>
          <w:tcPr>
            <w:tcW w:type="dxa" w:w="198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p>
        </w:tc>
      </w:tr>
      <w:tr>
        <w:tc>
          <w:tcPr>
            <w:tcW w:type="dxa" w:w="1065"/>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10</w:t>
            </w:r>
          </w:p>
        </w:tc>
        <w:tc>
          <w:tcPr>
            <w:tcW w:type="dxa" w:w="3600"/>
            <w:tcBorders>
              <w:top w:val="none" w:color="000000" w:sz="4"/>
              <w:left w:val="none" w:color="000000" w:sz="4"/>
              <w:bottom w:val="single" w:color="000000" w:sz="4"/>
              <w:right w:val="single" w:color="000000" w:sz="4"/>
            </w:tcBorders>
            <w:shd w:fill="FFFFFF"/>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平行杠</w:t>
            </w:r>
          </w:p>
        </w:tc>
        <w:tc>
          <w:tcPr>
            <w:tcW w:type="dxa" w:w="156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台</w:t>
            </w:r>
          </w:p>
        </w:tc>
        <w:tc>
          <w:tcPr>
            <w:tcW w:type="dxa" w:w="198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p>
        </w:tc>
      </w:tr>
      <w:tr>
        <w:tc>
          <w:tcPr>
            <w:tcW w:type="dxa" w:w="1065"/>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11</w:t>
            </w:r>
          </w:p>
        </w:tc>
        <w:tc>
          <w:tcPr>
            <w:tcW w:type="dxa" w:w="3600"/>
            <w:tcBorders>
              <w:top w:val="none" w:color="000000" w:sz="4"/>
              <w:left w:val="none" w:color="000000" w:sz="4"/>
              <w:bottom w:val="single" w:color="000000" w:sz="4"/>
              <w:right w:val="single" w:color="000000" w:sz="4"/>
            </w:tcBorders>
            <w:shd w:fill="FFFFFF"/>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肌力训练弹力带</w:t>
            </w:r>
          </w:p>
        </w:tc>
        <w:tc>
          <w:tcPr>
            <w:tcW w:type="dxa" w:w="156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c>
          <w:tcPr>
            <w:tcW w:type="dxa" w:w="198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p>
        </w:tc>
      </w:tr>
      <w:tr>
        <w:tc>
          <w:tcPr>
            <w:tcW w:type="dxa" w:w="1065"/>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12</w:t>
            </w:r>
          </w:p>
        </w:tc>
        <w:tc>
          <w:tcPr>
            <w:tcW w:type="dxa" w:w="3600"/>
            <w:tcBorders>
              <w:top w:val="none" w:color="000000" w:sz="4"/>
              <w:left w:val="none" w:color="000000" w:sz="4"/>
              <w:bottom w:val="single" w:color="000000" w:sz="4"/>
              <w:right w:val="single" w:color="000000" w:sz="4"/>
            </w:tcBorders>
            <w:shd w:fill="FFFFFF"/>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系列沙袋</w:t>
            </w:r>
          </w:p>
        </w:tc>
        <w:tc>
          <w:tcPr>
            <w:tcW w:type="dxa" w:w="156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c>
          <w:tcPr>
            <w:tcW w:type="dxa" w:w="198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p>
        </w:tc>
      </w:tr>
      <w:tr>
        <w:tc>
          <w:tcPr>
            <w:tcW w:type="dxa" w:w="1065"/>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13</w:t>
            </w:r>
          </w:p>
        </w:tc>
        <w:tc>
          <w:tcPr>
            <w:tcW w:type="dxa" w:w="3600"/>
            <w:tcBorders>
              <w:top w:val="none" w:color="000000" w:sz="4"/>
              <w:left w:val="none" w:color="000000" w:sz="4"/>
              <w:bottom w:val="single" w:color="000000" w:sz="4"/>
              <w:right w:val="single" w:color="000000" w:sz="4"/>
            </w:tcBorders>
            <w:shd w:fill="FFFFFF"/>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系列哑铃</w:t>
            </w:r>
          </w:p>
        </w:tc>
        <w:tc>
          <w:tcPr>
            <w:tcW w:type="dxa" w:w="156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c>
          <w:tcPr>
            <w:tcW w:type="dxa" w:w="198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p>
        </w:tc>
      </w:tr>
      <w:tr>
        <w:tc>
          <w:tcPr>
            <w:tcW w:type="dxa" w:w="1065"/>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14</w:t>
            </w:r>
          </w:p>
        </w:tc>
        <w:tc>
          <w:tcPr>
            <w:tcW w:type="dxa" w:w="3600"/>
            <w:tcBorders>
              <w:top w:val="none" w:color="000000" w:sz="4"/>
              <w:left w:val="none" w:color="000000" w:sz="4"/>
              <w:bottom w:val="single" w:color="000000" w:sz="4"/>
              <w:right w:val="single" w:color="000000" w:sz="4"/>
            </w:tcBorders>
            <w:shd w:fill="FFFFFF"/>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平衡板</w:t>
            </w:r>
          </w:p>
        </w:tc>
        <w:tc>
          <w:tcPr>
            <w:tcW w:type="dxa" w:w="156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个</w:t>
            </w:r>
          </w:p>
        </w:tc>
        <w:tc>
          <w:tcPr>
            <w:tcW w:type="dxa" w:w="198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p>
        </w:tc>
      </w:tr>
      <w:tr>
        <w:tc>
          <w:tcPr>
            <w:tcW w:type="dxa" w:w="1065"/>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15</w:t>
            </w:r>
          </w:p>
        </w:tc>
        <w:tc>
          <w:tcPr>
            <w:tcW w:type="dxa" w:w="3600"/>
            <w:tcBorders>
              <w:top w:val="none" w:color="000000" w:sz="4"/>
              <w:left w:val="none" w:color="000000" w:sz="4"/>
              <w:bottom w:val="single" w:color="000000" w:sz="4"/>
              <w:right w:val="single" w:color="000000" w:sz="4"/>
            </w:tcBorders>
            <w:shd w:fill="FFFFFF"/>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下肢功率车</w:t>
            </w:r>
          </w:p>
        </w:tc>
        <w:tc>
          <w:tcPr>
            <w:tcW w:type="dxa" w:w="156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台</w:t>
            </w:r>
          </w:p>
        </w:tc>
        <w:tc>
          <w:tcPr>
            <w:tcW w:type="dxa" w:w="198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p>
        </w:tc>
      </w:tr>
      <w:tr>
        <w:tc>
          <w:tcPr>
            <w:tcW w:type="dxa" w:w="1065"/>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16</w:t>
            </w:r>
          </w:p>
        </w:tc>
        <w:tc>
          <w:tcPr>
            <w:tcW w:type="dxa" w:w="3600"/>
            <w:tcBorders>
              <w:top w:val="none" w:color="000000" w:sz="4"/>
              <w:left w:val="none" w:color="000000" w:sz="4"/>
              <w:bottom w:val="single" w:color="000000" w:sz="4"/>
              <w:right w:val="single" w:color="000000" w:sz="4"/>
            </w:tcBorders>
            <w:shd w:fill="FFFFFF"/>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理疗床</w:t>
            </w:r>
          </w:p>
        </w:tc>
        <w:tc>
          <w:tcPr>
            <w:tcW w:type="dxa" w:w="156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rPr>
              <w:t>7</w:t>
            </w:r>
            <w:r>
              <w:rPr>
                <w:rFonts w:ascii="仿宋_GB2312" w:hAnsi="仿宋_GB2312" w:cs="仿宋_GB2312" w:eastAsia="仿宋_GB2312"/>
                <w:sz w:val="24"/>
              </w:rPr>
              <w:t>套</w:t>
            </w:r>
          </w:p>
        </w:tc>
        <w:tc>
          <w:tcPr>
            <w:tcW w:type="dxa" w:w="198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p>
        </w:tc>
      </w:tr>
      <w:tr>
        <w:tc>
          <w:tcPr>
            <w:tcW w:type="dxa" w:w="1065"/>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17</w:t>
            </w:r>
          </w:p>
        </w:tc>
        <w:tc>
          <w:tcPr>
            <w:tcW w:type="dxa" w:w="3600"/>
            <w:tcBorders>
              <w:top w:val="none" w:color="000000" w:sz="4"/>
              <w:left w:val="none" w:color="000000" w:sz="4"/>
              <w:bottom w:val="single" w:color="000000" w:sz="4"/>
              <w:right w:val="single" w:color="000000" w:sz="4"/>
            </w:tcBorders>
            <w:shd w:fill="FFFFFF"/>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PT</w:t>
            </w:r>
            <w:r>
              <w:rPr>
                <w:rFonts w:ascii="仿宋_GB2312" w:hAnsi="仿宋_GB2312" w:cs="仿宋_GB2312" w:eastAsia="仿宋_GB2312"/>
                <w:sz w:val="24"/>
                <w:color w:val="000000"/>
              </w:rPr>
              <w:t>凳</w:t>
            </w:r>
          </w:p>
        </w:tc>
        <w:tc>
          <w:tcPr>
            <w:tcW w:type="dxa" w:w="156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rPr>
              <w:t>6</w:t>
            </w:r>
            <w:r>
              <w:rPr>
                <w:rFonts w:ascii="仿宋_GB2312" w:hAnsi="仿宋_GB2312" w:cs="仿宋_GB2312" w:eastAsia="仿宋_GB2312"/>
                <w:sz w:val="24"/>
              </w:rPr>
              <w:t>个</w:t>
            </w:r>
          </w:p>
        </w:tc>
        <w:tc>
          <w:tcPr>
            <w:tcW w:type="dxa" w:w="198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p>
        </w:tc>
      </w:tr>
      <w:tr>
        <w:tc>
          <w:tcPr>
            <w:tcW w:type="dxa" w:w="1065"/>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18</w:t>
            </w:r>
          </w:p>
        </w:tc>
        <w:tc>
          <w:tcPr>
            <w:tcW w:type="dxa" w:w="3600"/>
            <w:tcBorders>
              <w:top w:val="none" w:color="000000" w:sz="4"/>
              <w:left w:val="none" w:color="000000" w:sz="4"/>
              <w:bottom w:val="single" w:color="000000" w:sz="4"/>
              <w:right w:val="single" w:color="000000" w:sz="4"/>
            </w:tcBorders>
            <w:shd w:fill="FFFFFF"/>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矫正镜</w:t>
            </w:r>
          </w:p>
        </w:tc>
        <w:tc>
          <w:tcPr>
            <w:tcW w:type="dxa" w:w="156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c>
          <w:tcPr>
            <w:tcW w:type="dxa" w:w="198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p>
        </w:tc>
      </w:tr>
      <w:tr>
        <w:tc>
          <w:tcPr>
            <w:tcW w:type="dxa" w:w="1065"/>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19</w:t>
            </w:r>
          </w:p>
        </w:tc>
        <w:tc>
          <w:tcPr>
            <w:tcW w:type="dxa" w:w="3600"/>
            <w:tcBorders>
              <w:top w:val="none" w:color="000000" w:sz="4"/>
              <w:left w:val="none" w:color="000000" w:sz="4"/>
              <w:bottom w:val="single" w:color="000000" w:sz="4"/>
              <w:right w:val="single" w:color="000000" w:sz="4"/>
            </w:tcBorders>
            <w:shd w:fill="FFFFFF"/>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巴氏球（大小各一）</w:t>
            </w:r>
          </w:p>
        </w:tc>
        <w:tc>
          <w:tcPr>
            <w:tcW w:type="dxa" w:w="156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套</w:t>
            </w:r>
          </w:p>
        </w:tc>
        <w:tc>
          <w:tcPr>
            <w:tcW w:type="dxa" w:w="198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p>
        </w:tc>
      </w:tr>
      <w:tr>
        <w:tc>
          <w:tcPr>
            <w:tcW w:type="dxa" w:w="1065"/>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20</w:t>
            </w:r>
          </w:p>
        </w:tc>
        <w:tc>
          <w:tcPr>
            <w:tcW w:type="dxa" w:w="3600"/>
            <w:tcBorders>
              <w:top w:val="none" w:color="000000" w:sz="4"/>
              <w:left w:val="none" w:color="000000" w:sz="4"/>
              <w:bottom w:val="single" w:color="000000" w:sz="4"/>
              <w:right w:val="single" w:color="000000" w:sz="4"/>
            </w:tcBorders>
            <w:shd w:fill="FFFFFF"/>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滚桶（大中小各一）</w:t>
            </w:r>
          </w:p>
        </w:tc>
        <w:tc>
          <w:tcPr>
            <w:tcW w:type="dxa" w:w="156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rPr>
              <w:t>3</w:t>
            </w:r>
            <w:r>
              <w:rPr>
                <w:rFonts w:ascii="仿宋_GB2312" w:hAnsi="仿宋_GB2312" w:cs="仿宋_GB2312" w:eastAsia="仿宋_GB2312"/>
                <w:sz w:val="24"/>
              </w:rPr>
              <w:t>套</w:t>
            </w:r>
          </w:p>
        </w:tc>
        <w:tc>
          <w:tcPr>
            <w:tcW w:type="dxa" w:w="198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p>
        </w:tc>
      </w:tr>
      <w:tr>
        <w:tc>
          <w:tcPr>
            <w:tcW w:type="dxa" w:w="1065"/>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21</w:t>
            </w:r>
          </w:p>
        </w:tc>
        <w:tc>
          <w:tcPr>
            <w:tcW w:type="dxa" w:w="3600"/>
            <w:tcBorders>
              <w:top w:val="none" w:color="000000" w:sz="4"/>
              <w:left w:val="none" w:color="000000" w:sz="4"/>
              <w:bottom w:val="single" w:color="000000" w:sz="4"/>
              <w:right w:val="single" w:color="000000" w:sz="4"/>
            </w:tcBorders>
            <w:shd w:fill="FFFFFF"/>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助行器</w:t>
            </w:r>
          </w:p>
        </w:tc>
        <w:tc>
          <w:tcPr>
            <w:tcW w:type="dxa" w:w="156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套</w:t>
            </w:r>
          </w:p>
        </w:tc>
        <w:tc>
          <w:tcPr>
            <w:tcW w:type="dxa" w:w="198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p>
        </w:tc>
      </w:tr>
      <w:tr>
        <w:tc>
          <w:tcPr>
            <w:tcW w:type="dxa" w:w="1065"/>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22</w:t>
            </w:r>
          </w:p>
        </w:tc>
        <w:tc>
          <w:tcPr>
            <w:tcW w:type="dxa" w:w="3600"/>
            <w:tcBorders>
              <w:top w:val="none" w:color="000000" w:sz="4"/>
              <w:left w:val="none" w:color="000000" w:sz="4"/>
              <w:bottom w:val="single" w:color="000000" w:sz="4"/>
              <w:right w:val="single" w:color="000000" w:sz="4"/>
            </w:tcBorders>
            <w:shd w:fill="FFFFFF"/>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手功能组合训练箱</w:t>
            </w:r>
          </w:p>
        </w:tc>
        <w:tc>
          <w:tcPr>
            <w:tcW w:type="dxa" w:w="156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c>
          <w:tcPr>
            <w:tcW w:type="dxa" w:w="198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p>
        </w:tc>
      </w:tr>
      <w:tr>
        <w:tc>
          <w:tcPr>
            <w:tcW w:type="dxa" w:w="1065"/>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23</w:t>
            </w:r>
          </w:p>
        </w:tc>
        <w:tc>
          <w:tcPr>
            <w:tcW w:type="dxa" w:w="3600"/>
            <w:tcBorders>
              <w:top w:val="none" w:color="000000" w:sz="4"/>
              <w:left w:val="none" w:color="000000" w:sz="4"/>
              <w:bottom w:val="single" w:color="000000" w:sz="4"/>
              <w:right w:val="single" w:color="000000" w:sz="4"/>
            </w:tcBorders>
            <w:shd w:fill="FFFFFF"/>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木插板</w:t>
            </w:r>
          </w:p>
        </w:tc>
        <w:tc>
          <w:tcPr>
            <w:tcW w:type="dxa" w:w="156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c>
          <w:tcPr>
            <w:tcW w:type="dxa" w:w="198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p>
        </w:tc>
      </w:tr>
      <w:tr>
        <w:tc>
          <w:tcPr>
            <w:tcW w:type="dxa" w:w="1065"/>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24</w:t>
            </w:r>
          </w:p>
        </w:tc>
        <w:tc>
          <w:tcPr>
            <w:tcW w:type="dxa" w:w="3600"/>
            <w:tcBorders>
              <w:top w:val="none" w:color="000000" w:sz="4"/>
              <w:left w:val="none" w:color="000000" w:sz="4"/>
              <w:bottom w:val="single" w:color="000000" w:sz="4"/>
              <w:right w:val="single" w:color="000000" w:sz="4"/>
            </w:tcBorders>
            <w:shd w:fill="FFFFFF"/>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铁棍插板</w:t>
            </w:r>
          </w:p>
        </w:tc>
        <w:tc>
          <w:tcPr>
            <w:tcW w:type="dxa" w:w="156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c>
          <w:tcPr>
            <w:tcW w:type="dxa" w:w="198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p>
        </w:tc>
      </w:tr>
      <w:tr>
        <w:tc>
          <w:tcPr>
            <w:tcW w:type="dxa" w:w="1065"/>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25</w:t>
            </w:r>
          </w:p>
        </w:tc>
        <w:tc>
          <w:tcPr>
            <w:tcW w:type="dxa" w:w="3600"/>
            <w:tcBorders>
              <w:top w:val="none" w:color="000000" w:sz="4"/>
              <w:left w:val="none" w:color="000000" w:sz="4"/>
              <w:bottom w:val="single" w:color="000000" w:sz="4"/>
              <w:right w:val="single" w:color="000000" w:sz="4"/>
            </w:tcBorders>
            <w:shd w:fill="FFFFFF"/>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套彩盘</w:t>
            </w:r>
          </w:p>
        </w:tc>
        <w:tc>
          <w:tcPr>
            <w:tcW w:type="dxa" w:w="156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c>
          <w:tcPr>
            <w:tcW w:type="dxa" w:w="198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p>
        </w:tc>
      </w:tr>
      <w:tr>
        <w:tc>
          <w:tcPr>
            <w:tcW w:type="dxa" w:w="1065"/>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26</w:t>
            </w:r>
          </w:p>
        </w:tc>
        <w:tc>
          <w:tcPr>
            <w:tcW w:type="dxa" w:w="3600"/>
            <w:tcBorders>
              <w:top w:val="none" w:color="000000" w:sz="4"/>
              <w:left w:val="none" w:color="000000" w:sz="4"/>
              <w:bottom w:val="single" w:color="000000" w:sz="4"/>
              <w:right w:val="single" w:color="000000" w:sz="4"/>
            </w:tcBorders>
            <w:shd w:fill="FFFFFF"/>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套圈</w:t>
            </w:r>
          </w:p>
        </w:tc>
        <w:tc>
          <w:tcPr>
            <w:tcW w:type="dxa" w:w="156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c>
          <w:tcPr>
            <w:tcW w:type="dxa" w:w="198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p>
        </w:tc>
      </w:tr>
      <w:tr>
        <w:tc>
          <w:tcPr>
            <w:tcW w:type="dxa" w:w="1065"/>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27</w:t>
            </w:r>
          </w:p>
        </w:tc>
        <w:tc>
          <w:tcPr>
            <w:tcW w:type="dxa" w:w="3600"/>
            <w:tcBorders>
              <w:top w:val="none" w:color="000000" w:sz="4"/>
              <w:left w:val="none" w:color="000000" w:sz="4"/>
              <w:bottom w:val="single" w:color="000000" w:sz="4"/>
              <w:right w:val="single" w:color="000000" w:sz="4"/>
            </w:tcBorders>
            <w:shd w:fill="FFFFFF"/>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腕部功能训练器</w:t>
            </w:r>
          </w:p>
        </w:tc>
        <w:tc>
          <w:tcPr>
            <w:tcW w:type="dxa" w:w="156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c>
          <w:tcPr>
            <w:tcW w:type="dxa" w:w="198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p>
        </w:tc>
      </w:tr>
      <w:tr>
        <w:tc>
          <w:tcPr>
            <w:tcW w:type="dxa" w:w="1065"/>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28</w:t>
            </w:r>
          </w:p>
        </w:tc>
        <w:tc>
          <w:tcPr>
            <w:tcW w:type="dxa" w:w="3600"/>
            <w:tcBorders>
              <w:top w:val="none" w:color="000000" w:sz="4"/>
              <w:left w:val="none" w:color="000000" w:sz="4"/>
              <w:bottom w:val="single" w:color="000000" w:sz="4"/>
              <w:right w:val="single" w:color="000000" w:sz="4"/>
            </w:tcBorders>
            <w:shd w:fill="FFFFFF"/>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镶嵌训练器</w:t>
            </w:r>
          </w:p>
        </w:tc>
        <w:tc>
          <w:tcPr>
            <w:tcW w:type="dxa" w:w="156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c>
          <w:tcPr>
            <w:tcW w:type="dxa" w:w="198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p>
        </w:tc>
      </w:tr>
      <w:tr>
        <w:tc>
          <w:tcPr>
            <w:tcW w:type="dxa" w:w="1065"/>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29</w:t>
            </w:r>
          </w:p>
        </w:tc>
        <w:tc>
          <w:tcPr>
            <w:tcW w:type="dxa" w:w="3600"/>
            <w:tcBorders>
              <w:top w:val="none" w:color="000000" w:sz="4"/>
              <w:left w:val="none" w:color="000000" w:sz="4"/>
              <w:bottom w:val="single" w:color="000000" w:sz="4"/>
              <w:right w:val="single" w:color="000000" w:sz="4"/>
            </w:tcBorders>
            <w:shd w:fill="FFFFFF"/>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肩抬举训练器</w:t>
            </w:r>
          </w:p>
        </w:tc>
        <w:tc>
          <w:tcPr>
            <w:tcW w:type="dxa" w:w="156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c>
          <w:tcPr>
            <w:tcW w:type="dxa" w:w="198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p>
        </w:tc>
      </w:tr>
      <w:tr>
        <w:tc>
          <w:tcPr>
            <w:tcW w:type="dxa" w:w="1065"/>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30</w:t>
            </w:r>
          </w:p>
        </w:tc>
        <w:tc>
          <w:tcPr>
            <w:tcW w:type="dxa" w:w="3600"/>
            <w:tcBorders>
              <w:top w:val="none" w:color="000000" w:sz="4"/>
              <w:left w:val="none" w:color="000000" w:sz="4"/>
              <w:bottom w:val="single" w:color="000000" w:sz="4"/>
              <w:right w:val="single" w:color="000000" w:sz="4"/>
            </w:tcBorders>
            <w:shd w:fill="FFFFFF"/>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体操棒与抛接球</w:t>
            </w:r>
          </w:p>
        </w:tc>
        <w:tc>
          <w:tcPr>
            <w:tcW w:type="dxa" w:w="156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c>
          <w:tcPr>
            <w:tcW w:type="dxa" w:w="198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p>
        </w:tc>
      </w:tr>
      <w:tr>
        <w:tc>
          <w:tcPr>
            <w:tcW w:type="dxa" w:w="1065"/>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31</w:t>
            </w:r>
          </w:p>
        </w:tc>
        <w:tc>
          <w:tcPr>
            <w:tcW w:type="dxa" w:w="3600"/>
            <w:tcBorders>
              <w:top w:val="none" w:color="000000" w:sz="4"/>
              <w:left w:val="none" w:color="000000" w:sz="4"/>
              <w:bottom w:val="single" w:color="000000" w:sz="4"/>
              <w:right w:val="single" w:color="000000" w:sz="4"/>
            </w:tcBorders>
            <w:shd w:fill="FFFFFF"/>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OT</w:t>
            </w:r>
            <w:r>
              <w:rPr>
                <w:rFonts w:ascii="仿宋_GB2312" w:hAnsi="仿宋_GB2312" w:cs="仿宋_GB2312" w:eastAsia="仿宋_GB2312"/>
                <w:sz w:val="24"/>
                <w:color w:val="000000"/>
              </w:rPr>
              <w:t>桌</w:t>
            </w:r>
          </w:p>
        </w:tc>
        <w:tc>
          <w:tcPr>
            <w:tcW w:type="dxa" w:w="156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rPr>
              <w:t>4</w:t>
            </w:r>
            <w:r>
              <w:rPr>
                <w:rFonts w:ascii="仿宋_GB2312" w:hAnsi="仿宋_GB2312" w:cs="仿宋_GB2312" w:eastAsia="仿宋_GB2312"/>
                <w:sz w:val="24"/>
              </w:rPr>
              <w:t>套</w:t>
            </w:r>
          </w:p>
        </w:tc>
        <w:tc>
          <w:tcPr>
            <w:tcW w:type="dxa" w:w="198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p>
        </w:tc>
      </w:tr>
      <w:tr>
        <w:tc>
          <w:tcPr>
            <w:tcW w:type="dxa" w:w="1065"/>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32</w:t>
            </w:r>
          </w:p>
        </w:tc>
        <w:tc>
          <w:tcPr>
            <w:tcW w:type="dxa" w:w="3600"/>
            <w:tcBorders>
              <w:top w:val="none" w:color="000000" w:sz="4"/>
              <w:left w:val="none" w:color="000000" w:sz="4"/>
              <w:bottom w:val="single" w:color="000000" w:sz="4"/>
              <w:right w:val="single" w:color="000000" w:sz="4"/>
            </w:tcBorders>
            <w:shd w:fill="FFFFFF"/>
            <w:tcMar>
              <w:top w:type="dxa" w:w="10"/>
              <w:left w:type="dxa" w:w="10"/>
              <w:bottom w:type="dxa" w:w="10"/>
              <w:right w:type="dxa" w:w="10"/>
            </w:tcMar>
          </w:tcPr>
          <w:p>
            <w:pPr>
              <w:pStyle w:val="null3"/>
              <w:jc w:val="center"/>
            </w:pPr>
            <w:r>
              <w:rPr>
                <w:rFonts w:ascii="仿宋_GB2312" w:hAnsi="仿宋_GB2312" w:cs="仿宋_GB2312" w:eastAsia="仿宋_GB2312"/>
                <w:sz w:val="24"/>
                <w:b/>
                <w:color w:val="000000"/>
              </w:rPr>
              <w:t>OT</w:t>
            </w:r>
            <w:r>
              <w:rPr>
                <w:rFonts w:ascii="仿宋_GB2312" w:hAnsi="仿宋_GB2312" w:cs="仿宋_GB2312" w:eastAsia="仿宋_GB2312"/>
                <w:sz w:val="24"/>
                <w:b/>
                <w:color w:val="000000"/>
              </w:rPr>
              <w:t>综合训练系统</w:t>
            </w:r>
          </w:p>
        </w:tc>
        <w:tc>
          <w:tcPr>
            <w:tcW w:type="dxa" w:w="156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b/>
              </w:rPr>
              <w:t>1</w:t>
            </w:r>
            <w:r>
              <w:rPr>
                <w:rFonts w:ascii="仿宋_GB2312" w:hAnsi="仿宋_GB2312" w:cs="仿宋_GB2312" w:eastAsia="仿宋_GB2312"/>
                <w:sz w:val="24"/>
                <w:b/>
              </w:rPr>
              <w:t>套</w:t>
            </w:r>
          </w:p>
        </w:tc>
        <w:tc>
          <w:tcPr>
            <w:tcW w:type="dxa" w:w="198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b/>
              </w:rPr>
              <w:t>核心产品</w:t>
            </w:r>
          </w:p>
        </w:tc>
      </w:tr>
      <w:tr>
        <w:tc>
          <w:tcPr>
            <w:tcW w:type="dxa" w:w="1065"/>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33</w:t>
            </w:r>
          </w:p>
        </w:tc>
        <w:tc>
          <w:tcPr>
            <w:tcW w:type="dxa" w:w="3600"/>
            <w:tcBorders>
              <w:top w:val="none" w:color="000000" w:sz="4"/>
              <w:left w:val="none" w:color="000000" w:sz="4"/>
              <w:bottom w:val="single" w:color="000000" w:sz="4"/>
              <w:right w:val="single" w:color="000000" w:sz="4"/>
            </w:tcBorders>
            <w:shd w:fill="FFFFFF"/>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重锤式手指肌力训练桌</w:t>
            </w:r>
          </w:p>
        </w:tc>
        <w:tc>
          <w:tcPr>
            <w:tcW w:type="dxa" w:w="156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c>
          <w:tcPr>
            <w:tcW w:type="dxa" w:w="198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p>
        </w:tc>
      </w:tr>
      <w:tr>
        <w:tc>
          <w:tcPr>
            <w:tcW w:type="dxa" w:w="1065"/>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34</w:t>
            </w:r>
          </w:p>
        </w:tc>
        <w:tc>
          <w:tcPr>
            <w:tcW w:type="dxa" w:w="3600"/>
            <w:tcBorders>
              <w:top w:val="none" w:color="000000" w:sz="4"/>
              <w:left w:val="none" w:color="000000" w:sz="4"/>
              <w:bottom w:val="single" w:color="000000" w:sz="4"/>
              <w:right w:val="single" w:color="000000" w:sz="4"/>
            </w:tcBorders>
            <w:shd w:fill="FFFFFF"/>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橡筋手指练习器</w:t>
            </w:r>
          </w:p>
        </w:tc>
        <w:tc>
          <w:tcPr>
            <w:tcW w:type="dxa" w:w="156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c>
          <w:tcPr>
            <w:tcW w:type="dxa" w:w="198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p>
        </w:tc>
      </w:tr>
      <w:tr>
        <w:tc>
          <w:tcPr>
            <w:tcW w:type="dxa" w:w="1065"/>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35</w:t>
            </w:r>
          </w:p>
        </w:tc>
        <w:tc>
          <w:tcPr>
            <w:tcW w:type="dxa" w:w="3600"/>
            <w:tcBorders>
              <w:top w:val="none" w:color="000000" w:sz="4"/>
              <w:left w:val="none" w:color="000000" w:sz="4"/>
              <w:bottom w:val="single" w:color="000000" w:sz="4"/>
              <w:right w:val="single" w:color="000000" w:sz="4"/>
            </w:tcBorders>
            <w:shd w:fill="FFFFFF"/>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分指板（大小各一）</w:t>
            </w:r>
          </w:p>
        </w:tc>
        <w:tc>
          <w:tcPr>
            <w:tcW w:type="dxa" w:w="156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套</w:t>
            </w:r>
          </w:p>
        </w:tc>
        <w:tc>
          <w:tcPr>
            <w:tcW w:type="dxa" w:w="198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p>
        </w:tc>
      </w:tr>
      <w:tr>
        <w:tc>
          <w:tcPr>
            <w:tcW w:type="dxa" w:w="1065"/>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36</w:t>
            </w:r>
          </w:p>
        </w:tc>
        <w:tc>
          <w:tcPr>
            <w:tcW w:type="dxa" w:w="3600"/>
            <w:tcBorders>
              <w:top w:val="none" w:color="000000" w:sz="4"/>
              <w:left w:val="none" w:color="000000" w:sz="4"/>
              <w:bottom w:val="single" w:color="000000" w:sz="4"/>
              <w:right w:val="single" w:color="000000" w:sz="4"/>
            </w:tcBorders>
            <w:shd w:fill="FFFFFF"/>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上肢协调功能练习器</w:t>
            </w:r>
          </w:p>
        </w:tc>
        <w:tc>
          <w:tcPr>
            <w:tcW w:type="dxa" w:w="156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c>
          <w:tcPr>
            <w:tcW w:type="dxa" w:w="198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p>
        </w:tc>
      </w:tr>
      <w:tr>
        <w:tc>
          <w:tcPr>
            <w:tcW w:type="dxa" w:w="1065"/>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37</w:t>
            </w:r>
          </w:p>
        </w:tc>
        <w:tc>
          <w:tcPr>
            <w:tcW w:type="dxa" w:w="3600"/>
            <w:tcBorders>
              <w:top w:val="none" w:color="000000" w:sz="4"/>
              <w:left w:val="none" w:color="000000" w:sz="4"/>
              <w:bottom w:val="single" w:color="000000" w:sz="4"/>
              <w:right w:val="single" w:color="000000" w:sz="4"/>
            </w:tcBorders>
            <w:shd w:fill="FFFFFF"/>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上肢协调功能练习器</w:t>
            </w:r>
          </w:p>
        </w:tc>
        <w:tc>
          <w:tcPr>
            <w:tcW w:type="dxa" w:w="156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c>
          <w:tcPr>
            <w:tcW w:type="dxa" w:w="198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p>
        </w:tc>
      </w:tr>
      <w:tr>
        <w:tc>
          <w:tcPr>
            <w:tcW w:type="dxa" w:w="1065"/>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38</w:t>
            </w:r>
          </w:p>
        </w:tc>
        <w:tc>
          <w:tcPr>
            <w:tcW w:type="dxa" w:w="3600"/>
            <w:tcBorders>
              <w:top w:val="none" w:color="000000" w:sz="4"/>
              <w:left w:val="none" w:color="000000" w:sz="4"/>
              <w:bottom w:val="single" w:color="000000" w:sz="4"/>
              <w:right w:val="single" w:color="000000" w:sz="4"/>
            </w:tcBorders>
            <w:shd w:fill="FFFFFF"/>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木制图形插板</w:t>
            </w:r>
          </w:p>
        </w:tc>
        <w:tc>
          <w:tcPr>
            <w:tcW w:type="dxa" w:w="156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c>
          <w:tcPr>
            <w:tcW w:type="dxa" w:w="198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p>
        </w:tc>
      </w:tr>
      <w:tr>
        <w:tc>
          <w:tcPr>
            <w:tcW w:type="dxa" w:w="1065"/>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39</w:t>
            </w:r>
          </w:p>
        </w:tc>
        <w:tc>
          <w:tcPr>
            <w:tcW w:type="dxa" w:w="3600"/>
            <w:tcBorders>
              <w:top w:val="none" w:color="000000" w:sz="4"/>
              <w:left w:val="none" w:color="000000" w:sz="4"/>
              <w:bottom w:val="single" w:color="000000" w:sz="4"/>
              <w:right w:val="single" w:color="000000" w:sz="4"/>
            </w:tcBorders>
            <w:shd w:fill="FFFFFF"/>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上螺丝</w:t>
            </w:r>
          </w:p>
        </w:tc>
        <w:tc>
          <w:tcPr>
            <w:tcW w:type="dxa" w:w="156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c>
          <w:tcPr>
            <w:tcW w:type="dxa" w:w="198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p>
        </w:tc>
      </w:tr>
      <w:tr>
        <w:tc>
          <w:tcPr>
            <w:tcW w:type="dxa" w:w="1065"/>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40</w:t>
            </w:r>
          </w:p>
        </w:tc>
        <w:tc>
          <w:tcPr>
            <w:tcW w:type="dxa" w:w="3600"/>
            <w:tcBorders>
              <w:top w:val="none" w:color="000000" w:sz="4"/>
              <w:left w:val="none" w:color="000000" w:sz="4"/>
              <w:bottom w:val="single" w:color="000000" w:sz="4"/>
              <w:right w:val="single" w:color="000000" w:sz="4"/>
            </w:tcBorders>
            <w:shd w:fill="FFFFFF"/>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上螺母</w:t>
            </w:r>
          </w:p>
        </w:tc>
        <w:tc>
          <w:tcPr>
            <w:tcW w:type="dxa" w:w="156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c>
          <w:tcPr>
            <w:tcW w:type="dxa" w:w="198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p>
        </w:tc>
      </w:tr>
      <w:tr>
        <w:tc>
          <w:tcPr>
            <w:tcW w:type="dxa" w:w="1065"/>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41</w:t>
            </w:r>
          </w:p>
        </w:tc>
        <w:tc>
          <w:tcPr>
            <w:tcW w:type="dxa" w:w="3600"/>
            <w:tcBorders>
              <w:top w:val="none" w:color="000000" w:sz="4"/>
              <w:left w:val="none" w:color="000000" w:sz="4"/>
              <w:bottom w:val="single" w:color="000000" w:sz="4"/>
              <w:right w:val="single" w:color="000000" w:sz="4"/>
            </w:tcBorders>
            <w:shd w:fill="FFFFFF"/>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理疗床（木质）</w:t>
            </w:r>
          </w:p>
        </w:tc>
        <w:tc>
          <w:tcPr>
            <w:tcW w:type="dxa" w:w="156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rPr>
              <w:t>3</w:t>
            </w:r>
            <w:r>
              <w:rPr>
                <w:rFonts w:ascii="仿宋_GB2312" w:hAnsi="仿宋_GB2312" w:cs="仿宋_GB2312" w:eastAsia="仿宋_GB2312"/>
                <w:sz w:val="24"/>
              </w:rPr>
              <w:t>套</w:t>
            </w:r>
          </w:p>
        </w:tc>
        <w:tc>
          <w:tcPr>
            <w:tcW w:type="dxa" w:w="198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p>
        </w:tc>
      </w:tr>
      <w:tr>
        <w:tc>
          <w:tcPr>
            <w:tcW w:type="dxa" w:w="1065"/>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42</w:t>
            </w:r>
          </w:p>
        </w:tc>
        <w:tc>
          <w:tcPr>
            <w:tcW w:type="dxa" w:w="3600"/>
            <w:tcBorders>
              <w:top w:val="none" w:color="000000" w:sz="4"/>
              <w:left w:val="none" w:color="000000" w:sz="4"/>
              <w:bottom w:val="single" w:color="000000" w:sz="4"/>
              <w:right w:val="single" w:color="000000" w:sz="4"/>
            </w:tcBorders>
            <w:shd w:fill="FFFFFF"/>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辅助步行训练器</w:t>
            </w:r>
          </w:p>
        </w:tc>
        <w:tc>
          <w:tcPr>
            <w:tcW w:type="dxa" w:w="156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c>
          <w:tcPr>
            <w:tcW w:type="dxa" w:w="198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p>
        </w:tc>
      </w:tr>
      <w:tr>
        <w:tc>
          <w:tcPr>
            <w:tcW w:type="dxa" w:w="1065"/>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43</w:t>
            </w:r>
          </w:p>
        </w:tc>
        <w:tc>
          <w:tcPr>
            <w:tcW w:type="dxa" w:w="3600"/>
            <w:tcBorders>
              <w:top w:val="none" w:color="000000" w:sz="4"/>
              <w:left w:val="none" w:color="000000" w:sz="4"/>
              <w:bottom w:val="single" w:color="000000" w:sz="4"/>
              <w:right w:val="single" w:color="000000" w:sz="4"/>
            </w:tcBorders>
            <w:shd w:fill="FFFFFF"/>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站立架</w:t>
            </w:r>
          </w:p>
        </w:tc>
        <w:tc>
          <w:tcPr>
            <w:tcW w:type="dxa" w:w="156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c>
          <w:tcPr>
            <w:tcW w:type="dxa" w:w="198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p>
        </w:tc>
      </w:tr>
      <w:tr>
        <w:tc>
          <w:tcPr>
            <w:tcW w:type="dxa" w:w="1065"/>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44</w:t>
            </w:r>
          </w:p>
        </w:tc>
        <w:tc>
          <w:tcPr>
            <w:tcW w:type="dxa" w:w="3600"/>
            <w:tcBorders>
              <w:top w:val="none" w:color="000000" w:sz="4"/>
              <w:left w:val="none" w:color="000000" w:sz="4"/>
              <w:bottom w:val="single" w:color="000000" w:sz="4"/>
              <w:right w:val="single" w:color="000000" w:sz="4"/>
            </w:tcBorders>
            <w:shd w:fill="FFFFFF"/>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液压式踏步器</w:t>
            </w:r>
          </w:p>
        </w:tc>
        <w:tc>
          <w:tcPr>
            <w:tcW w:type="dxa" w:w="156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c>
          <w:tcPr>
            <w:tcW w:type="dxa" w:w="198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p>
        </w:tc>
      </w:tr>
      <w:tr>
        <w:tc>
          <w:tcPr>
            <w:tcW w:type="dxa" w:w="1065"/>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45</w:t>
            </w:r>
          </w:p>
        </w:tc>
        <w:tc>
          <w:tcPr>
            <w:tcW w:type="dxa" w:w="3600"/>
            <w:tcBorders>
              <w:top w:val="none" w:color="000000" w:sz="4"/>
              <w:left w:val="none" w:color="000000" w:sz="4"/>
              <w:bottom w:val="single" w:color="000000" w:sz="4"/>
              <w:right w:val="single" w:color="000000" w:sz="4"/>
            </w:tcBorders>
            <w:shd w:fill="FFFFFF"/>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可调式砂磨板及附件</w:t>
            </w:r>
          </w:p>
        </w:tc>
        <w:tc>
          <w:tcPr>
            <w:tcW w:type="dxa" w:w="156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c>
          <w:tcPr>
            <w:tcW w:type="dxa" w:w="198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p>
        </w:tc>
      </w:tr>
      <w:tr>
        <w:tc>
          <w:tcPr>
            <w:tcW w:type="dxa" w:w="1065"/>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pPr>
            <w:r>
              <w:rPr>
                <w:rFonts w:ascii="仿宋_GB2312" w:hAnsi="仿宋_GB2312" w:cs="仿宋_GB2312" w:eastAsia="仿宋_GB2312"/>
                <w:sz w:val="24"/>
                <w:color w:val="000000"/>
              </w:rPr>
              <w:t>46</w:t>
            </w:r>
          </w:p>
        </w:tc>
        <w:tc>
          <w:tcPr>
            <w:tcW w:type="dxa" w:w="3600"/>
            <w:tcBorders>
              <w:top w:val="none" w:color="000000" w:sz="4"/>
              <w:left w:val="none" w:color="000000" w:sz="4"/>
              <w:bottom w:val="single" w:color="000000" w:sz="4"/>
              <w:right w:val="single" w:color="000000" w:sz="4"/>
            </w:tcBorders>
            <w:shd w:fill="FFFFFF"/>
            <w:tcMar>
              <w:top w:type="dxa" w:w="10"/>
              <w:left w:type="dxa" w:w="10"/>
              <w:bottom w:type="dxa" w:w="10"/>
              <w:right w:type="dxa" w:w="10"/>
            </w:tcMar>
          </w:tcPr>
          <w:p>
            <w:pPr>
              <w:pStyle w:val="null3"/>
              <w:jc w:val="center"/>
            </w:pPr>
            <w:r>
              <w:rPr>
                <w:rFonts w:ascii="仿宋_GB2312" w:hAnsi="仿宋_GB2312" w:cs="仿宋_GB2312" w:eastAsia="仿宋_GB2312"/>
                <w:sz w:val="24"/>
                <w:color w:val="000000"/>
              </w:rPr>
              <w:t>医用体位垫</w:t>
            </w:r>
          </w:p>
        </w:tc>
        <w:tc>
          <w:tcPr>
            <w:tcW w:type="dxa" w:w="156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rFonts w:ascii="仿宋_GB2312" w:hAnsi="仿宋_GB2312" w:cs="仿宋_GB2312" w:eastAsia="仿宋_GB2312"/>
                <w:sz w:val="24"/>
              </w:rPr>
              <w:t>4</w:t>
            </w:r>
            <w:r>
              <w:rPr>
                <w:rFonts w:ascii="仿宋_GB2312" w:hAnsi="仿宋_GB2312" w:cs="仿宋_GB2312" w:eastAsia="仿宋_GB2312"/>
                <w:sz w:val="24"/>
              </w:rPr>
              <w:t>套</w:t>
            </w:r>
          </w:p>
        </w:tc>
        <w:tc>
          <w:tcPr>
            <w:tcW w:type="dxa" w:w="198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p>
        </w:tc>
      </w:tr>
    </w:tbl>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大差市院区临床检验中心设施购置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197,388.00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航天城院区康复医学科运动康复设施购置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197,388.00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标的名称：大差市院区临床检验中心设施购置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一、分拣机设备参数</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1.分拣模式：自动扫描，可按条形码信息对标本进行自动分拣，可自行设置多种分拣规则，分拣同时实现样本试管核收。</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2.分拣速度：分拣速度≥2000支/小时。</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3.仓位数量和容量：拣出仓数量8个，待检仓容量≥1500支，每个拣出仓容量≥150支。</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4.项目显示：设备带有屏幕，可以显示出分拣样本的项目名称和数量。</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5.上样及分拣模块：搓板式上样，上样后分拣及传输过程稳定可靠。</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6.支持不停机更换拣出仓，拣出仓内置缓存空间，抽出拣出仓时相应标本仍会分拣至该仓位的缓存空间内，在拣出仓抽出期间设备不停机且标本不会被分类到出错仓或未识别仓，避免错误分拣或重复分拣。</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7.试管尺寸：直径12～18mm，长度75～120mm各品牌真空采血试管；满足不同品牌、不同长度标本试管混放工作处理。</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8.标本进样方式：轨道传输系统、气动传输系统自动输入，或标本试管集中人工倒入待检仓。</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9.标本拣出方式：仪器将标本试管自动导入相对应的拣出仓，支持扩展智能输出轨道或气动管道输出选定的标本试管至检测仪器。</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10.出错仓设置：设置有出错仓，设备会自动识别并挑出无法读取条码的标本试管归集至出错仓（未识别仓），以便人工处理。</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11.舱门开关：设备进样仓设置有舱门，可以进行开关。</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12.支持自动启停：可自动探测待检仓内是否有标本输入，实现自动启停分拣功能，无标本时自动休眠。</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13.应急接收功能：当分拣机发生故障时，可通过扫描设备进行人工扫描核收及分类，不影响正常工作。</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14.故障报警功能：根据出现异常情况，具备分级详细报警功能，并且可以指导用户处理简单故障。</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15.配置设备运行状态显示灯，可根据设备运行情况，通过不同灯光显示，支持异常状况灯光报警功能，可以明显的提醒用户设备的状态及应急情况的处理。</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16.可处理条码制式：支持各种条码类型，如code128、code39、JAN、UPC-A、UPC-E等多种条码类型。</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17.信息对接：可与LIS进行双向通讯，接收及发送分拣信息。</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18.数据统计：标本试管分拣的同时将标本试管核收并录入LIS系统，实现分拣、编号、标本试管量分析等功能；按需生成每一类别标本试管接收清单、分拣标本清单等内容。</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sz w:val="21"/>
              </w:rPr>
              <w:t>19.设备尺寸要求：长度≤120CM，宽度≤90CM。</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二、技术及质量要求</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1、供应商必须承诺其提供产品质量、符合国家、省市有关规范及行业规范要求，确保达到最佳使用状态。对于由于产品设计、工艺或材料的缺陷而产生的质量问题供应商应全权负责。</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2、供应商提供的货物必须有产品合格证或产品授权书。</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3、除非对包装另有规定，供应商提供的全部产品均应按标准保护措施进行包装。外包装完整无损，标识规范清楚。</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4、每一个包装箱内应附一份详细装箱单和质量检验报告书。包装、标记和包装箱内外的单据应符合合同的要求，包括采购人后来提出的特殊要求。</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5、供应商应保证其提供的货物是全新的，未使用过的，符合合同规定的质量、规格、性能，并按照相关国际、国家及专业标准检验的合格产品。</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rPr>
              <w:t>6、供应商所供货物，若发生侵权而产生的一切后果，由供应商负责，采购人保留索赔权力。</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rPr>
              <w:t>三、其他要求</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rPr>
              <w:t>1、凡需要列入固定资产的，须开具货物类发票（税务系统清单式发票），否则无法付款，造成的法律与经济责任由中标方负责。（注：固定资产是指使用年限超过1年(不含1年)、单位价值在1000元及以上(其中：专业设备单位价值在1500元及以上),并在使用过程中基本保持原有物质形态的资产，包括房屋和构筑物、设备、图书和档案、家具和用具等。单位价值虽未达到规定标准，但是使用年限超过1年(不含1年)的大批同类物资，如图书、家具、用具、装具等，应当确认为固定资产。）</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标的名称：航天城院区康复医学科运动康复设施购置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一、品目参数</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品目1、角度尺</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1、参数</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由箱体、肢体角度尺（大）、肢体角度尺（中）、肢体角度尺（小）、脊椎角度尺、手指角度尺组成。 1）箱体外形尺寸：345mm×180mm×55mm；（</w:t>
            </w:r>
            <w:r>
              <w:rPr>
                <w:rFonts w:ascii="仿宋_GB2312" w:hAnsi="仿宋_GB2312" w:cs="仿宋_GB2312" w:eastAsia="仿宋_GB2312"/>
                <w:sz w:val="18"/>
              </w:rPr>
              <w:t>长宽偏差±30mm，高偏差±5mm</w:t>
            </w:r>
            <w:r>
              <w:rPr>
                <w:rFonts w:ascii="仿宋_GB2312" w:hAnsi="仿宋_GB2312" w:cs="仿宋_GB2312" w:eastAsia="仿宋_GB2312"/>
              </w:rPr>
              <w:t>） 2）肢</w:t>
            </w:r>
            <w:r>
              <w:rPr>
                <w:rFonts w:ascii="仿宋_GB2312" w:hAnsi="仿宋_GB2312" w:cs="仿宋_GB2312" w:eastAsia="仿宋_GB2312"/>
              </w:rPr>
              <w:t>体角度尺（大）(折叠后) 3）肢体角度尺（中）(折叠后) 4）肢体角度尺（小）(折叠后) 5）脊椎角度尺(折</w:t>
            </w:r>
            <w:r>
              <w:rPr>
                <w:rFonts w:ascii="仿宋_GB2312" w:hAnsi="仿宋_GB2312" w:cs="仿宋_GB2312" w:eastAsia="仿宋_GB2312"/>
              </w:rPr>
              <w:t>叠后) 6）手指角度尺(折叠后)</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2、数量：1套</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品目2、多功能关节活动测量表</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1、参数</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1）规格（长×宽×高）：200mm×80mm×90mm；（长宽偏差±30mm,高偏差±9mm） 2）表盘直径：≥65mm； 3）表盘的旋转角度：0°～360°。</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2、数量：1个</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品目3、简易上肢功能评价器</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1、参数</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产品组成 内装检测工具一套： 1）秒表1只 2）网球303P，5只 3）大木方5件 4）中、小木方各6件 5）中球5个 6）木圆板6件 7）人革布6块 8）金属圆片6块 9）小钢球6只 10）钢棍6件 11）主要技术指标和参数 外形尺寸（长×宽×高）：420mm×420mm×100mm。（长宽偏差±30mm,高偏差±10mm）</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2、数量：1套</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品目4、背力计</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1、参数</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主要技术指标和参数 1)测量范围：0～400kg； 2)分 度 值：0.1kg； 3)示值误差：1/400ES； 4)电源：9V稳压电源， 9V叠式电池； 5)外形尺寸（长×宽×高）为525㎜×375㎜×120㎜。（长宽偏差±50mm，高偏差±10mm）</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2、数量：1台</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品目5、握力计</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1、参数</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主要技术指标和参数 1）测量范围：0～99.9kg； 2）分 度 值：0.1kg； 3）示值误差：1%F.S； 4）电 源：9V叠式电池； 5）外形尺寸（长×宽×高）为240㎜×140㎜×50㎜。（长宽偏差±30mm,高偏差±5mm）</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2、数量：1台</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品目6、电动跑步机</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1、参数</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主要技术指标和参数 1）外形尺寸（长×宽×高）：1580mm×730mm×1260mm；（偏差±100mm） 2）跑步板尺寸（长×宽）：1220mm×420mm；（长宽偏差±50mm） 3）速度：0.8km/h～13km/h； 4）最大承重：≥150kg； 5）高品质直流马达：2.0HP(peak)； 6）面板：≥5.0英寸液晶显示器； 7）显示功能：程序、时间、距离、速度、心率、卡路里； 8）心率测试：配备手握心跳感应测试系统，30秒为一个平均值，误差为±2%； 9）扬升：三段手动扬升设计。</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2、数量：1台</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品目7、踝关节矫正板</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rPr>
              <w:t>1、参数</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rPr>
              <w:t>产品组成由防滑踏板、角度调节支架、底座组成。 主要技术指标和参数 1）外形尺寸（长×宽×高）：370mm×310mm×110mm；（偏差±30mm） 2）矫正板角度调节范围：≥5档15°、25°、30°、35°、40°； 3）矫正板高度调节范围：110mm～210mm； 4）踏板安全工作载荷：≥100㎏。</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rPr>
              <w:t>2、数量：1套</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rPr>
              <w:t>品目8、训练用阶梯（抽屉式）</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rPr>
              <w:t>1、参数</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rPr>
              <w:t>主要技术指标和参数 1）外形尺寸：600mm×335mm×420mm；（偏差±50mm） 2）梯面高度：100mm±10mm； 3）阶梯踏板额定承载：≥2000N。</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rPr>
              <w:t>2、数量：1套</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rPr>
              <w:t>品目9、训练用阶梯</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pPr>
            <w:r>
              <w:rPr>
                <w:rFonts w:ascii="仿宋_GB2312" w:hAnsi="仿宋_GB2312" w:cs="仿宋_GB2312" w:eastAsia="仿宋_GB2312"/>
              </w:rPr>
              <w:t>1、参数</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pPr>
            <w:r>
              <w:rPr>
                <w:rFonts w:ascii="仿宋_GB2312" w:hAnsi="仿宋_GB2312" w:cs="仿宋_GB2312" w:eastAsia="仿宋_GB2312"/>
              </w:rPr>
              <w:t>产品组成由阶梯架、阶梯、阶梯扶手、平台支架、平台、平台扶手、扶手座组成。 主要技术指标和参数 1）外形尺寸（长×宽×高）：1740mm×660mm×1467mm；（偏差±100mm） 2）梯面高度：100mm±10mm、120mm±10mm； 3）扶手高度调节范围：0～300mm； 4）阶梯踏板安全工作载荷：≥100㎏ 5）为训练者提供动态平衡训练环境 6）具备自主平衡控制功能</w:t>
            </w:r>
          </w:p>
        </w:tc>
      </w:tr>
      <w:tr>
        <w:tc>
          <w:tcPr>
            <w:tcW w:type="dxa" w:w="2769"/>
          </w:tcPr>
          <w:p>
            <w:pPr>
              <w:pStyle w:val="null3"/>
            </w:pPr>
            <w:r>
              <w:rPr>
                <w:rFonts w:ascii="仿宋_GB2312" w:hAnsi="仿宋_GB2312" w:cs="仿宋_GB2312" w:eastAsia="仿宋_GB2312"/>
              </w:rPr>
              <w:t>37</w:t>
            </w:r>
          </w:p>
        </w:tc>
        <w:tc>
          <w:tcPr>
            <w:tcW w:type="dxa" w:w="2769"/>
          </w:tcPr>
          <w:p/>
        </w:tc>
        <w:tc>
          <w:tcPr>
            <w:tcW w:type="dxa" w:w="2769"/>
          </w:tcPr>
          <w:p>
            <w:pPr>
              <w:pStyle w:val="null3"/>
            </w:pPr>
            <w:r>
              <w:rPr>
                <w:rFonts w:ascii="仿宋_GB2312" w:hAnsi="仿宋_GB2312" w:cs="仿宋_GB2312" w:eastAsia="仿宋_GB2312"/>
              </w:rPr>
              <w:t>2、数量：1套</w:t>
            </w:r>
          </w:p>
        </w:tc>
      </w:tr>
      <w:tr>
        <w:tc>
          <w:tcPr>
            <w:tcW w:type="dxa" w:w="2769"/>
          </w:tcPr>
          <w:p>
            <w:pPr>
              <w:pStyle w:val="null3"/>
            </w:pPr>
            <w:r>
              <w:rPr>
                <w:rFonts w:ascii="仿宋_GB2312" w:hAnsi="仿宋_GB2312" w:cs="仿宋_GB2312" w:eastAsia="仿宋_GB2312"/>
              </w:rPr>
              <w:t>38</w:t>
            </w:r>
          </w:p>
        </w:tc>
        <w:tc>
          <w:tcPr>
            <w:tcW w:type="dxa" w:w="2769"/>
          </w:tcPr>
          <w:p/>
        </w:tc>
        <w:tc>
          <w:tcPr>
            <w:tcW w:type="dxa" w:w="2769"/>
          </w:tcPr>
          <w:p>
            <w:pPr>
              <w:pStyle w:val="null3"/>
            </w:pPr>
            <w:r>
              <w:rPr>
                <w:rFonts w:ascii="仿宋_GB2312" w:hAnsi="仿宋_GB2312" w:cs="仿宋_GB2312" w:eastAsia="仿宋_GB2312"/>
              </w:rPr>
              <w:t>品目10：平行杠</w:t>
            </w:r>
          </w:p>
        </w:tc>
      </w:tr>
      <w:tr>
        <w:tc>
          <w:tcPr>
            <w:tcW w:type="dxa" w:w="2769"/>
          </w:tcPr>
          <w:p>
            <w:pPr>
              <w:pStyle w:val="null3"/>
            </w:pPr>
            <w:r>
              <w:rPr>
                <w:rFonts w:ascii="仿宋_GB2312" w:hAnsi="仿宋_GB2312" w:cs="仿宋_GB2312" w:eastAsia="仿宋_GB2312"/>
              </w:rPr>
              <w:t>39</w:t>
            </w:r>
          </w:p>
        </w:tc>
        <w:tc>
          <w:tcPr>
            <w:tcW w:type="dxa" w:w="2769"/>
          </w:tcPr>
          <w:p/>
        </w:tc>
        <w:tc>
          <w:tcPr>
            <w:tcW w:type="dxa" w:w="2769"/>
          </w:tcPr>
          <w:p>
            <w:pPr>
              <w:pStyle w:val="null3"/>
            </w:pPr>
            <w:r>
              <w:rPr>
                <w:rFonts w:ascii="仿宋_GB2312" w:hAnsi="仿宋_GB2312" w:cs="仿宋_GB2312" w:eastAsia="仿宋_GB2312"/>
              </w:rPr>
              <w:t>1、参数</w:t>
            </w:r>
          </w:p>
        </w:tc>
      </w:tr>
      <w:tr>
        <w:tc>
          <w:tcPr>
            <w:tcW w:type="dxa" w:w="2769"/>
          </w:tcPr>
          <w:p>
            <w:pPr>
              <w:pStyle w:val="null3"/>
            </w:pPr>
            <w:r>
              <w:rPr>
                <w:rFonts w:ascii="仿宋_GB2312" w:hAnsi="仿宋_GB2312" w:cs="仿宋_GB2312" w:eastAsia="仿宋_GB2312"/>
              </w:rPr>
              <w:t>40</w:t>
            </w:r>
          </w:p>
        </w:tc>
        <w:tc>
          <w:tcPr>
            <w:tcW w:type="dxa" w:w="2769"/>
          </w:tcPr>
          <w:p/>
        </w:tc>
        <w:tc>
          <w:tcPr>
            <w:tcW w:type="dxa" w:w="2769"/>
          </w:tcPr>
          <w:p>
            <w:pPr>
              <w:pStyle w:val="null3"/>
            </w:pPr>
            <w:r>
              <w:rPr>
                <w:rFonts w:ascii="仿宋_GB2312" w:hAnsi="仿宋_GB2312" w:cs="仿宋_GB2312" w:eastAsia="仿宋_GB2312"/>
              </w:rPr>
              <w:t>产品组成由扶手杆、宽度调节支架、升降管柱、固定管柱、缓冲斜坡、底架组合、矫正板组成。 主要技术指标和参数 1）外形尺寸（长×宽×高）：3350mm×855mm×780mm；（偏差±100mm） 2）两扶手杆中心调节范围：310mm～650mm； 3）扶手杆直径：38mm±3mm； 4）脚踏板安全工作载荷：≥100 kg； 5）为训练者提供动态平衡训练环境 6）具备动态训练模式</w:t>
            </w:r>
          </w:p>
        </w:tc>
      </w:tr>
      <w:tr>
        <w:tc>
          <w:tcPr>
            <w:tcW w:type="dxa" w:w="2769"/>
          </w:tcPr>
          <w:p>
            <w:pPr>
              <w:pStyle w:val="null3"/>
            </w:pPr>
            <w:r>
              <w:rPr>
                <w:rFonts w:ascii="仿宋_GB2312" w:hAnsi="仿宋_GB2312" w:cs="仿宋_GB2312" w:eastAsia="仿宋_GB2312"/>
              </w:rPr>
              <w:t>41</w:t>
            </w:r>
          </w:p>
        </w:tc>
        <w:tc>
          <w:tcPr>
            <w:tcW w:type="dxa" w:w="2769"/>
          </w:tcPr>
          <w:p/>
        </w:tc>
        <w:tc>
          <w:tcPr>
            <w:tcW w:type="dxa" w:w="2769"/>
          </w:tcPr>
          <w:p>
            <w:pPr>
              <w:pStyle w:val="null3"/>
            </w:pPr>
            <w:r>
              <w:rPr>
                <w:rFonts w:ascii="仿宋_GB2312" w:hAnsi="仿宋_GB2312" w:cs="仿宋_GB2312" w:eastAsia="仿宋_GB2312"/>
              </w:rPr>
              <w:t>2、数量：1台</w:t>
            </w:r>
          </w:p>
        </w:tc>
      </w:tr>
      <w:tr>
        <w:tc>
          <w:tcPr>
            <w:tcW w:type="dxa" w:w="2769"/>
          </w:tcPr>
          <w:p>
            <w:pPr>
              <w:pStyle w:val="null3"/>
            </w:pPr>
            <w:r>
              <w:rPr>
                <w:rFonts w:ascii="仿宋_GB2312" w:hAnsi="仿宋_GB2312" w:cs="仿宋_GB2312" w:eastAsia="仿宋_GB2312"/>
              </w:rPr>
              <w:t>42</w:t>
            </w:r>
          </w:p>
        </w:tc>
        <w:tc>
          <w:tcPr>
            <w:tcW w:type="dxa" w:w="2769"/>
          </w:tcPr>
          <w:p/>
        </w:tc>
        <w:tc>
          <w:tcPr>
            <w:tcW w:type="dxa" w:w="2769"/>
          </w:tcPr>
          <w:p>
            <w:pPr>
              <w:pStyle w:val="null3"/>
            </w:pPr>
            <w:r>
              <w:rPr>
                <w:rFonts w:ascii="仿宋_GB2312" w:hAnsi="仿宋_GB2312" w:cs="仿宋_GB2312" w:eastAsia="仿宋_GB2312"/>
              </w:rPr>
              <w:t>品目11：肌力训练弹力带</w:t>
            </w:r>
          </w:p>
        </w:tc>
      </w:tr>
      <w:tr>
        <w:tc>
          <w:tcPr>
            <w:tcW w:type="dxa" w:w="2769"/>
          </w:tcPr>
          <w:p>
            <w:pPr>
              <w:pStyle w:val="null3"/>
            </w:pPr>
            <w:r>
              <w:rPr>
                <w:rFonts w:ascii="仿宋_GB2312" w:hAnsi="仿宋_GB2312" w:cs="仿宋_GB2312" w:eastAsia="仿宋_GB2312"/>
              </w:rPr>
              <w:t>43</w:t>
            </w:r>
          </w:p>
        </w:tc>
        <w:tc>
          <w:tcPr>
            <w:tcW w:type="dxa" w:w="2769"/>
          </w:tcPr>
          <w:p/>
        </w:tc>
        <w:tc>
          <w:tcPr>
            <w:tcW w:type="dxa" w:w="2769"/>
          </w:tcPr>
          <w:p>
            <w:pPr>
              <w:pStyle w:val="null3"/>
            </w:pPr>
            <w:r>
              <w:rPr>
                <w:rFonts w:ascii="仿宋_GB2312" w:hAnsi="仿宋_GB2312" w:cs="仿宋_GB2312" w:eastAsia="仿宋_GB2312"/>
              </w:rPr>
              <w:t>1、参数</w:t>
            </w:r>
          </w:p>
        </w:tc>
      </w:tr>
      <w:tr>
        <w:tc>
          <w:tcPr>
            <w:tcW w:type="dxa" w:w="2769"/>
          </w:tcPr>
          <w:p>
            <w:pPr>
              <w:pStyle w:val="null3"/>
            </w:pPr>
            <w:r>
              <w:rPr>
                <w:rFonts w:ascii="仿宋_GB2312" w:hAnsi="仿宋_GB2312" w:cs="仿宋_GB2312" w:eastAsia="仿宋_GB2312"/>
              </w:rPr>
              <w:t>44</w:t>
            </w:r>
          </w:p>
        </w:tc>
        <w:tc>
          <w:tcPr>
            <w:tcW w:type="dxa" w:w="2769"/>
          </w:tcPr>
          <w:p/>
        </w:tc>
        <w:tc>
          <w:tcPr>
            <w:tcW w:type="dxa" w:w="2769"/>
          </w:tcPr>
          <w:p>
            <w:pPr>
              <w:pStyle w:val="null3"/>
            </w:pPr>
            <w:r>
              <w:rPr>
                <w:rFonts w:ascii="仿宋_GB2312" w:hAnsi="仿宋_GB2312" w:cs="仿宋_GB2312" w:eastAsia="仿宋_GB2312"/>
              </w:rPr>
              <w:t>主要技术指标和参数 1）外形尺寸（长×宽）：700mm×110mm（长宽偏差±50mm） 2）每组肌力训练弹力带由六件组成，橡筋绳用不同颜色区分，橡筋绳的直径及阻力（拉长100%时）： a)浅绿：直径0.6cm，阻力85N b)黑：直径0.6cm，阻力75N c)红：直径0.6cm，阻力55N d)黄：直径0.6cm，阻力45N e)深绿：直径0.4cm，阻力25N f)蓝：直径0.4cm，阻力15N</w:t>
            </w:r>
          </w:p>
        </w:tc>
      </w:tr>
      <w:tr>
        <w:tc>
          <w:tcPr>
            <w:tcW w:type="dxa" w:w="2769"/>
          </w:tcPr>
          <w:p>
            <w:pPr>
              <w:pStyle w:val="null3"/>
            </w:pPr>
            <w:r>
              <w:rPr>
                <w:rFonts w:ascii="仿宋_GB2312" w:hAnsi="仿宋_GB2312" w:cs="仿宋_GB2312" w:eastAsia="仿宋_GB2312"/>
              </w:rPr>
              <w:t>45</w:t>
            </w:r>
          </w:p>
        </w:tc>
        <w:tc>
          <w:tcPr>
            <w:tcW w:type="dxa" w:w="2769"/>
          </w:tcPr>
          <w:p/>
        </w:tc>
        <w:tc>
          <w:tcPr>
            <w:tcW w:type="dxa" w:w="2769"/>
          </w:tcPr>
          <w:p>
            <w:pPr>
              <w:pStyle w:val="null3"/>
            </w:pPr>
            <w:r>
              <w:rPr>
                <w:rFonts w:ascii="仿宋_GB2312" w:hAnsi="仿宋_GB2312" w:cs="仿宋_GB2312" w:eastAsia="仿宋_GB2312"/>
              </w:rPr>
              <w:t>2、数量：1套</w:t>
            </w:r>
          </w:p>
        </w:tc>
      </w:tr>
      <w:tr>
        <w:tc>
          <w:tcPr>
            <w:tcW w:type="dxa" w:w="2769"/>
          </w:tcPr>
          <w:p>
            <w:pPr>
              <w:pStyle w:val="null3"/>
            </w:pPr>
            <w:r>
              <w:rPr>
                <w:rFonts w:ascii="仿宋_GB2312" w:hAnsi="仿宋_GB2312" w:cs="仿宋_GB2312" w:eastAsia="仿宋_GB2312"/>
              </w:rPr>
              <w:t>46</w:t>
            </w:r>
          </w:p>
        </w:tc>
        <w:tc>
          <w:tcPr>
            <w:tcW w:type="dxa" w:w="2769"/>
          </w:tcPr>
          <w:p/>
        </w:tc>
        <w:tc>
          <w:tcPr>
            <w:tcW w:type="dxa" w:w="2769"/>
          </w:tcPr>
          <w:p>
            <w:pPr>
              <w:pStyle w:val="null3"/>
            </w:pPr>
            <w:r>
              <w:rPr>
                <w:rFonts w:ascii="仿宋_GB2312" w:hAnsi="仿宋_GB2312" w:cs="仿宋_GB2312" w:eastAsia="仿宋_GB2312"/>
              </w:rPr>
              <w:t>品目12、系列沙袋</w:t>
            </w:r>
          </w:p>
        </w:tc>
      </w:tr>
      <w:tr>
        <w:tc>
          <w:tcPr>
            <w:tcW w:type="dxa" w:w="2769"/>
          </w:tcPr>
          <w:p>
            <w:pPr>
              <w:pStyle w:val="null3"/>
            </w:pPr>
            <w:r>
              <w:rPr>
                <w:rFonts w:ascii="仿宋_GB2312" w:hAnsi="仿宋_GB2312" w:cs="仿宋_GB2312" w:eastAsia="仿宋_GB2312"/>
              </w:rPr>
              <w:t>47</w:t>
            </w:r>
          </w:p>
        </w:tc>
        <w:tc>
          <w:tcPr>
            <w:tcW w:type="dxa" w:w="2769"/>
          </w:tcPr>
          <w:p/>
        </w:tc>
        <w:tc>
          <w:tcPr>
            <w:tcW w:type="dxa" w:w="2769"/>
          </w:tcPr>
          <w:p>
            <w:pPr>
              <w:pStyle w:val="null3"/>
            </w:pPr>
            <w:r>
              <w:rPr>
                <w:rFonts w:ascii="仿宋_GB2312" w:hAnsi="仿宋_GB2312" w:cs="仿宋_GB2312" w:eastAsia="仿宋_GB2312"/>
              </w:rPr>
              <w:t>1、参数</w:t>
            </w:r>
          </w:p>
        </w:tc>
      </w:tr>
      <w:tr>
        <w:tc>
          <w:tcPr>
            <w:tcW w:type="dxa" w:w="2769"/>
          </w:tcPr>
          <w:p>
            <w:pPr>
              <w:pStyle w:val="null3"/>
            </w:pPr>
            <w:r>
              <w:rPr>
                <w:rFonts w:ascii="仿宋_GB2312" w:hAnsi="仿宋_GB2312" w:cs="仿宋_GB2312" w:eastAsia="仿宋_GB2312"/>
              </w:rPr>
              <w:t>48</w:t>
            </w:r>
          </w:p>
        </w:tc>
        <w:tc>
          <w:tcPr>
            <w:tcW w:type="dxa" w:w="2769"/>
          </w:tcPr>
          <w:p/>
        </w:tc>
        <w:tc>
          <w:tcPr>
            <w:tcW w:type="dxa" w:w="2769"/>
          </w:tcPr>
          <w:p>
            <w:pPr>
              <w:pStyle w:val="null3"/>
            </w:pPr>
            <w:r>
              <w:rPr>
                <w:rFonts w:ascii="仿宋_GB2312" w:hAnsi="仿宋_GB2312" w:cs="仿宋_GB2312" w:eastAsia="仿宋_GB2312"/>
              </w:rPr>
              <w:t>产品组成由绑式沙袋、搁架、脚轮组成。 主要技术指标和参数 1）外形尺寸（长×宽×高）：668mm×415mm×750mm（不含沙袋）（偏差±50mm） 2）沙袋质量及数量： 0.5kg/2个、0.75kg/2个、1.0kg/2个、1.5kg/2个、2.0kg/2个、2.5kg/2个，共12个</w:t>
            </w:r>
          </w:p>
        </w:tc>
      </w:tr>
      <w:tr>
        <w:tc>
          <w:tcPr>
            <w:tcW w:type="dxa" w:w="2769"/>
          </w:tcPr>
          <w:p>
            <w:pPr>
              <w:pStyle w:val="null3"/>
            </w:pPr>
            <w:r>
              <w:rPr>
                <w:rFonts w:ascii="仿宋_GB2312" w:hAnsi="仿宋_GB2312" w:cs="仿宋_GB2312" w:eastAsia="仿宋_GB2312"/>
              </w:rPr>
              <w:t>49</w:t>
            </w:r>
          </w:p>
        </w:tc>
        <w:tc>
          <w:tcPr>
            <w:tcW w:type="dxa" w:w="2769"/>
          </w:tcPr>
          <w:p/>
        </w:tc>
        <w:tc>
          <w:tcPr>
            <w:tcW w:type="dxa" w:w="2769"/>
          </w:tcPr>
          <w:p>
            <w:pPr>
              <w:pStyle w:val="null3"/>
            </w:pPr>
            <w:r>
              <w:rPr>
                <w:rFonts w:ascii="仿宋_GB2312" w:hAnsi="仿宋_GB2312" w:cs="仿宋_GB2312" w:eastAsia="仿宋_GB2312"/>
              </w:rPr>
              <w:t>2、数量：1套</w:t>
            </w:r>
          </w:p>
        </w:tc>
      </w:tr>
      <w:tr>
        <w:tc>
          <w:tcPr>
            <w:tcW w:type="dxa" w:w="2769"/>
          </w:tcPr>
          <w:p>
            <w:pPr>
              <w:pStyle w:val="null3"/>
            </w:pPr>
            <w:r>
              <w:rPr>
                <w:rFonts w:ascii="仿宋_GB2312" w:hAnsi="仿宋_GB2312" w:cs="仿宋_GB2312" w:eastAsia="仿宋_GB2312"/>
              </w:rPr>
              <w:t>50</w:t>
            </w:r>
          </w:p>
        </w:tc>
        <w:tc>
          <w:tcPr>
            <w:tcW w:type="dxa" w:w="2769"/>
          </w:tcPr>
          <w:p/>
        </w:tc>
        <w:tc>
          <w:tcPr>
            <w:tcW w:type="dxa" w:w="2769"/>
          </w:tcPr>
          <w:p>
            <w:pPr>
              <w:pStyle w:val="null3"/>
            </w:pPr>
            <w:r>
              <w:rPr>
                <w:rFonts w:ascii="仿宋_GB2312" w:hAnsi="仿宋_GB2312" w:cs="仿宋_GB2312" w:eastAsia="仿宋_GB2312"/>
              </w:rPr>
              <w:t>品目13、系列哑铃</w:t>
            </w:r>
          </w:p>
        </w:tc>
      </w:tr>
      <w:tr>
        <w:tc>
          <w:tcPr>
            <w:tcW w:type="dxa" w:w="2769"/>
          </w:tcPr>
          <w:p>
            <w:pPr>
              <w:pStyle w:val="null3"/>
            </w:pPr>
            <w:r>
              <w:rPr>
                <w:rFonts w:ascii="仿宋_GB2312" w:hAnsi="仿宋_GB2312" w:cs="仿宋_GB2312" w:eastAsia="仿宋_GB2312"/>
              </w:rPr>
              <w:t>51</w:t>
            </w:r>
          </w:p>
        </w:tc>
        <w:tc>
          <w:tcPr>
            <w:tcW w:type="dxa" w:w="2769"/>
          </w:tcPr>
          <w:p/>
        </w:tc>
        <w:tc>
          <w:tcPr>
            <w:tcW w:type="dxa" w:w="2769"/>
          </w:tcPr>
          <w:p>
            <w:pPr>
              <w:pStyle w:val="null3"/>
            </w:pPr>
            <w:r>
              <w:rPr>
                <w:rFonts w:ascii="仿宋_GB2312" w:hAnsi="仿宋_GB2312" w:cs="仿宋_GB2312" w:eastAsia="仿宋_GB2312"/>
              </w:rPr>
              <w:t>1、参数</w:t>
            </w:r>
          </w:p>
        </w:tc>
      </w:tr>
      <w:tr>
        <w:tc>
          <w:tcPr>
            <w:tcW w:type="dxa" w:w="2769"/>
          </w:tcPr>
          <w:p>
            <w:pPr>
              <w:pStyle w:val="null3"/>
            </w:pPr>
            <w:r>
              <w:rPr>
                <w:rFonts w:ascii="仿宋_GB2312" w:hAnsi="仿宋_GB2312" w:cs="仿宋_GB2312" w:eastAsia="仿宋_GB2312"/>
              </w:rPr>
              <w:t>52</w:t>
            </w:r>
          </w:p>
        </w:tc>
        <w:tc>
          <w:tcPr>
            <w:tcW w:type="dxa" w:w="2769"/>
          </w:tcPr>
          <w:p/>
        </w:tc>
        <w:tc>
          <w:tcPr>
            <w:tcW w:type="dxa" w:w="2769"/>
          </w:tcPr>
          <w:p>
            <w:pPr>
              <w:pStyle w:val="null3"/>
            </w:pPr>
            <w:r>
              <w:rPr>
                <w:rFonts w:ascii="仿宋_GB2312" w:hAnsi="仿宋_GB2312" w:cs="仿宋_GB2312" w:eastAsia="仿宋_GB2312"/>
              </w:rPr>
              <w:t>产品组成由哑铃、哑铃架组成。 主要技术指标和参数 1）外形尺寸（长×宽×高）：810mm×525mm×765mm（偏差±50mm） （不含哑铃） 2）哑铃质量及数量： 1磅/件，共6个； 2磅/件，共4个； 3磅/件，共4个； 4磅/件，共2个； 5磅/件，共2个</w:t>
            </w:r>
          </w:p>
        </w:tc>
      </w:tr>
      <w:tr>
        <w:tc>
          <w:tcPr>
            <w:tcW w:type="dxa" w:w="2769"/>
          </w:tcPr>
          <w:p>
            <w:pPr>
              <w:pStyle w:val="null3"/>
            </w:pPr>
            <w:r>
              <w:rPr>
                <w:rFonts w:ascii="仿宋_GB2312" w:hAnsi="仿宋_GB2312" w:cs="仿宋_GB2312" w:eastAsia="仿宋_GB2312"/>
              </w:rPr>
              <w:t>53</w:t>
            </w:r>
          </w:p>
        </w:tc>
        <w:tc>
          <w:tcPr>
            <w:tcW w:type="dxa" w:w="2769"/>
          </w:tcPr>
          <w:p/>
        </w:tc>
        <w:tc>
          <w:tcPr>
            <w:tcW w:type="dxa" w:w="2769"/>
          </w:tcPr>
          <w:p>
            <w:pPr>
              <w:pStyle w:val="null3"/>
            </w:pPr>
            <w:r>
              <w:rPr>
                <w:rFonts w:ascii="仿宋_GB2312" w:hAnsi="仿宋_GB2312" w:cs="仿宋_GB2312" w:eastAsia="仿宋_GB2312"/>
              </w:rPr>
              <w:t>2、数量：1套</w:t>
            </w:r>
          </w:p>
        </w:tc>
      </w:tr>
      <w:tr>
        <w:tc>
          <w:tcPr>
            <w:tcW w:type="dxa" w:w="2769"/>
          </w:tcPr>
          <w:p>
            <w:pPr>
              <w:pStyle w:val="null3"/>
            </w:pPr>
            <w:r>
              <w:rPr>
                <w:rFonts w:ascii="仿宋_GB2312" w:hAnsi="仿宋_GB2312" w:cs="仿宋_GB2312" w:eastAsia="仿宋_GB2312"/>
              </w:rPr>
              <w:t>54</w:t>
            </w:r>
          </w:p>
        </w:tc>
        <w:tc>
          <w:tcPr>
            <w:tcW w:type="dxa" w:w="2769"/>
          </w:tcPr>
          <w:p/>
        </w:tc>
        <w:tc>
          <w:tcPr>
            <w:tcW w:type="dxa" w:w="2769"/>
          </w:tcPr>
          <w:p>
            <w:pPr>
              <w:pStyle w:val="null3"/>
            </w:pPr>
            <w:r>
              <w:rPr>
                <w:rFonts w:ascii="仿宋_GB2312" w:hAnsi="仿宋_GB2312" w:cs="仿宋_GB2312" w:eastAsia="仿宋_GB2312"/>
              </w:rPr>
              <w:t>品目14、平衡板</w:t>
            </w:r>
          </w:p>
        </w:tc>
      </w:tr>
      <w:tr>
        <w:tc>
          <w:tcPr>
            <w:tcW w:type="dxa" w:w="2769"/>
          </w:tcPr>
          <w:p>
            <w:pPr>
              <w:pStyle w:val="null3"/>
            </w:pPr>
            <w:r>
              <w:rPr>
                <w:rFonts w:ascii="仿宋_GB2312" w:hAnsi="仿宋_GB2312" w:cs="仿宋_GB2312" w:eastAsia="仿宋_GB2312"/>
              </w:rPr>
              <w:t>55</w:t>
            </w:r>
          </w:p>
        </w:tc>
        <w:tc>
          <w:tcPr>
            <w:tcW w:type="dxa" w:w="2769"/>
          </w:tcPr>
          <w:p/>
        </w:tc>
        <w:tc>
          <w:tcPr>
            <w:tcW w:type="dxa" w:w="2769"/>
          </w:tcPr>
          <w:p>
            <w:pPr>
              <w:pStyle w:val="null3"/>
            </w:pPr>
            <w:r>
              <w:rPr>
                <w:rFonts w:ascii="仿宋_GB2312" w:hAnsi="仿宋_GB2312" w:cs="仿宋_GB2312" w:eastAsia="仿宋_GB2312"/>
              </w:rPr>
              <w:t>1、参数</w:t>
            </w:r>
          </w:p>
        </w:tc>
      </w:tr>
      <w:tr>
        <w:tc>
          <w:tcPr>
            <w:tcW w:type="dxa" w:w="2769"/>
          </w:tcPr>
          <w:p>
            <w:pPr>
              <w:pStyle w:val="null3"/>
            </w:pPr>
            <w:r>
              <w:rPr>
                <w:rFonts w:ascii="仿宋_GB2312" w:hAnsi="仿宋_GB2312" w:cs="仿宋_GB2312" w:eastAsia="仿宋_GB2312"/>
              </w:rPr>
              <w:t>56</w:t>
            </w:r>
          </w:p>
        </w:tc>
        <w:tc>
          <w:tcPr>
            <w:tcW w:type="dxa" w:w="2769"/>
          </w:tcPr>
          <w:p/>
        </w:tc>
        <w:tc>
          <w:tcPr>
            <w:tcW w:type="dxa" w:w="2769"/>
          </w:tcPr>
          <w:p>
            <w:pPr>
              <w:pStyle w:val="null3"/>
            </w:pPr>
            <w:r>
              <w:rPr>
                <w:rFonts w:ascii="仿宋_GB2312" w:hAnsi="仿宋_GB2312" w:cs="仿宋_GB2312" w:eastAsia="仿宋_GB2312"/>
              </w:rPr>
              <w:t>主要技术指标和参数 1）外形尺寸（长×宽×高）：800mm×600mm×90mm（长宽偏差±50mm，高偏差±10mm） 2）面板摆动角度：-17°～+17° 3）额定承载：≥2000N</w:t>
            </w:r>
          </w:p>
        </w:tc>
      </w:tr>
      <w:tr>
        <w:tc>
          <w:tcPr>
            <w:tcW w:type="dxa" w:w="2769"/>
          </w:tcPr>
          <w:p>
            <w:pPr>
              <w:pStyle w:val="null3"/>
            </w:pPr>
            <w:r>
              <w:rPr>
                <w:rFonts w:ascii="仿宋_GB2312" w:hAnsi="仿宋_GB2312" w:cs="仿宋_GB2312" w:eastAsia="仿宋_GB2312"/>
              </w:rPr>
              <w:t>57</w:t>
            </w:r>
          </w:p>
        </w:tc>
        <w:tc>
          <w:tcPr>
            <w:tcW w:type="dxa" w:w="2769"/>
          </w:tcPr>
          <w:p/>
        </w:tc>
        <w:tc>
          <w:tcPr>
            <w:tcW w:type="dxa" w:w="2769"/>
          </w:tcPr>
          <w:p>
            <w:pPr>
              <w:pStyle w:val="null3"/>
            </w:pPr>
            <w:r>
              <w:rPr>
                <w:rFonts w:ascii="仿宋_GB2312" w:hAnsi="仿宋_GB2312" w:cs="仿宋_GB2312" w:eastAsia="仿宋_GB2312"/>
              </w:rPr>
              <w:t>2、数量：1个</w:t>
            </w:r>
          </w:p>
        </w:tc>
      </w:tr>
      <w:tr>
        <w:tc>
          <w:tcPr>
            <w:tcW w:type="dxa" w:w="2769"/>
          </w:tcPr>
          <w:p>
            <w:pPr>
              <w:pStyle w:val="null3"/>
            </w:pPr>
            <w:r>
              <w:rPr>
                <w:rFonts w:ascii="仿宋_GB2312" w:hAnsi="仿宋_GB2312" w:cs="仿宋_GB2312" w:eastAsia="仿宋_GB2312"/>
              </w:rPr>
              <w:t>58</w:t>
            </w:r>
          </w:p>
        </w:tc>
        <w:tc>
          <w:tcPr>
            <w:tcW w:type="dxa" w:w="2769"/>
          </w:tcPr>
          <w:p/>
        </w:tc>
        <w:tc>
          <w:tcPr>
            <w:tcW w:type="dxa" w:w="2769"/>
          </w:tcPr>
          <w:p>
            <w:pPr>
              <w:pStyle w:val="null3"/>
            </w:pPr>
            <w:r>
              <w:rPr>
                <w:rFonts w:ascii="仿宋_GB2312" w:hAnsi="仿宋_GB2312" w:cs="仿宋_GB2312" w:eastAsia="仿宋_GB2312"/>
              </w:rPr>
              <w:t>品目15、下肢功率车</w:t>
            </w:r>
          </w:p>
        </w:tc>
      </w:tr>
      <w:tr>
        <w:tc>
          <w:tcPr>
            <w:tcW w:type="dxa" w:w="2769"/>
          </w:tcPr>
          <w:p>
            <w:pPr>
              <w:pStyle w:val="null3"/>
            </w:pPr>
            <w:r>
              <w:rPr>
                <w:rFonts w:ascii="仿宋_GB2312" w:hAnsi="仿宋_GB2312" w:cs="仿宋_GB2312" w:eastAsia="仿宋_GB2312"/>
              </w:rPr>
              <w:t>59</w:t>
            </w:r>
          </w:p>
        </w:tc>
        <w:tc>
          <w:tcPr>
            <w:tcW w:type="dxa" w:w="2769"/>
          </w:tcPr>
          <w:p/>
        </w:tc>
        <w:tc>
          <w:tcPr>
            <w:tcW w:type="dxa" w:w="2769"/>
          </w:tcPr>
          <w:p>
            <w:pPr>
              <w:pStyle w:val="null3"/>
            </w:pPr>
            <w:r>
              <w:rPr>
                <w:rFonts w:ascii="仿宋_GB2312" w:hAnsi="仿宋_GB2312" w:cs="仿宋_GB2312" w:eastAsia="仿宋_GB2312"/>
              </w:rPr>
              <w:t>1、参数</w:t>
            </w:r>
          </w:p>
        </w:tc>
      </w:tr>
      <w:tr>
        <w:tc>
          <w:tcPr>
            <w:tcW w:type="dxa" w:w="2769"/>
          </w:tcPr>
          <w:p>
            <w:pPr>
              <w:pStyle w:val="null3"/>
            </w:pPr>
            <w:r>
              <w:rPr>
                <w:rFonts w:ascii="仿宋_GB2312" w:hAnsi="仿宋_GB2312" w:cs="仿宋_GB2312" w:eastAsia="仿宋_GB2312"/>
              </w:rPr>
              <w:t>60</w:t>
            </w:r>
          </w:p>
        </w:tc>
        <w:tc>
          <w:tcPr>
            <w:tcW w:type="dxa" w:w="2769"/>
          </w:tcPr>
          <w:p/>
        </w:tc>
        <w:tc>
          <w:tcPr>
            <w:tcW w:type="dxa" w:w="2769"/>
          </w:tcPr>
          <w:p>
            <w:pPr>
              <w:pStyle w:val="null3"/>
            </w:pPr>
            <w:r>
              <w:rPr>
                <w:rFonts w:ascii="仿宋_GB2312" w:hAnsi="仿宋_GB2312" w:cs="仿宋_GB2312" w:eastAsia="仿宋_GB2312"/>
              </w:rPr>
              <w:t>主要技术指标和参数 1)外形尺寸：1630mm×760mm×1250mm（偏差±50mm） 2)阻尼调节档数：≥8档 3)额定承载：≥1500N 4)机器净重 ≥50KG 5）面板窗口：液晶显示电子表 6）仪表功能：时间、速度、转速、距离、心率、卡路里 7）心率装置：扶手配备手握心跳感应测试系统 8）阻力级别：≥8段手动阻力调节 9）座椅调节：坐垫设有前后调节功能 10）提供产品经第三方检测机构出具的检测报告</w:t>
            </w:r>
          </w:p>
        </w:tc>
      </w:tr>
      <w:tr>
        <w:tc>
          <w:tcPr>
            <w:tcW w:type="dxa" w:w="2769"/>
          </w:tcPr>
          <w:p>
            <w:pPr>
              <w:pStyle w:val="null3"/>
            </w:pPr>
            <w:r>
              <w:rPr>
                <w:rFonts w:ascii="仿宋_GB2312" w:hAnsi="仿宋_GB2312" w:cs="仿宋_GB2312" w:eastAsia="仿宋_GB2312"/>
              </w:rPr>
              <w:t>61</w:t>
            </w:r>
          </w:p>
        </w:tc>
        <w:tc>
          <w:tcPr>
            <w:tcW w:type="dxa" w:w="2769"/>
          </w:tcPr>
          <w:p/>
        </w:tc>
        <w:tc>
          <w:tcPr>
            <w:tcW w:type="dxa" w:w="2769"/>
          </w:tcPr>
          <w:p>
            <w:pPr>
              <w:pStyle w:val="null3"/>
            </w:pPr>
            <w:r>
              <w:rPr>
                <w:rFonts w:ascii="仿宋_GB2312" w:hAnsi="仿宋_GB2312" w:cs="仿宋_GB2312" w:eastAsia="仿宋_GB2312"/>
              </w:rPr>
              <w:t>2、数量：1台</w:t>
            </w:r>
          </w:p>
        </w:tc>
      </w:tr>
      <w:tr>
        <w:tc>
          <w:tcPr>
            <w:tcW w:type="dxa" w:w="2769"/>
          </w:tcPr>
          <w:p>
            <w:pPr>
              <w:pStyle w:val="null3"/>
            </w:pPr>
            <w:r>
              <w:rPr>
                <w:rFonts w:ascii="仿宋_GB2312" w:hAnsi="仿宋_GB2312" w:cs="仿宋_GB2312" w:eastAsia="仿宋_GB2312"/>
              </w:rPr>
              <w:t>62</w:t>
            </w:r>
          </w:p>
        </w:tc>
        <w:tc>
          <w:tcPr>
            <w:tcW w:type="dxa" w:w="2769"/>
          </w:tcPr>
          <w:p/>
        </w:tc>
        <w:tc>
          <w:tcPr>
            <w:tcW w:type="dxa" w:w="2769"/>
          </w:tcPr>
          <w:p>
            <w:pPr>
              <w:pStyle w:val="null3"/>
            </w:pPr>
            <w:r>
              <w:rPr>
                <w:rFonts w:ascii="仿宋_GB2312" w:hAnsi="仿宋_GB2312" w:cs="仿宋_GB2312" w:eastAsia="仿宋_GB2312"/>
              </w:rPr>
              <w:t>品目16、理疗床</w:t>
            </w:r>
          </w:p>
        </w:tc>
      </w:tr>
      <w:tr>
        <w:tc>
          <w:tcPr>
            <w:tcW w:type="dxa" w:w="2769"/>
          </w:tcPr>
          <w:p>
            <w:pPr>
              <w:pStyle w:val="null3"/>
            </w:pPr>
            <w:r>
              <w:rPr>
                <w:rFonts w:ascii="仿宋_GB2312" w:hAnsi="仿宋_GB2312" w:cs="仿宋_GB2312" w:eastAsia="仿宋_GB2312"/>
              </w:rPr>
              <w:t>63</w:t>
            </w:r>
          </w:p>
        </w:tc>
        <w:tc>
          <w:tcPr>
            <w:tcW w:type="dxa" w:w="2769"/>
          </w:tcPr>
          <w:p/>
        </w:tc>
        <w:tc>
          <w:tcPr>
            <w:tcW w:type="dxa" w:w="2769"/>
          </w:tcPr>
          <w:p>
            <w:pPr>
              <w:pStyle w:val="null3"/>
            </w:pPr>
            <w:r>
              <w:rPr>
                <w:rFonts w:ascii="仿宋_GB2312" w:hAnsi="仿宋_GB2312" w:cs="仿宋_GB2312" w:eastAsia="仿宋_GB2312"/>
              </w:rPr>
              <w:t>1、参数</w:t>
            </w:r>
          </w:p>
        </w:tc>
      </w:tr>
      <w:tr>
        <w:tc>
          <w:tcPr>
            <w:tcW w:type="dxa" w:w="2769"/>
          </w:tcPr>
          <w:p>
            <w:pPr>
              <w:pStyle w:val="null3"/>
            </w:pPr>
            <w:r>
              <w:rPr>
                <w:rFonts w:ascii="仿宋_GB2312" w:hAnsi="仿宋_GB2312" w:cs="仿宋_GB2312" w:eastAsia="仿宋_GB2312"/>
              </w:rPr>
              <w:t>64</w:t>
            </w:r>
          </w:p>
        </w:tc>
        <w:tc>
          <w:tcPr>
            <w:tcW w:type="dxa" w:w="2769"/>
          </w:tcPr>
          <w:p/>
        </w:tc>
        <w:tc>
          <w:tcPr>
            <w:tcW w:type="dxa" w:w="2769"/>
          </w:tcPr>
          <w:p>
            <w:pPr>
              <w:pStyle w:val="null3"/>
            </w:pPr>
            <w:r>
              <w:rPr>
                <w:rFonts w:ascii="仿宋_GB2312" w:hAnsi="仿宋_GB2312" w:cs="仿宋_GB2312" w:eastAsia="仿宋_GB2312"/>
              </w:rPr>
              <w:t>产品组成由头枕、床面、床架、调节螺栓组成。 主要技术指标和参数 1）不小于外形尺寸（长×宽×高）：≥1900mm×600mm×600mm 2）安全工作载荷：≥150kg</w:t>
            </w:r>
          </w:p>
        </w:tc>
      </w:tr>
      <w:tr>
        <w:tc>
          <w:tcPr>
            <w:tcW w:type="dxa" w:w="2769"/>
          </w:tcPr>
          <w:p>
            <w:pPr>
              <w:pStyle w:val="null3"/>
            </w:pPr>
            <w:r>
              <w:rPr>
                <w:rFonts w:ascii="仿宋_GB2312" w:hAnsi="仿宋_GB2312" w:cs="仿宋_GB2312" w:eastAsia="仿宋_GB2312"/>
              </w:rPr>
              <w:t>65</w:t>
            </w:r>
          </w:p>
        </w:tc>
        <w:tc>
          <w:tcPr>
            <w:tcW w:type="dxa" w:w="2769"/>
          </w:tcPr>
          <w:p/>
        </w:tc>
        <w:tc>
          <w:tcPr>
            <w:tcW w:type="dxa" w:w="2769"/>
          </w:tcPr>
          <w:p>
            <w:pPr>
              <w:pStyle w:val="null3"/>
            </w:pPr>
            <w:r>
              <w:rPr>
                <w:rFonts w:ascii="仿宋_GB2312" w:hAnsi="仿宋_GB2312" w:cs="仿宋_GB2312" w:eastAsia="仿宋_GB2312"/>
              </w:rPr>
              <w:t>2、数量：7套</w:t>
            </w:r>
          </w:p>
        </w:tc>
      </w:tr>
      <w:tr>
        <w:tc>
          <w:tcPr>
            <w:tcW w:type="dxa" w:w="2769"/>
          </w:tcPr>
          <w:p>
            <w:pPr>
              <w:pStyle w:val="null3"/>
            </w:pPr>
            <w:r>
              <w:rPr>
                <w:rFonts w:ascii="仿宋_GB2312" w:hAnsi="仿宋_GB2312" w:cs="仿宋_GB2312" w:eastAsia="仿宋_GB2312"/>
              </w:rPr>
              <w:t>66</w:t>
            </w:r>
          </w:p>
        </w:tc>
        <w:tc>
          <w:tcPr>
            <w:tcW w:type="dxa" w:w="2769"/>
          </w:tcPr>
          <w:p/>
        </w:tc>
        <w:tc>
          <w:tcPr>
            <w:tcW w:type="dxa" w:w="2769"/>
          </w:tcPr>
          <w:p>
            <w:pPr>
              <w:pStyle w:val="null3"/>
            </w:pPr>
            <w:r>
              <w:rPr>
                <w:rFonts w:ascii="仿宋_GB2312" w:hAnsi="仿宋_GB2312" w:cs="仿宋_GB2312" w:eastAsia="仿宋_GB2312"/>
              </w:rPr>
              <w:t>品目17、PT凳</w:t>
            </w:r>
          </w:p>
        </w:tc>
      </w:tr>
      <w:tr>
        <w:tc>
          <w:tcPr>
            <w:tcW w:type="dxa" w:w="2769"/>
          </w:tcPr>
          <w:p>
            <w:pPr>
              <w:pStyle w:val="null3"/>
            </w:pPr>
            <w:r>
              <w:rPr>
                <w:rFonts w:ascii="仿宋_GB2312" w:hAnsi="仿宋_GB2312" w:cs="仿宋_GB2312" w:eastAsia="仿宋_GB2312"/>
              </w:rPr>
              <w:t>67</w:t>
            </w:r>
          </w:p>
        </w:tc>
        <w:tc>
          <w:tcPr>
            <w:tcW w:type="dxa" w:w="2769"/>
          </w:tcPr>
          <w:p/>
        </w:tc>
        <w:tc>
          <w:tcPr>
            <w:tcW w:type="dxa" w:w="2769"/>
          </w:tcPr>
          <w:p>
            <w:pPr>
              <w:pStyle w:val="null3"/>
            </w:pPr>
            <w:r>
              <w:rPr>
                <w:rFonts w:ascii="仿宋_GB2312" w:hAnsi="仿宋_GB2312" w:cs="仿宋_GB2312" w:eastAsia="仿宋_GB2312"/>
              </w:rPr>
              <w:t>1、参数</w:t>
            </w:r>
          </w:p>
        </w:tc>
      </w:tr>
      <w:tr>
        <w:tc>
          <w:tcPr>
            <w:tcW w:type="dxa" w:w="2769"/>
          </w:tcPr>
          <w:p>
            <w:pPr>
              <w:pStyle w:val="null3"/>
            </w:pPr>
            <w:r>
              <w:rPr>
                <w:rFonts w:ascii="仿宋_GB2312" w:hAnsi="仿宋_GB2312" w:cs="仿宋_GB2312" w:eastAsia="仿宋_GB2312"/>
              </w:rPr>
              <w:t>68</w:t>
            </w:r>
          </w:p>
        </w:tc>
        <w:tc>
          <w:tcPr>
            <w:tcW w:type="dxa" w:w="2769"/>
          </w:tcPr>
          <w:p/>
        </w:tc>
        <w:tc>
          <w:tcPr>
            <w:tcW w:type="dxa" w:w="2769"/>
          </w:tcPr>
          <w:p>
            <w:pPr>
              <w:pStyle w:val="null3"/>
            </w:pPr>
            <w:r>
              <w:rPr>
                <w:rFonts w:ascii="仿宋_GB2312" w:hAnsi="仿宋_GB2312" w:cs="仿宋_GB2312" w:eastAsia="仿宋_GB2312"/>
              </w:rPr>
              <w:t>主要技术指标和参数 1) 不小于外形尺寸（直径×高）：Φ600mm×（420～560）mm 2) 带液压油缸，360°旋转 3) 额定承载：≥2000N</w:t>
            </w:r>
          </w:p>
        </w:tc>
      </w:tr>
      <w:tr>
        <w:tc>
          <w:tcPr>
            <w:tcW w:type="dxa" w:w="2769"/>
          </w:tcPr>
          <w:p>
            <w:pPr>
              <w:pStyle w:val="null3"/>
            </w:pPr>
            <w:r>
              <w:rPr>
                <w:rFonts w:ascii="仿宋_GB2312" w:hAnsi="仿宋_GB2312" w:cs="仿宋_GB2312" w:eastAsia="仿宋_GB2312"/>
              </w:rPr>
              <w:t>69</w:t>
            </w:r>
          </w:p>
        </w:tc>
        <w:tc>
          <w:tcPr>
            <w:tcW w:type="dxa" w:w="2769"/>
          </w:tcPr>
          <w:p/>
        </w:tc>
        <w:tc>
          <w:tcPr>
            <w:tcW w:type="dxa" w:w="2769"/>
          </w:tcPr>
          <w:p>
            <w:pPr>
              <w:pStyle w:val="null3"/>
            </w:pPr>
            <w:r>
              <w:rPr>
                <w:rFonts w:ascii="仿宋_GB2312" w:hAnsi="仿宋_GB2312" w:cs="仿宋_GB2312" w:eastAsia="仿宋_GB2312"/>
              </w:rPr>
              <w:t>2、数量：6个</w:t>
            </w:r>
          </w:p>
        </w:tc>
      </w:tr>
      <w:tr>
        <w:tc>
          <w:tcPr>
            <w:tcW w:type="dxa" w:w="2769"/>
          </w:tcPr>
          <w:p>
            <w:pPr>
              <w:pStyle w:val="null3"/>
            </w:pPr>
            <w:r>
              <w:rPr>
                <w:rFonts w:ascii="仿宋_GB2312" w:hAnsi="仿宋_GB2312" w:cs="仿宋_GB2312" w:eastAsia="仿宋_GB2312"/>
              </w:rPr>
              <w:t>70</w:t>
            </w:r>
          </w:p>
        </w:tc>
        <w:tc>
          <w:tcPr>
            <w:tcW w:type="dxa" w:w="2769"/>
          </w:tcPr>
          <w:p/>
        </w:tc>
        <w:tc>
          <w:tcPr>
            <w:tcW w:type="dxa" w:w="2769"/>
          </w:tcPr>
          <w:p>
            <w:pPr>
              <w:pStyle w:val="null3"/>
            </w:pPr>
            <w:r>
              <w:rPr>
                <w:rFonts w:ascii="仿宋_GB2312" w:hAnsi="仿宋_GB2312" w:cs="仿宋_GB2312" w:eastAsia="仿宋_GB2312"/>
              </w:rPr>
              <w:t>品目18、矫正镜</w:t>
            </w:r>
          </w:p>
        </w:tc>
      </w:tr>
      <w:tr>
        <w:tc>
          <w:tcPr>
            <w:tcW w:type="dxa" w:w="2769"/>
          </w:tcPr>
          <w:p>
            <w:pPr>
              <w:pStyle w:val="null3"/>
            </w:pPr>
            <w:r>
              <w:rPr>
                <w:rFonts w:ascii="仿宋_GB2312" w:hAnsi="仿宋_GB2312" w:cs="仿宋_GB2312" w:eastAsia="仿宋_GB2312"/>
              </w:rPr>
              <w:t>71</w:t>
            </w:r>
          </w:p>
        </w:tc>
        <w:tc>
          <w:tcPr>
            <w:tcW w:type="dxa" w:w="2769"/>
          </w:tcPr>
          <w:p/>
        </w:tc>
        <w:tc>
          <w:tcPr>
            <w:tcW w:type="dxa" w:w="2769"/>
          </w:tcPr>
          <w:p>
            <w:pPr>
              <w:pStyle w:val="null3"/>
            </w:pPr>
            <w:r>
              <w:rPr>
                <w:rFonts w:ascii="仿宋_GB2312" w:hAnsi="仿宋_GB2312" w:cs="仿宋_GB2312" w:eastAsia="仿宋_GB2312"/>
              </w:rPr>
              <w:t>1、参数</w:t>
            </w:r>
          </w:p>
        </w:tc>
      </w:tr>
      <w:tr>
        <w:tc>
          <w:tcPr>
            <w:tcW w:type="dxa" w:w="2769"/>
          </w:tcPr>
          <w:p>
            <w:pPr>
              <w:pStyle w:val="null3"/>
            </w:pPr>
            <w:r>
              <w:rPr>
                <w:rFonts w:ascii="仿宋_GB2312" w:hAnsi="仿宋_GB2312" w:cs="仿宋_GB2312" w:eastAsia="仿宋_GB2312"/>
              </w:rPr>
              <w:t>72</w:t>
            </w:r>
          </w:p>
        </w:tc>
        <w:tc>
          <w:tcPr>
            <w:tcW w:type="dxa" w:w="2769"/>
          </w:tcPr>
          <w:p/>
        </w:tc>
        <w:tc>
          <w:tcPr>
            <w:tcW w:type="dxa" w:w="2769"/>
          </w:tcPr>
          <w:p>
            <w:pPr>
              <w:pStyle w:val="null3"/>
            </w:pPr>
            <w:r>
              <w:rPr>
                <w:rFonts w:ascii="仿宋_GB2312" w:hAnsi="仿宋_GB2312" w:cs="仿宋_GB2312" w:eastAsia="仿宋_GB2312"/>
              </w:rPr>
              <w:t>产品组成由镜面玻璃、框架、三角支架、脚轮组成 主要技术指标和参数 1）外形尺寸：850mm×670mm×1900mm（偏差±50mm） 2）镜面玻璃厚度：≥5mm 3）镜面带线格</w:t>
            </w:r>
          </w:p>
        </w:tc>
      </w:tr>
      <w:tr>
        <w:tc>
          <w:tcPr>
            <w:tcW w:type="dxa" w:w="2769"/>
          </w:tcPr>
          <w:p>
            <w:pPr>
              <w:pStyle w:val="null3"/>
            </w:pPr>
            <w:r>
              <w:rPr>
                <w:rFonts w:ascii="仿宋_GB2312" w:hAnsi="仿宋_GB2312" w:cs="仿宋_GB2312" w:eastAsia="仿宋_GB2312"/>
              </w:rPr>
              <w:t>73</w:t>
            </w:r>
          </w:p>
        </w:tc>
        <w:tc>
          <w:tcPr>
            <w:tcW w:type="dxa" w:w="2769"/>
          </w:tcPr>
          <w:p/>
        </w:tc>
        <w:tc>
          <w:tcPr>
            <w:tcW w:type="dxa" w:w="2769"/>
          </w:tcPr>
          <w:p>
            <w:pPr>
              <w:pStyle w:val="null3"/>
            </w:pPr>
            <w:r>
              <w:rPr>
                <w:rFonts w:ascii="仿宋_GB2312" w:hAnsi="仿宋_GB2312" w:cs="仿宋_GB2312" w:eastAsia="仿宋_GB2312"/>
              </w:rPr>
              <w:t>2、数量：1套</w:t>
            </w:r>
          </w:p>
        </w:tc>
      </w:tr>
      <w:tr>
        <w:tc>
          <w:tcPr>
            <w:tcW w:type="dxa" w:w="2769"/>
          </w:tcPr>
          <w:p>
            <w:pPr>
              <w:pStyle w:val="null3"/>
            </w:pPr>
            <w:r>
              <w:rPr>
                <w:rFonts w:ascii="仿宋_GB2312" w:hAnsi="仿宋_GB2312" w:cs="仿宋_GB2312" w:eastAsia="仿宋_GB2312"/>
              </w:rPr>
              <w:t>74</w:t>
            </w:r>
          </w:p>
        </w:tc>
        <w:tc>
          <w:tcPr>
            <w:tcW w:type="dxa" w:w="2769"/>
          </w:tcPr>
          <w:p/>
        </w:tc>
        <w:tc>
          <w:tcPr>
            <w:tcW w:type="dxa" w:w="2769"/>
          </w:tcPr>
          <w:p>
            <w:pPr>
              <w:pStyle w:val="null3"/>
            </w:pPr>
            <w:r>
              <w:rPr>
                <w:rFonts w:ascii="仿宋_GB2312" w:hAnsi="仿宋_GB2312" w:cs="仿宋_GB2312" w:eastAsia="仿宋_GB2312"/>
              </w:rPr>
              <w:t>品目19、巴氏球（大小各一）</w:t>
            </w:r>
          </w:p>
        </w:tc>
      </w:tr>
      <w:tr>
        <w:tc>
          <w:tcPr>
            <w:tcW w:type="dxa" w:w="2769"/>
          </w:tcPr>
          <w:p>
            <w:pPr>
              <w:pStyle w:val="null3"/>
            </w:pPr>
            <w:r>
              <w:rPr>
                <w:rFonts w:ascii="仿宋_GB2312" w:hAnsi="仿宋_GB2312" w:cs="仿宋_GB2312" w:eastAsia="仿宋_GB2312"/>
              </w:rPr>
              <w:t>75</w:t>
            </w:r>
          </w:p>
        </w:tc>
        <w:tc>
          <w:tcPr>
            <w:tcW w:type="dxa" w:w="2769"/>
          </w:tcPr>
          <w:p/>
        </w:tc>
        <w:tc>
          <w:tcPr>
            <w:tcW w:type="dxa" w:w="2769"/>
          </w:tcPr>
          <w:p>
            <w:pPr>
              <w:pStyle w:val="null3"/>
            </w:pPr>
            <w:r>
              <w:rPr>
                <w:rFonts w:ascii="仿宋_GB2312" w:hAnsi="仿宋_GB2312" w:cs="仿宋_GB2312" w:eastAsia="仿宋_GB2312"/>
              </w:rPr>
              <w:t>1、参数</w:t>
            </w:r>
          </w:p>
        </w:tc>
      </w:tr>
      <w:tr>
        <w:tc>
          <w:tcPr>
            <w:tcW w:type="dxa" w:w="2769"/>
          </w:tcPr>
          <w:p>
            <w:pPr>
              <w:pStyle w:val="null3"/>
            </w:pPr>
            <w:r>
              <w:rPr>
                <w:rFonts w:ascii="仿宋_GB2312" w:hAnsi="仿宋_GB2312" w:cs="仿宋_GB2312" w:eastAsia="仿宋_GB2312"/>
              </w:rPr>
              <w:t>76</w:t>
            </w:r>
          </w:p>
        </w:tc>
        <w:tc>
          <w:tcPr>
            <w:tcW w:type="dxa" w:w="2769"/>
          </w:tcPr>
          <w:p/>
        </w:tc>
        <w:tc>
          <w:tcPr>
            <w:tcW w:type="dxa" w:w="2769"/>
          </w:tcPr>
          <w:p>
            <w:pPr>
              <w:pStyle w:val="null3"/>
            </w:pPr>
            <w:r>
              <w:rPr>
                <w:rFonts w:ascii="仿宋_GB2312" w:hAnsi="仿宋_GB2312" w:cs="仿宋_GB2312" w:eastAsia="仿宋_GB2312"/>
              </w:rPr>
              <w:t>Φ740mm；Φ940mm（偏差±30mm）</w:t>
            </w:r>
          </w:p>
        </w:tc>
      </w:tr>
      <w:tr>
        <w:tc>
          <w:tcPr>
            <w:tcW w:type="dxa" w:w="2769"/>
          </w:tcPr>
          <w:p>
            <w:pPr>
              <w:pStyle w:val="null3"/>
            </w:pPr>
            <w:r>
              <w:rPr>
                <w:rFonts w:ascii="仿宋_GB2312" w:hAnsi="仿宋_GB2312" w:cs="仿宋_GB2312" w:eastAsia="仿宋_GB2312"/>
              </w:rPr>
              <w:t>77</w:t>
            </w:r>
          </w:p>
        </w:tc>
        <w:tc>
          <w:tcPr>
            <w:tcW w:type="dxa" w:w="2769"/>
          </w:tcPr>
          <w:p/>
        </w:tc>
        <w:tc>
          <w:tcPr>
            <w:tcW w:type="dxa" w:w="2769"/>
          </w:tcPr>
          <w:p>
            <w:pPr>
              <w:pStyle w:val="null3"/>
            </w:pPr>
            <w:r>
              <w:rPr>
                <w:rFonts w:ascii="仿宋_GB2312" w:hAnsi="仿宋_GB2312" w:cs="仿宋_GB2312" w:eastAsia="仿宋_GB2312"/>
              </w:rPr>
              <w:t>2、数量：2套</w:t>
            </w:r>
          </w:p>
        </w:tc>
      </w:tr>
      <w:tr>
        <w:tc>
          <w:tcPr>
            <w:tcW w:type="dxa" w:w="2769"/>
          </w:tcPr>
          <w:p>
            <w:pPr>
              <w:pStyle w:val="null3"/>
            </w:pPr>
            <w:r>
              <w:rPr>
                <w:rFonts w:ascii="仿宋_GB2312" w:hAnsi="仿宋_GB2312" w:cs="仿宋_GB2312" w:eastAsia="仿宋_GB2312"/>
              </w:rPr>
              <w:t>78</w:t>
            </w:r>
          </w:p>
        </w:tc>
        <w:tc>
          <w:tcPr>
            <w:tcW w:type="dxa" w:w="2769"/>
          </w:tcPr>
          <w:p/>
        </w:tc>
        <w:tc>
          <w:tcPr>
            <w:tcW w:type="dxa" w:w="2769"/>
          </w:tcPr>
          <w:p>
            <w:pPr>
              <w:pStyle w:val="null3"/>
            </w:pPr>
            <w:r>
              <w:rPr>
                <w:rFonts w:ascii="仿宋_GB2312" w:hAnsi="仿宋_GB2312" w:cs="仿宋_GB2312" w:eastAsia="仿宋_GB2312"/>
              </w:rPr>
              <w:t>品目20、滚桶（大中小各一）</w:t>
            </w:r>
          </w:p>
        </w:tc>
      </w:tr>
      <w:tr>
        <w:tc>
          <w:tcPr>
            <w:tcW w:type="dxa" w:w="2769"/>
          </w:tcPr>
          <w:p>
            <w:pPr>
              <w:pStyle w:val="null3"/>
            </w:pPr>
            <w:r>
              <w:rPr>
                <w:rFonts w:ascii="仿宋_GB2312" w:hAnsi="仿宋_GB2312" w:cs="仿宋_GB2312" w:eastAsia="仿宋_GB2312"/>
              </w:rPr>
              <w:t>79</w:t>
            </w:r>
          </w:p>
        </w:tc>
        <w:tc>
          <w:tcPr>
            <w:tcW w:type="dxa" w:w="2769"/>
          </w:tcPr>
          <w:p/>
        </w:tc>
        <w:tc>
          <w:tcPr>
            <w:tcW w:type="dxa" w:w="2769"/>
          </w:tcPr>
          <w:p>
            <w:pPr>
              <w:pStyle w:val="null3"/>
            </w:pPr>
            <w:r>
              <w:rPr>
                <w:rFonts w:ascii="仿宋_GB2312" w:hAnsi="仿宋_GB2312" w:cs="仿宋_GB2312" w:eastAsia="仿宋_GB2312"/>
              </w:rPr>
              <w:t>1、参数</w:t>
            </w:r>
          </w:p>
        </w:tc>
      </w:tr>
      <w:tr>
        <w:tc>
          <w:tcPr>
            <w:tcW w:type="dxa" w:w="2769"/>
          </w:tcPr>
          <w:p>
            <w:pPr>
              <w:pStyle w:val="null3"/>
            </w:pPr>
            <w:r>
              <w:rPr>
                <w:rFonts w:ascii="仿宋_GB2312" w:hAnsi="仿宋_GB2312" w:cs="仿宋_GB2312" w:eastAsia="仿宋_GB2312"/>
              </w:rPr>
              <w:t>80</w:t>
            </w:r>
          </w:p>
        </w:tc>
        <w:tc>
          <w:tcPr>
            <w:tcW w:type="dxa" w:w="2769"/>
          </w:tcPr>
          <w:p/>
        </w:tc>
        <w:tc>
          <w:tcPr>
            <w:tcW w:type="dxa" w:w="2769"/>
          </w:tcPr>
          <w:p>
            <w:pPr>
              <w:pStyle w:val="null3"/>
            </w:pPr>
            <w:r>
              <w:rPr>
                <w:rFonts w:ascii="仿宋_GB2312" w:hAnsi="仿宋_GB2312" w:cs="仿宋_GB2312" w:eastAsia="仿宋_GB2312"/>
              </w:rPr>
              <w:t>Φ160mm；Φ220mm；Φ300mm（偏差±30mm）</w:t>
            </w:r>
          </w:p>
        </w:tc>
      </w:tr>
      <w:tr>
        <w:tc>
          <w:tcPr>
            <w:tcW w:type="dxa" w:w="2769"/>
          </w:tcPr>
          <w:p>
            <w:pPr>
              <w:pStyle w:val="null3"/>
            </w:pPr>
            <w:r>
              <w:rPr>
                <w:rFonts w:ascii="仿宋_GB2312" w:hAnsi="仿宋_GB2312" w:cs="仿宋_GB2312" w:eastAsia="仿宋_GB2312"/>
              </w:rPr>
              <w:t>81</w:t>
            </w:r>
          </w:p>
        </w:tc>
        <w:tc>
          <w:tcPr>
            <w:tcW w:type="dxa" w:w="2769"/>
          </w:tcPr>
          <w:p/>
        </w:tc>
        <w:tc>
          <w:tcPr>
            <w:tcW w:type="dxa" w:w="2769"/>
          </w:tcPr>
          <w:p>
            <w:pPr>
              <w:pStyle w:val="null3"/>
            </w:pPr>
            <w:r>
              <w:rPr>
                <w:rFonts w:ascii="仿宋_GB2312" w:hAnsi="仿宋_GB2312" w:cs="仿宋_GB2312" w:eastAsia="仿宋_GB2312"/>
              </w:rPr>
              <w:t>2、数量：3套</w:t>
            </w:r>
          </w:p>
        </w:tc>
      </w:tr>
      <w:tr>
        <w:tc>
          <w:tcPr>
            <w:tcW w:type="dxa" w:w="2769"/>
          </w:tcPr>
          <w:p>
            <w:pPr>
              <w:pStyle w:val="null3"/>
            </w:pPr>
            <w:r>
              <w:rPr>
                <w:rFonts w:ascii="仿宋_GB2312" w:hAnsi="仿宋_GB2312" w:cs="仿宋_GB2312" w:eastAsia="仿宋_GB2312"/>
              </w:rPr>
              <w:t>82</w:t>
            </w:r>
          </w:p>
        </w:tc>
        <w:tc>
          <w:tcPr>
            <w:tcW w:type="dxa" w:w="2769"/>
          </w:tcPr>
          <w:p/>
        </w:tc>
        <w:tc>
          <w:tcPr>
            <w:tcW w:type="dxa" w:w="2769"/>
          </w:tcPr>
          <w:p>
            <w:pPr>
              <w:pStyle w:val="null3"/>
            </w:pPr>
            <w:r>
              <w:rPr>
                <w:rFonts w:ascii="仿宋_GB2312" w:hAnsi="仿宋_GB2312" w:cs="仿宋_GB2312" w:eastAsia="仿宋_GB2312"/>
              </w:rPr>
              <w:t>品目21、助行器</w:t>
            </w:r>
          </w:p>
        </w:tc>
      </w:tr>
      <w:tr>
        <w:tc>
          <w:tcPr>
            <w:tcW w:type="dxa" w:w="2769"/>
          </w:tcPr>
          <w:p>
            <w:pPr>
              <w:pStyle w:val="null3"/>
            </w:pPr>
            <w:r>
              <w:rPr>
                <w:rFonts w:ascii="仿宋_GB2312" w:hAnsi="仿宋_GB2312" w:cs="仿宋_GB2312" w:eastAsia="仿宋_GB2312"/>
              </w:rPr>
              <w:t>83</w:t>
            </w:r>
          </w:p>
        </w:tc>
        <w:tc>
          <w:tcPr>
            <w:tcW w:type="dxa" w:w="2769"/>
          </w:tcPr>
          <w:p/>
        </w:tc>
        <w:tc>
          <w:tcPr>
            <w:tcW w:type="dxa" w:w="2769"/>
          </w:tcPr>
          <w:p>
            <w:pPr>
              <w:pStyle w:val="null3"/>
            </w:pPr>
            <w:r>
              <w:rPr>
                <w:rFonts w:ascii="仿宋_GB2312" w:hAnsi="仿宋_GB2312" w:cs="仿宋_GB2312" w:eastAsia="仿宋_GB2312"/>
              </w:rPr>
              <w:t>1、参数</w:t>
            </w:r>
          </w:p>
        </w:tc>
      </w:tr>
      <w:tr>
        <w:tc>
          <w:tcPr>
            <w:tcW w:type="dxa" w:w="2769"/>
          </w:tcPr>
          <w:p>
            <w:pPr>
              <w:pStyle w:val="null3"/>
            </w:pPr>
            <w:r>
              <w:rPr>
                <w:rFonts w:ascii="仿宋_GB2312" w:hAnsi="仿宋_GB2312" w:cs="仿宋_GB2312" w:eastAsia="仿宋_GB2312"/>
              </w:rPr>
              <w:t>84</w:t>
            </w:r>
          </w:p>
        </w:tc>
        <w:tc>
          <w:tcPr>
            <w:tcW w:type="dxa" w:w="2769"/>
          </w:tcPr>
          <w:p/>
        </w:tc>
        <w:tc>
          <w:tcPr>
            <w:tcW w:type="dxa" w:w="2769"/>
          </w:tcPr>
          <w:p>
            <w:pPr>
              <w:pStyle w:val="null3"/>
            </w:pPr>
            <w:r>
              <w:rPr>
                <w:rFonts w:ascii="仿宋_GB2312" w:hAnsi="仿宋_GB2312" w:cs="仿宋_GB2312" w:eastAsia="仿宋_GB2312"/>
              </w:rPr>
              <w:t>1）产品符合GB/T14728.1-2006《双臂操作助行器要求和实验方法第1部分：框式助行架》国家标准； 2）产品为差动框式助行器，适合1.55—1.80m人群使用 3）助行器主架采用高强度铝合金管焊接而成，管材直径≥25mm管材壁厚为：≥1.2mm，助行架表面采用雾银氧化处理； 4）助行架利用伸缩管中的弹珠打开助行架即可使用，助行器可扭动式、固定式行走，整体可折叠，握把采用EVA无毒无害，支脚耐磨、有弹性、表面摩擦系数高； 5）主要参数：大架长：52-55cm,宽：48-52cm,折叠宽度：8-11cm, 高：73-90cm，脚管≥8档调节。 6）扶手承重：≥100Kg;</w:t>
            </w:r>
          </w:p>
        </w:tc>
      </w:tr>
      <w:tr>
        <w:tc>
          <w:tcPr>
            <w:tcW w:type="dxa" w:w="2769"/>
          </w:tcPr>
          <w:p>
            <w:pPr>
              <w:pStyle w:val="null3"/>
            </w:pPr>
            <w:r>
              <w:rPr>
                <w:rFonts w:ascii="仿宋_GB2312" w:hAnsi="仿宋_GB2312" w:cs="仿宋_GB2312" w:eastAsia="仿宋_GB2312"/>
              </w:rPr>
              <w:t>85</w:t>
            </w:r>
          </w:p>
        </w:tc>
        <w:tc>
          <w:tcPr>
            <w:tcW w:type="dxa" w:w="2769"/>
          </w:tcPr>
          <w:p/>
        </w:tc>
        <w:tc>
          <w:tcPr>
            <w:tcW w:type="dxa" w:w="2769"/>
          </w:tcPr>
          <w:p>
            <w:pPr>
              <w:pStyle w:val="null3"/>
            </w:pPr>
            <w:r>
              <w:rPr>
                <w:rFonts w:ascii="仿宋_GB2312" w:hAnsi="仿宋_GB2312" w:cs="仿宋_GB2312" w:eastAsia="仿宋_GB2312"/>
              </w:rPr>
              <w:t>2、数量：2套</w:t>
            </w:r>
          </w:p>
        </w:tc>
      </w:tr>
      <w:tr>
        <w:tc>
          <w:tcPr>
            <w:tcW w:type="dxa" w:w="2769"/>
          </w:tcPr>
          <w:p>
            <w:pPr>
              <w:pStyle w:val="null3"/>
            </w:pPr>
            <w:r>
              <w:rPr>
                <w:rFonts w:ascii="仿宋_GB2312" w:hAnsi="仿宋_GB2312" w:cs="仿宋_GB2312" w:eastAsia="仿宋_GB2312"/>
              </w:rPr>
              <w:t>86</w:t>
            </w:r>
          </w:p>
        </w:tc>
        <w:tc>
          <w:tcPr>
            <w:tcW w:type="dxa" w:w="2769"/>
          </w:tcPr>
          <w:p/>
        </w:tc>
        <w:tc>
          <w:tcPr>
            <w:tcW w:type="dxa" w:w="2769"/>
          </w:tcPr>
          <w:p>
            <w:pPr>
              <w:pStyle w:val="null3"/>
            </w:pPr>
            <w:r>
              <w:rPr>
                <w:rFonts w:ascii="仿宋_GB2312" w:hAnsi="仿宋_GB2312" w:cs="仿宋_GB2312" w:eastAsia="仿宋_GB2312"/>
              </w:rPr>
              <w:t>品目22、手功能组合训练箱</w:t>
            </w:r>
          </w:p>
        </w:tc>
      </w:tr>
      <w:tr>
        <w:tc>
          <w:tcPr>
            <w:tcW w:type="dxa" w:w="2769"/>
          </w:tcPr>
          <w:p>
            <w:pPr>
              <w:pStyle w:val="null3"/>
            </w:pPr>
            <w:r>
              <w:rPr>
                <w:rFonts w:ascii="仿宋_GB2312" w:hAnsi="仿宋_GB2312" w:cs="仿宋_GB2312" w:eastAsia="仿宋_GB2312"/>
              </w:rPr>
              <w:t>87</w:t>
            </w:r>
          </w:p>
        </w:tc>
        <w:tc>
          <w:tcPr>
            <w:tcW w:type="dxa" w:w="2769"/>
          </w:tcPr>
          <w:p/>
        </w:tc>
        <w:tc>
          <w:tcPr>
            <w:tcW w:type="dxa" w:w="2769"/>
          </w:tcPr>
          <w:p>
            <w:pPr>
              <w:pStyle w:val="null3"/>
            </w:pPr>
            <w:r>
              <w:rPr>
                <w:rFonts w:ascii="仿宋_GB2312" w:hAnsi="仿宋_GB2312" w:cs="仿宋_GB2312" w:eastAsia="仿宋_GB2312"/>
              </w:rPr>
              <w:t>1、参数</w:t>
            </w:r>
          </w:p>
        </w:tc>
      </w:tr>
      <w:tr>
        <w:tc>
          <w:tcPr>
            <w:tcW w:type="dxa" w:w="2769"/>
          </w:tcPr>
          <w:p>
            <w:pPr>
              <w:pStyle w:val="null3"/>
            </w:pPr>
            <w:r>
              <w:rPr>
                <w:rFonts w:ascii="仿宋_GB2312" w:hAnsi="仿宋_GB2312" w:cs="仿宋_GB2312" w:eastAsia="仿宋_GB2312"/>
              </w:rPr>
              <w:t>88</w:t>
            </w:r>
          </w:p>
        </w:tc>
        <w:tc>
          <w:tcPr>
            <w:tcW w:type="dxa" w:w="2769"/>
          </w:tcPr>
          <w:p/>
        </w:tc>
        <w:tc>
          <w:tcPr>
            <w:tcW w:type="dxa" w:w="2769"/>
          </w:tcPr>
          <w:p>
            <w:pPr>
              <w:pStyle w:val="null3"/>
            </w:pPr>
            <w:r>
              <w:rPr>
                <w:rFonts w:ascii="仿宋_GB2312" w:hAnsi="仿宋_GB2312" w:cs="仿宋_GB2312" w:eastAsia="仿宋_GB2312"/>
              </w:rPr>
              <w:t>产品组成：主要由木插棍、玻璃球、铁插棍、螺栓、螺母、握力圈、握力器、防盗扣、箱搭扣、模拟插头插座、锁搭扣及挂锁、台锁、窗插销、窗钩等14种训练用具组成。 主要技术指标和参数 1）外形尺寸（长×宽×高）：550mm×400mm×140mm（偏差±30mm） 2）木插棍外形尺寸及数量：（大:Φ26mm，3根）、（中：Φ18mm，4根）、（小：Φ13mm，5根） 3）玻璃球数量：大（4个）、中（5个）、小（5个） 4）铁插棍外形尺寸及数量：（大：Φ8mm×60mm）、（中：Φ6mm×60mm）、（小：Φ4mm×60mm），各21个 5）螺栓外形尺寸及数量：M8×40（5只）、M6×40（3只） 6）螺母外形尺寸及数量：M8（6只）、M6（6只）</w:t>
            </w:r>
          </w:p>
        </w:tc>
      </w:tr>
      <w:tr>
        <w:tc>
          <w:tcPr>
            <w:tcW w:type="dxa" w:w="2769"/>
          </w:tcPr>
          <w:p>
            <w:pPr>
              <w:pStyle w:val="null3"/>
            </w:pPr>
            <w:r>
              <w:rPr>
                <w:rFonts w:ascii="仿宋_GB2312" w:hAnsi="仿宋_GB2312" w:cs="仿宋_GB2312" w:eastAsia="仿宋_GB2312"/>
              </w:rPr>
              <w:t>89</w:t>
            </w:r>
          </w:p>
        </w:tc>
        <w:tc>
          <w:tcPr>
            <w:tcW w:type="dxa" w:w="2769"/>
          </w:tcPr>
          <w:p/>
        </w:tc>
        <w:tc>
          <w:tcPr>
            <w:tcW w:type="dxa" w:w="2769"/>
          </w:tcPr>
          <w:p>
            <w:pPr>
              <w:pStyle w:val="null3"/>
            </w:pPr>
            <w:r>
              <w:rPr>
                <w:rFonts w:ascii="仿宋_GB2312" w:hAnsi="仿宋_GB2312" w:cs="仿宋_GB2312" w:eastAsia="仿宋_GB2312"/>
              </w:rPr>
              <w:t>2、数量：1套</w:t>
            </w:r>
          </w:p>
        </w:tc>
      </w:tr>
      <w:tr>
        <w:tc>
          <w:tcPr>
            <w:tcW w:type="dxa" w:w="2769"/>
          </w:tcPr>
          <w:p>
            <w:pPr>
              <w:pStyle w:val="null3"/>
            </w:pPr>
            <w:r>
              <w:rPr>
                <w:rFonts w:ascii="仿宋_GB2312" w:hAnsi="仿宋_GB2312" w:cs="仿宋_GB2312" w:eastAsia="仿宋_GB2312"/>
              </w:rPr>
              <w:t>90</w:t>
            </w:r>
          </w:p>
        </w:tc>
        <w:tc>
          <w:tcPr>
            <w:tcW w:type="dxa" w:w="2769"/>
          </w:tcPr>
          <w:p/>
        </w:tc>
        <w:tc>
          <w:tcPr>
            <w:tcW w:type="dxa" w:w="2769"/>
          </w:tcPr>
          <w:p>
            <w:pPr>
              <w:pStyle w:val="null3"/>
            </w:pPr>
            <w:r>
              <w:rPr>
                <w:rFonts w:ascii="仿宋_GB2312" w:hAnsi="仿宋_GB2312" w:cs="仿宋_GB2312" w:eastAsia="仿宋_GB2312"/>
              </w:rPr>
              <w:t>品目23、木插板</w:t>
            </w:r>
          </w:p>
        </w:tc>
      </w:tr>
      <w:tr>
        <w:tc>
          <w:tcPr>
            <w:tcW w:type="dxa" w:w="2769"/>
          </w:tcPr>
          <w:p>
            <w:pPr>
              <w:pStyle w:val="null3"/>
            </w:pPr>
            <w:r>
              <w:rPr>
                <w:rFonts w:ascii="仿宋_GB2312" w:hAnsi="仿宋_GB2312" w:cs="仿宋_GB2312" w:eastAsia="仿宋_GB2312"/>
              </w:rPr>
              <w:t>91</w:t>
            </w:r>
          </w:p>
        </w:tc>
        <w:tc>
          <w:tcPr>
            <w:tcW w:type="dxa" w:w="2769"/>
          </w:tcPr>
          <w:p/>
        </w:tc>
        <w:tc>
          <w:tcPr>
            <w:tcW w:type="dxa" w:w="2769"/>
          </w:tcPr>
          <w:p>
            <w:pPr>
              <w:pStyle w:val="null3"/>
            </w:pPr>
            <w:r>
              <w:rPr>
                <w:rFonts w:ascii="仿宋_GB2312" w:hAnsi="仿宋_GB2312" w:cs="仿宋_GB2312" w:eastAsia="仿宋_GB2312"/>
              </w:rPr>
              <w:t>1、参数</w:t>
            </w:r>
          </w:p>
        </w:tc>
      </w:tr>
      <w:tr>
        <w:tc>
          <w:tcPr>
            <w:tcW w:type="dxa" w:w="2769"/>
          </w:tcPr>
          <w:p>
            <w:pPr>
              <w:pStyle w:val="null3"/>
            </w:pPr>
            <w:r>
              <w:rPr>
                <w:rFonts w:ascii="仿宋_GB2312" w:hAnsi="仿宋_GB2312" w:cs="仿宋_GB2312" w:eastAsia="仿宋_GB2312"/>
              </w:rPr>
              <w:t>92</w:t>
            </w:r>
          </w:p>
        </w:tc>
        <w:tc>
          <w:tcPr>
            <w:tcW w:type="dxa" w:w="2769"/>
          </w:tcPr>
          <w:p/>
        </w:tc>
        <w:tc>
          <w:tcPr>
            <w:tcW w:type="dxa" w:w="2769"/>
          </w:tcPr>
          <w:p>
            <w:pPr>
              <w:pStyle w:val="null3"/>
            </w:pPr>
            <w:r>
              <w:rPr>
                <w:rFonts w:ascii="仿宋_GB2312" w:hAnsi="仿宋_GB2312" w:cs="仿宋_GB2312" w:eastAsia="仿宋_GB2312"/>
              </w:rPr>
              <w:t>主要技术指标和参数 1）外形尺寸（长×宽×高）（大）：345mm×280mm×105mm，棒φ26mm×100mm，20根（偏差±30mm） 2）外形尺寸（长×宽×高）（中）：220mm×170mm×95mm，棒φ18mm×90mm，20根（偏差±30mm） 3）外形尺寸（长×宽×高）（小）：170mm×140mm×85mm，棒φ14mm×8mm，20根（偏差±30mm）</w:t>
            </w:r>
          </w:p>
        </w:tc>
      </w:tr>
      <w:tr>
        <w:tc>
          <w:tcPr>
            <w:tcW w:type="dxa" w:w="2769"/>
          </w:tcPr>
          <w:p>
            <w:pPr>
              <w:pStyle w:val="null3"/>
            </w:pPr>
            <w:r>
              <w:rPr>
                <w:rFonts w:ascii="仿宋_GB2312" w:hAnsi="仿宋_GB2312" w:cs="仿宋_GB2312" w:eastAsia="仿宋_GB2312"/>
              </w:rPr>
              <w:t>93</w:t>
            </w:r>
          </w:p>
        </w:tc>
        <w:tc>
          <w:tcPr>
            <w:tcW w:type="dxa" w:w="2769"/>
          </w:tcPr>
          <w:p/>
        </w:tc>
        <w:tc>
          <w:tcPr>
            <w:tcW w:type="dxa" w:w="2769"/>
          </w:tcPr>
          <w:p>
            <w:pPr>
              <w:pStyle w:val="null3"/>
            </w:pPr>
            <w:r>
              <w:rPr>
                <w:rFonts w:ascii="仿宋_GB2312" w:hAnsi="仿宋_GB2312" w:cs="仿宋_GB2312" w:eastAsia="仿宋_GB2312"/>
              </w:rPr>
              <w:t>2、数量：1套</w:t>
            </w:r>
          </w:p>
        </w:tc>
      </w:tr>
      <w:tr>
        <w:tc>
          <w:tcPr>
            <w:tcW w:type="dxa" w:w="2769"/>
          </w:tcPr>
          <w:p>
            <w:pPr>
              <w:pStyle w:val="null3"/>
            </w:pPr>
            <w:r>
              <w:rPr>
                <w:rFonts w:ascii="仿宋_GB2312" w:hAnsi="仿宋_GB2312" w:cs="仿宋_GB2312" w:eastAsia="仿宋_GB2312"/>
              </w:rPr>
              <w:t>94</w:t>
            </w:r>
          </w:p>
        </w:tc>
        <w:tc>
          <w:tcPr>
            <w:tcW w:type="dxa" w:w="2769"/>
          </w:tcPr>
          <w:p/>
        </w:tc>
        <w:tc>
          <w:tcPr>
            <w:tcW w:type="dxa" w:w="2769"/>
          </w:tcPr>
          <w:p>
            <w:pPr>
              <w:pStyle w:val="null3"/>
            </w:pPr>
            <w:r>
              <w:rPr>
                <w:rFonts w:ascii="仿宋_GB2312" w:hAnsi="仿宋_GB2312" w:cs="仿宋_GB2312" w:eastAsia="仿宋_GB2312"/>
              </w:rPr>
              <w:t>品目24、铁棍插板</w:t>
            </w:r>
          </w:p>
        </w:tc>
      </w:tr>
      <w:tr>
        <w:tc>
          <w:tcPr>
            <w:tcW w:type="dxa" w:w="2769"/>
          </w:tcPr>
          <w:p>
            <w:pPr>
              <w:pStyle w:val="null3"/>
            </w:pPr>
            <w:r>
              <w:rPr>
                <w:rFonts w:ascii="仿宋_GB2312" w:hAnsi="仿宋_GB2312" w:cs="仿宋_GB2312" w:eastAsia="仿宋_GB2312"/>
              </w:rPr>
              <w:t>95</w:t>
            </w:r>
          </w:p>
        </w:tc>
        <w:tc>
          <w:tcPr>
            <w:tcW w:type="dxa" w:w="2769"/>
          </w:tcPr>
          <w:p/>
        </w:tc>
        <w:tc>
          <w:tcPr>
            <w:tcW w:type="dxa" w:w="2769"/>
          </w:tcPr>
          <w:p>
            <w:pPr>
              <w:pStyle w:val="null3"/>
            </w:pPr>
            <w:r>
              <w:rPr>
                <w:rFonts w:ascii="仿宋_GB2312" w:hAnsi="仿宋_GB2312" w:cs="仿宋_GB2312" w:eastAsia="仿宋_GB2312"/>
              </w:rPr>
              <w:t>1、参数</w:t>
            </w:r>
          </w:p>
        </w:tc>
      </w:tr>
      <w:tr>
        <w:tc>
          <w:tcPr>
            <w:tcW w:type="dxa" w:w="2769"/>
          </w:tcPr>
          <w:p>
            <w:pPr>
              <w:pStyle w:val="null3"/>
            </w:pPr>
            <w:r>
              <w:rPr>
                <w:rFonts w:ascii="仿宋_GB2312" w:hAnsi="仿宋_GB2312" w:cs="仿宋_GB2312" w:eastAsia="仿宋_GB2312"/>
              </w:rPr>
              <w:t>96</w:t>
            </w:r>
          </w:p>
        </w:tc>
        <w:tc>
          <w:tcPr>
            <w:tcW w:type="dxa" w:w="2769"/>
          </w:tcPr>
          <w:p/>
        </w:tc>
        <w:tc>
          <w:tcPr>
            <w:tcW w:type="dxa" w:w="2769"/>
          </w:tcPr>
          <w:p>
            <w:pPr>
              <w:pStyle w:val="null3"/>
            </w:pPr>
            <w:r>
              <w:rPr>
                <w:rFonts w:ascii="仿宋_GB2312" w:hAnsi="仿宋_GB2312" w:cs="仿宋_GB2312" w:eastAsia="仿宋_GB2312"/>
              </w:rPr>
              <w:t>主要技术指标和参数 1）外形尺寸（长×宽×高）：200mm×120mm×50mm（长宽偏差±10mm，高偏差±5mm） 2）铁棍尺寸（直径×长度）：（小：Φ4mm×60mm，18根）、（中：Φ6mm×60mm，15根）（大：Φ8mm×60mm，15根）</w:t>
            </w:r>
          </w:p>
        </w:tc>
      </w:tr>
      <w:tr>
        <w:tc>
          <w:tcPr>
            <w:tcW w:type="dxa" w:w="2769"/>
          </w:tcPr>
          <w:p>
            <w:pPr>
              <w:pStyle w:val="null3"/>
            </w:pPr>
            <w:r>
              <w:rPr>
                <w:rFonts w:ascii="仿宋_GB2312" w:hAnsi="仿宋_GB2312" w:cs="仿宋_GB2312" w:eastAsia="仿宋_GB2312"/>
              </w:rPr>
              <w:t>97</w:t>
            </w:r>
          </w:p>
        </w:tc>
        <w:tc>
          <w:tcPr>
            <w:tcW w:type="dxa" w:w="2769"/>
          </w:tcPr>
          <w:p/>
        </w:tc>
        <w:tc>
          <w:tcPr>
            <w:tcW w:type="dxa" w:w="2769"/>
          </w:tcPr>
          <w:p>
            <w:pPr>
              <w:pStyle w:val="null3"/>
            </w:pPr>
            <w:r>
              <w:rPr>
                <w:rFonts w:ascii="仿宋_GB2312" w:hAnsi="仿宋_GB2312" w:cs="仿宋_GB2312" w:eastAsia="仿宋_GB2312"/>
              </w:rPr>
              <w:t>2、数量：1套</w:t>
            </w:r>
          </w:p>
        </w:tc>
      </w:tr>
      <w:tr>
        <w:tc>
          <w:tcPr>
            <w:tcW w:type="dxa" w:w="2769"/>
          </w:tcPr>
          <w:p>
            <w:pPr>
              <w:pStyle w:val="null3"/>
            </w:pPr>
            <w:r>
              <w:rPr>
                <w:rFonts w:ascii="仿宋_GB2312" w:hAnsi="仿宋_GB2312" w:cs="仿宋_GB2312" w:eastAsia="仿宋_GB2312"/>
              </w:rPr>
              <w:t>98</w:t>
            </w:r>
          </w:p>
        </w:tc>
        <w:tc>
          <w:tcPr>
            <w:tcW w:type="dxa" w:w="2769"/>
          </w:tcPr>
          <w:p/>
        </w:tc>
        <w:tc>
          <w:tcPr>
            <w:tcW w:type="dxa" w:w="2769"/>
          </w:tcPr>
          <w:p>
            <w:pPr>
              <w:pStyle w:val="null3"/>
            </w:pPr>
            <w:r>
              <w:rPr>
                <w:rFonts w:ascii="仿宋_GB2312" w:hAnsi="仿宋_GB2312" w:cs="仿宋_GB2312" w:eastAsia="仿宋_GB2312"/>
              </w:rPr>
              <w:t>品目25、套彩盘</w:t>
            </w:r>
          </w:p>
        </w:tc>
      </w:tr>
      <w:tr>
        <w:tc>
          <w:tcPr>
            <w:tcW w:type="dxa" w:w="2769"/>
          </w:tcPr>
          <w:p>
            <w:pPr>
              <w:pStyle w:val="null3"/>
            </w:pPr>
            <w:r>
              <w:rPr>
                <w:rFonts w:ascii="仿宋_GB2312" w:hAnsi="仿宋_GB2312" w:cs="仿宋_GB2312" w:eastAsia="仿宋_GB2312"/>
              </w:rPr>
              <w:t>99</w:t>
            </w:r>
          </w:p>
        </w:tc>
        <w:tc>
          <w:tcPr>
            <w:tcW w:type="dxa" w:w="2769"/>
          </w:tcPr>
          <w:p/>
        </w:tc>
        <w:tc>
          <w:tcPr>
            <w:tcW w:type="dxa" w:w="2769"/>
          </w:tcPr>
          <w:p>
            <w:pPr>
              <w:pStyle w:val="null3"/>
            </w:pPr>
            <w:r>
              <w:rPr>
                <w:rFonts w:ascii="仿宋_GB2312" w:hAnsi="仿宋_GB2312" w:cs="仿宋_GB2312" w:eastAsia="仿宋_GB2312"/>
              </w:rPr>
              <w:t>1、参数</w:t>
            </w:r>
          </w:p>
        </w:tc>
      </w:tr>
      <w:tr>
        <w:tc>
          <w:tcPr>
            <w:tcW w:type="dxa" w:w="2769"/>
          </w:tcPr>
          <w:p>
            <w:pPr>
              <w:pStyle w:val="null3"/>
            </w:pPr>
            <w:r>
              <w:rPr>
                <w:rFonts w:ascii="仿宋_GB2312" w:hAnsi="仿宋_GB2312" w:cs="仿宋_GB2312" w:eastAsia="仿宋_GB2312"/>
              </w:rPr>
              <w:t>100</w:t>
            </w:r>
          </w:p>
        </w:tc>
        <w:tc>
          <w:tcPr>
            <w:tcW w:type="dxa" w:w="2769"/>
          </w:tcPr>
          <w:p/>
        </w:tc>
        <w:tc>
          <w:tcPr>
            <w:tcW w:type="dxa" w:w="2769"/>
          </w:tcPr>
          <w:p>
            <w:pPr>
              <w:pStyle w:val="null3"/>
            </w:pPr>
            <w:r>
              <w:rPr>
                <w:rFonts w:ascii="仿宋_GB2312" w:hAnsi="仿宋_GB2312" w:cs="仿宋_GB2312" w:eastAsia="仿宋_GB2312"/>
              </w:rPr>
              <w:t>主要技术指标和参数 1）外形尺寸（长×宽×高）：800mm×170mm×720mm（偏差±50mm） 2）立柱直径：φ28mm（偏差±3mm） 3）配三角木块、正方形木块、圆板木块各4个</w:t>
            </w:r>
          </w:p>
        </w:tc>
      </w:tr>
      <w:tr>
        <w:tc>
          <w:tcPr>
            <w:tcW w:type="dxa" w:w="2769"/>
          </w:tcPr>
          <w:p>
            <w:pPr>
              <w:pStyle w:val="null3"/>
            </w:pPr>
            <w:r>
              <w:rPr>
                <w:rFonts w:ascii="仿宋_GB2312" w:hAnsi="仿宋_GB2312" w:cs="仿宋_GB2312" w:eastAsia="仿宋_GB2312"/>
              </w:rPr>
              <w:t>101</w:t>
            </w:r>
          </w:p>
        </w:tc>
        <w:tc>
          <w:tcPr>
            <w:tcW w:type="dxa" w:w="2769"/>
          </w:tcPr>
          <w:p/>
        </w:tc>
        <w:tc>
          <w:tcPr>
            <w:tcW w:type="dxa" w:w="2769"/>
          </w:tcPr>
          <w:p>
            <w:pPr>
              <w:pStyle w:val="null3"/>
            </w:pPr>
            <w:r>
              <w:rPr>
                <w:rFonts w:ascii="仿宋_GB2312" w:hAnsi="仿宋_GB2312" w:cs="仿宋_GB2312" w:eastAsia="仿宋_GB2312"/>
              </w:rPr>
              <w:t>2、数量：1套</w:t>
            </w:r>
          </w:p>
        </w:tc>
      </w:tr>
      <w:tr>
        <w:tc>
          <w:tcPr>
            <w:tcW w:type="dxa" w:w="2769"/>
          </w:tcPr>
          <w:p>
            <w:pPr>
              <w:pStyle w:val="null3"/>
            </w:pPr>
            <w:r>
              <w:rPr>
                <w:rFonts w:ascii="仿宋_GB2312" w:hAnsi="仿宋_GB2312" w:cs="仿宋_GB2312" w:eastAsia="仿宋_GB2312"/>
              </w:rPr>
              <w:t>102</w:t>
            </w:r>
          </w:p>
        </w:tc>
        <w:tc>
          <w:tcPr>
            <w:tcW w:type="dxa" w:w="2769"/>
          </w:tcPr>
          <w:p/>
        </w:tc>
        <w:tc>
          <w:tcPr>
            <w:tcW w:type="dxa" w:w="2769"/>
          </w:tcPr>
          <w:p>
            <w:pPr>
              <w:pStyle w:val="null3"/>
            </w:pPr>
            <w:r>
              <w:rPr>
                <w:rFonts w:ascii="仿宋_GB2312" w:hAnsi="仿宋_GB2312" w:cs="仿宋_GB2312" w:eastAsia="仿宋_GB2312"/>
              </w:rPr>
              <w:t>品目26、套圈</w:t>
            </w:r>
          </w:p>
        </w:tc>
      </w:tr>
      <w:tr>
        <w:tc>
          <w:tcPr>
            <w:tcW w:type="dxa" w:w="2769"/>
          </w:tcPr>
          <w:p>
            <w:pPr>
              <w:pStyle w:val="null3"/>
            </w:pPr>
            <w:r>
              <w:rPr>
                <w:rFonts w:ascii="仿宋_GB2312" w:hAnsi="仿宋_GB2312" w:cs="仿宋_GB2312" w:eastAsia="仿宋_GB2312"/>
              </w:rPr>
              <w:t>103</w:t>
            </w:r>
          </w:p>
        </w:tc>
        <w:tc>
          <w:tcPr>
            <w:tcW w:type="dxa" w:w="2769"/>
          </w:tcPr>
          <w:p/>
        </w:tc>
        <w:tc>
          <w:tcPr>
            <w:tcW w:type="dxa" w:w="2769"/>
          </w:tcPr>
          <w:p>
            <w:pPr>
              <w:pStyle w:val="null3"/>
            </w:pPr>
            <w:r>
              <w:rPr>
                <w:rFonts w:ascii="仿宋_GB2312" w:hAnsi="仿宋_GB2312" w:cs="仿宋_GB2312" w:eastAsia="仿宋_GB2312"/>
              </w:rPr>
              <w:t>1、参数</w:t>
            </w:r>
          </w:p>
        </w:tc>
      </w:tr>
      <w:tr>
        <w:tc>
          <w:tcPr>
            <w:tcW w:type="dxa" w:w="2769"/>
          </w:tcPr>
          <w:p>
            <w:pPr>
              <w:pStyle w:val="null3"/>
            </w:pPr>
            <w:r>
              <w:rPr>
                <w:rFonts w:ascii="仿宋_GB2312" w:hAnsi="仿宋_GB2312" w:cs="仿宋_GB2312" w:eastAsia="仿宋_GB2312"/>
              </w:rPr>
              <w:t>104</w:t>
            </w:r>
          </w:p>
        </w:tc>
        <w:tc>
          <w:tcPr>
            <w:tcW w:type="dxa" w:w="2769"/>
          </w:tcPr>
          <w:p/>
        </w:tc>
        <w:tc>
          <w:tcPr>
            <w:tcW w:type="dxa" w:w="2769"/>
          </w:tcPr>
          <w:p>
            <w:pPr>
              <w:pStyle w:val="null3"/>
            </w:pPr>
            <w:r>
              <w:rPr>
                <w:rFonts w:ascii="仿宋_GB2312" w:hAnsi="仿宋_GB2312" w:cs="仿宋_GB2312" w:eastAsia="仿宋_GB2312"/>
              </w:rPr>
              <w:t>主要技术指标和参数 1）外形尺寸（直径×高度）：φ280mm×470mm（偏差±30mm） 2）立杆直径：40mm（偏差±3mm）</w:t>
            </w:r>
          </w:p>
        </w:tc>
      </w:tr>
      <w:tr>
        <w:tc>
          <w:tcPr>
            <w:tcW w:type="dxa" w:w="2769"/>
          </w:tcPr>
          <w:p>
            <w:pPr>
              <w:pStyle w:val="null3"/>
            </w:pPr>
            <w:r>
              <w:rPr>
                <w:rFonts w:ascii="仿宋_GB2312" w:hAnsi="仿宋_GB2312" w:cs="仿宋_GB2312" w:eastAsia="仿宋_GB2312"/>
              </w:rPr>
              <w:t>105</w:t>
            </w:r>
          </w:p>
        </w:tc>
        <w:tc>
          <w:tcPr>
            <w:tcW w:type="dxa" w:w="2769"/>
          </w:tcPr>
          <w:p/>
        </w:tc>
        <w:tc>
          <w:tcPr>
            <w:tcW w:type="dxa" w:w="2769"/>
          </w:tcPr>
          <w:p>
            <w:pPr>
              <w:pStyle w:val="null3"/>
            </w:pPr>
            <w:r>
              <w:rPr>
                <w:rFonts w:ascii="仿宋_GB2312" w:hAnsi="仿宋_GB2312" w:cs="仿宋_GB2312" w:eastAsia="仿宋_GB2312"/>
              </w:rPr>
              <w:t>2、数量：1套</w:t>
            </w:r>
          </w:p>
        </w:tc>
      </w:tr>
      <w:tr>
        <w:tc>
          <w:tcPr>
            <w:tcW w:type="dxa" w:w="2769"/>
          </w:tcPr>
          <w:p>
            <w:pPr>
              <w:pStyle w:val="null3"/>
            </w:pPr>
            <w:r>
              <w:rPr>
                <w:rFonts w:ascii="仿宋_GB2312" w:hAnsi="仿宋_GB2312" w:cs="仿宋_GB2312" w:eastAsia="仿宋_GB2312"/>
              </w:rPr>
              <w:t>106</w:t>
            </w:r>
          </w:p>
        </w:tc>
        <w:tc>
          <w:tcPr>
            <w:tcW w:type="dxa" w:w="2769"/>
          </w:tcPr>
          <w:p/>
        </w:tc>
        <w:tc>
          <w:tcPr>
            <w:tcW w:type="dxa" w:w="2769"/>
          </w:tcPr>
          <w:p>
            <w:pPr>
              <w:pStyle w:val="null3"/>
            </w:pPr>
            <w:r>
              <w:rPr>
                <w:rFonts w:ascii="仿宋_GB2312" w:hAnsi="仿宋_GB2312" w:cs="仿宋_GB2312" w:eastAsia="仿宋_GB2312"/>
              </w:rPr>
              <w:t>品目27、腕部功能训练器</w:t>
            </w:r>
          </w:p>
        </w:tc>
      </w:tr>
      <w:tr>
        <w:tc>
          <w:tcPr>
            <w:tcW w:type="dxa" w:w="2769"/>
          </w:tcPr>
          <w:p>
            <w:pPr>
              <w:pStyle w:val="null3"/>
            </w:pPr>
            <w:r>
              <w:rPr>
                <w:rFonts w:ascii="仿宋_GB2312" w:hAnsi="仿宋_GB2312" w:cs="仿宋_GB2312" w:eastAsia="仿宋_GB2312"/>
              </w:rPr>
              <w:t>107</w:t>
            </w:r>
          </w:p>
        </w:tc>
        <w:tc>
          <w:tcPr>
            <w:tcW w:type="dxa" w:w="2769"/>
          </w:tcPr>
          <w:p/>
        </w:tc>
        <w:tc>
          <w:tcPr>
            <w:tcW w:type="dxa" w:w="2769"/>
          </w:tcPr>
          <w:p>
            <w:pPr>
              <w:pStyle w:val="null3"/>
            </w:pPr>
            <w:r>
              <w:rPr>
                <w:rFonts w:ascii="仿宋_GB2312" w:hAnsi="仿宋_GB2312" w:cs="仿宋_GB2312" w:eastAsia="仿宋_GB2312"/>
              </w:rPr>
              <w:t>1、参数</w:t>
            </w:r>
          </w:p>
        </w:tc>
      </w:tr>
      <w:tr>
        <w:tc>
          <w:tcPr>
            <w:tcW w:type="dxa" w:w="2769"/>
          </w:tcPr>
          <w:p>
            <w:pPr>
              <w:pStyle w:val="null3"/>
            </w:pPr>
            <w:r>
              <w:rPr>
                <w:rFonts w:ascii="仿宋_GB2312" w:hAnsi="仿宋_GB2312" w:cs="仿宋_GB2312" w:eastAsia="仿宋_GB2312"/>
              </w:rPr>
              <w:t>108</w:t>
            </w:r>
          </w:p>
        </w:tc>
        <w:tc>
          <w:tcPr>
            <w:tcW w:type="dxa" w:w="2769"/>
          </w:tcPr>
          <w:p/>
        </w:tc>
        <w:tc>
          <w:tcPr>
            <w:tcW w:type="dxa" w:w="2769"/>
          </w:tcPr>
          <w:p>
            <w:pPr>
              <w:pStyle w:val="null3"/>
            </w:pPr>
            <w:r>
              <w:rPr>
                <w:rFonts w:ascii="仿宋_GB2312" w:hAnsi="仿宋_GB2312" w:cs="仿宋_GB2312" w:eastAsia="仿宋_GB2312"/>
              </w:rPr>
              <w:t>主要技术指标和参数 1）盒子外形尺寸（长×宽×高）：420mm×230mm×100mm（偏差±20mm） 2）配以下6种训练组件： 圆单手滚筒，短圆滚筒，扁单手滚筒，带绑带滚筒，圆双手滚筒， 扁方滚筒</w:t>
            </w:r>
          </w:p>
        </w:tc>
      </w:tr>
      <w:tr>
        <w:tc>
          <w:tcPr>
            <w:tcW w:type="dxa" w:w="2769"/>
          </w:tcPr>
          <w:p>
            <w:pPr>
              <w:pStyle w:val="null3"/>
            </w:pPr>
            <w:r>
              <w:rPr>
                <w:rFonts w:ascii="仿宋_GB2312" w:hAnsi="仿宋_GB2312" w:cs="仿宋_GB2312" w:eastAsia="仿宋_GB2312"/>
              </w:rPr>
              <w:t>109</w:t>
            </w:r>
          </w:p>
        </w:tc>
        <w:tc>
          <w:tcPr>
            <w:tcW w:type="dxa" w:w="2769"/>
          </w:tcPr>
          <w:p/>
        </w:tc>
        <w:tc>
          <w:tcPr>
            <w:tcW w:type="dxa" w:w="2769"/>
          </w:tcPr>
          <w:p>
            <w:pPr>
              <w:pStyle w:val="null3"/>
            </w:pPr>
            <w:r>
              <w:rPr>
                <w:rFonts w:ascii="仿宋_GB2312" w:hAnsi="仿宋_GB2312" w:cs="仿宋_GB2312" w:eastAsia="仿宋_GB2312"/>
              </w:rPr>
              <w:t>2、数量：1套</w:t>
            </w:r>
          </w:p>
        </w:tc>
      </w:tr>
      <w:tr>
        <w:tc>
          <w:tcPr>
            <w:tcW w:type="dxa" w:w="2769"/>
          </w:tcPr>
          <w:p>
            <w:pPr>
              <w:pStyle w:val="null3"/>
            </w:pPr>
            <w:r>
              <w:rPr>
                <w:rFonts w:ascii="仿宋_GB2312" w:hAnsi="仿宋_GB2312" w:cs="仿宋_GB2312" w:eastAsia="仿宋_GB2312"/>
              </w:rPr>
              <w:t>110</w:t>
            </w:r>
          </w:p>
        </w:tc>
        <w:tc>
          <w:tcPr>
            <w:tcW w:type="dxa" w:w="2769"/>
          </w:tcPr>
          <w:p/>
        </w:tc>
        <w:tc>
          <w:tcPr>
            <w:tcW w:type="dxa" w:w="2769"/>
          </w:tcPr>
          <w:p>
            <w:pPr>
              <w:pStyle w:val="null3"/>
            </w:pPr>
            <w:r>
              <w:rPr>
                <w:rFonts w:ascii="仿宋_GB2312" w:hAnsi="仿宋_GB2312" w:cs="仿宋_GB2312" w:eastAsia="仿宋_GB2312"/>
              </w:rPr>
              <w:t>品目28、镶嵌训练器</w:t>
            </w:r>
          </w:p>
        </w:tc>
      </w:tr>
      <w:tr>
        <w:tc>
          <w:tcPr>
            <w:tcW w:type="dxa" w:w="2769"/>
          </w:tcPr>
          <w:p>
            <w:pPr>
              <w:pStyle w:val="null3"/>
            </w:pPr>
            <w:r>
              <w:rPr>
                <w:rFonts w:ascii="仿宋_GB2312" w:hAnsi="仿宋_GB2312" w:cs="仿宋_GB2312" w:eastAsia="仿宋_GB2312"/>
              </w:rPr>
              <w:t>111</w:t>
            </w:r>
          </w:p>
        </w:tc>
        <w:tc>
          <w:tcPr>
            <w:tcW w:type="dxa" w:w="2769"/>
          </w:tcPr>
          <w:p/>
        </w:tc>
        <w:tc>
          <w:tcPr>
            <w:tcW w:type="dxa" w:w="2769"/>
          </w:tcPr>
          <w:p>
            <w:pPr>
              <w:pStyle w:val="null3"/>
            </w:pPr>
            <w:r>
              <w:rPr>
                <w:rFonts w:ascii="仿宋_GB2312" w:hAnsi="仿宋_GB2312" w:cs="仿宋_GB2312" w:eastAsia="仿宋_GB2312"/>
              </w:rPr>
              <w:t>1、参数</w:t>
            </w:r>
          </w:p>
        </w:tc>
      </w:tr>
      <w:tr>
        <w:tc>
          <w:tcPr>
            <w:tcW w:type="dxa" w:w="2769"/>
          </w:tcPr>
          <w:p>
            <w:pPr>
              <w:pStyle w:val="null3"/>
            </w:pPr>
            <w:r>
              <w:rPr>
                <w:rFonts w:ascii="仿宋_GB2312" w:hAnsi="仿宋_GB2312" w:cs="仿宋_GB2312" w:eastAsia="仿宋_GB2312"/>
              </w:rPr>
              <w:t>112</w:t>
            </w:r>
          </w:p>
        </w:tc>
        <w:tc>
          <w:tcPr>
            <w:tcW w:type="dxa" w:w="2769"/>
          </w:tcPr>
          <w:p/>
        </w:tc>
        <w:tc>
          <w:tcPr>
            <w:tcW w:type="dxa" w:w="2769"/>
          </w:tcPr>
          <w:p>
            <w:pPr>
              <w:pStyle w:val="null3"/>
            </w:pPr>
            <w:r>
              <w:rPr>
                <w:rFonts w:ascii="仿宋_GB2312" w:hAnsi="仿宋_GB2312" w:cs="仿宋_GB2312" w:eastAsia="仿宋_GB2312"/>
              </w:rPr>
              <w:t>主要技术指标和参数 1）外形尺寸（长×宽×高）：410mm×100mm×410mm（偏差±30mm） 2)滚珠配置：（白色：21个）、（黑色：20个）、（蓝色：9个）、（紫色：9个）、（红色：8个）、（黄色：7个）</w:t>
            </w:r>
          </w:p>
        </w:tc>
      </w:tr>
      <w:tr>
        <w:tc>
          <w:tcPr>
            <w:tcW w:type="dxa" w:w="2769"/>
          </w:tcPr>
          <w:p>
            <w:pPr>
              <w:pStyle w:val="null3"/>
            </w:pPr>
            <w:r>
              <w:rPr>
                <w:rFonts w:ascii="仿宋_GB2312" w:hAnsi="仿宋_GB2312" w:cs="仿宋_GB2312" w:eastAsia="仿宋_GB2312"/>
              </w:rPr>
              <w:t>113</w:t>
            </w:r>
          </w:p>
        </w:tc>
        <w:tc>
          <w:tcPr>
            <w:tcW w:type="dxa" w:w="2769"/>
          </w:tcPr>
          <w:p/>
        </w:tc>
        <w:tc>
          <w:tcPr>
            <w:tcW w:type="dxa" w:w="2769"/>
          </w:tcPr>
          <w:p>
            <w:pPr>
              <w:pStyle w:val="null3"/>
            </w:pPr>
            <w:r>
              <w:rPr>
                <w:rFonts w:ascii="仿宋_GB2312" w:hAnsi="仿宋_GB2312" w:cs="仿宋_GB2312" w:eastAsia="仿宋_GB2312"/>
              </w:rPr>
              <w:t>2、数量：1套</w:t>
            </w:r>
          </w:p>
        </w:tc>
      </w:tr>
      <w:tr>
        <w:tc>
          <w:tcPr>
            <w:tcW w:type="dxa" w:w="2769"/>
          </w:tcPr>
          <w:p>
            <w:pPr>
              <w:pStyle w:val="null3"/>
            </w:pPr>
            <w:r>
              <w:rPr>
                <w:rFonts w:ascii="仿宋_GB2312" w:hAnsi="仿宋_GB2312" w:cs="仿宋_GB2312" w:eastAsia="仿宋_GB2312"/>
              </w:rPr>
              <w:t>114</w:t>
            </w:r>
          </w:p>
        </w:tc>
        <w:tc>
          <w:tcPr>
            <w:tcW w:type="dxa" w:w="2769"/>
          </w:tcPr>
          <w:p/>
        </w:tc>
        <w:tc>
          <w:tcPr>
            <w:tcW w:type="dxa" w:w="2769"/>
          </w:tcPr>
          <w:p>
            <w:pPr>
              <w:pStyle w:val="null3"/>
            </w:pPr>
            <w:r>
              <w:rPr>
                <w:rFonts w:ascii="仿宋_GB2312" w:hAnsi="仿宋_GB2312" w:cs="仿宋_GB2312" w:eastAsia="仿宋_GB2312"/>
              </w:rPr>
              <w:t>品目29、肩抬举训练器</w:t>
            </w:r>
          </w:p>
        </w:tc>
      </w:tr>
      <w:tr>
        <w:tc>
          <w:tcPr>
            <w:tcW w:type="dxa" w:w="2769"/>
          </w:tcPr>
          <w:p>
            <w:pPr>
              <w:pStyle w:val="null3"/>
            </w:pPr>
            <w:r>
              <w:rPr>
                <w:rFonts w:ascii="仿宋_GB2312" w:hAnsi="仿宋_GB2312" w:cs="仿宋_GB2312" w:eastAsia="仿宋_GB2312"/>
              </w:rPr>
              <w:t>115</w:t>
            </w:r>
          </w:p>
        </w:tc>
        <w:tc>
          <w:tcPr>
            <w:tcW w:type="dxa" w:w="2769"/>
          </w:tcPr>
          <w:p/>
        </w:tc>
        <w:tc>
          <w:tcPr>
            <w:tcW w:type="dxa" w:w="2769"/>
          </w:tcPr>
          <w:p>
            <w:pPr>
              <w:pStyle w:val="null3"/>
            </w:pPr>
            <w:r>
              <w:rPr>
                <w:rFonts w:ascii="仿宋_GB2312" w:hAnsi="仿宋_GB2312" w:cs="仿宋_GB2312" w:eastAsia="仿宋_GB2312"/>
              </w:rPr>
              <w:t>1、参数</w:t>
            </w:r>
          </w:p>
        </w:tc>
      </w:tr>
      <w:tr>
        <w:tc>
          <w:tcPr>
            <w:tcW w:type="dxa" w:w="2769"/>
          </w:tcPr>
          <w:p>
            <w:pPr>
              <w:pStyle w:val="null3"/>
            </w:pPr>
            <w:r>
              <w:rPr>
                <w:rFonts w:ascii="仿宋_GB2312" w:hAnsi="仿宋_GB2312" w:cs="仿宋_GB2312" w:eastAsia="仿宋_GB2312"/>
              </w:rPr>
              <w:t>116</w:t>
            </w:r>
          </w:p>
        </w:tc>
        <w:tc>
          <w:tcPr>
            <w:tcW w:type="dxa" w:w="2769"/>
          </w:tcPr>
          <w:p/>
        </w:tc>
        <w:tc>
          <w:tcPr>
            <w:tcW w:type="dxa" w:w="2769"/>
          </w:tcPr>
          <w:p>
            <w:pPr>
              <w:pStyle w:val="null3"/>
            </w:pPr>
            <w:r>
              <w:rPr>
                <w:rFonts w:ascii="仿宋_GB2312" w:hAnsi="仿宋_GB2312" w:cs="仿宋_GB2312" w:eastAsia="仿宋_GB2312"/>
              </w:rPr>
              <w:t>主要技术指标和参数 1）架外形尺寸（长×宽×高）：（710mm～420mm）×550mm×（170mm～730mm） 2）棍棒（直径×高度）：Φ28mm×1000mm（偏差±5mm） 3）支架角度调节为9档：10°～90° 4）支架高度调节分6档</w:t>
            </w:r>
          </w:p>
        </w:tc>
      </w:tr>
      <w:tr>
        <w:tc>
          <w:tcPr>
            <w:tcW w:type="dxa" w:w="2769"/>
          </w:tcPr>
          <w:p>
            <w:pPr>
              <w:pStyle w:val="null3"/>
            </w:pPr>
            <w:r>
              <w:rPr>
                <w:rFonts w:ascii="仿宋_GB2312" w:hAnsi="仿宋_GB2312" w:cs="仿宋_GB2312" w:eastAsia="仿宋_GB2312"/>
              </w:rPr>
              <w:t>117</w:t>
            </w:r>
          </w:p>
        </w:tc>
        <w:tc>
          <w:tcPr>
            <w:tcW w:type="dxa" w:w="2769"/>
          </w:tcPr>
          <w:p/>
        </w:tc>
        <w:tc>
          <w:tcPr>
            <w:tcW w:type="dxa" w:w="2769"/>
          </w:tcPr>
          <w:p>
            <w:pPr>
              <w:pStyle w:val="null3"/>
            </w:pPr>
            <w:r>
              <w:rPr>
                <w:rFonts w:ascii="仿宋_GB2312" w:hAnsi="仿宋_GB2312" w:cs="仿宋_GB2312" w:eastAsia="仿宋_GB2312"/>
              </w:rPr>
              <w:t>2、数量：1套</w:t>
            </w:r>
          </w:p>
        </w:tc>
      </w:tr>
      <w:tr>
        <w:tc>
          <w:tcPr>
            <w:tcW w:type="dxa" w:w="2769"/>
          </w:tcPr>
          <w:p>
            <w:pPr>
              <w:pStyle w:val="null3"/>
            </w:pPr>
            <w:r>
              <w:rPr>
                <w:rFonts w:ascii="仿宋_GB2312" w:hAnsi="仿宋_GB2312" w:cs="仿宋_GB2312" w:eastAsia="仿宋_GB2312"/>
              </w:rPr>
              <w:t>118</w:t>
            </w:r>
          </w:p>
        </w:tc>
        <w:tc>
          <w:tcPr>
            <w:tcW w:type="dxa" w:w="2769"/>
          </w:tcPr>
          <w:p/>
        </w:tc>
        <w:tc>
          <w:tcPr>
            <w:tcW w:type="dxa" w:w="2769"/>
          </w:tcPr>
          <w:p>
            <w:pPr>
              <w:pStyle w:val="null3"/>
            </w:pPr>
            <w:r>
              <w:rPr>
                <w:rFonts w:ascii="仿宋_GB2312" w:hAnsi="仿宋_GB2312" w:cs="仿宋_GB2312" w:eastAsia="仿宋_GB2312"/>
              </w:rPr>
              <w:t>品目30、体操棒与抛接球</w:t>
            </w:r>
          </w:p>
        </w:tc>
      </w:tr>
      <w:tr>
        <w:tc>
          <w:tcPr>
            <w:tcW w:type="dxa" w:w="2769"/>
          </w:tcPr>
          <w:p>
            <w:pPr>
              <w:pStyle w:val="null3"/>
            </w:pPr>
            <w:r>
              <w:rPr>
                <w:rFonts w:ascii="仿宋_GB2312" w:hAnsi="仿宋_GB2312" w:cs="仿宋_GB2312" w:eastAsia="仿宋_GB2312"/>
              </w:rPr>
              <w:t>119</w:t>
            </w:r>
          </w:p>
        </w:tc>
        <w:tc>
          <w:tcPr>
            <w:tcW w:type="dxa" w:w="2769"/>
          </w:tcPr>
          <w:p/>
        </w:tc>
        <w:tc>
          <w:tcPr>
            <w:tcW w:type="dxa" w:w="2769"/>
          </w:tcPr>
          <w:p>
            <w:pPr>
              <w:pStyle w:val="null3"/>
            </w:pPr>
            <w:r>
              <w:rPr>
                <w:rFonts w:ascii="仿宋_GB2312" w:hAnsi="仿宋_GB2312" w:cs="仿宋_GB2312" w:eastAsia="仿宋_GB2312"/>
              </w:rPr>
              <w:t>1、参数</w:t>
            </w:r>
          </w:p>
        </w:tc>
      </w:tr>
      <w:tr>
        <w:tc>
          <w:tcPr>
            <w:tcW w:type="dxa" w:w="2769"/>
          </w:tcPr>
          <w:p>
            <w:pPr>
              <w:pStyle w:val="null3"/>
            </w:pPr>
            <w:r>
              <w:rPr>
                <w:rFonts w:ascii="仿宋_GB2312" w:hAnsi="仿宋_GB2312" w:cs="仿宋_GB2312" w:eastAsia="仿宋_GB2312"/>
              </w:rPr>
              <w:t>120</w:t>
            </w:r>
          </w:p>
        </w:tc>
        <w:tc>
          <w:tcPr>
            <w:tcW w:type="dxa" w:w="2769"/>
          </w:tcPr>
          <w:p/>
        </w:tc>
        <w:tc>
          <w:tcPr>
            <w:tcW w:type="dxa" w:w="2769"/>
          </w:tcPr>
          <w:p>
            <w:pPr>
              <w:pStyle w:val="null3"/>
            </w:pPr>
            <w:r>
              <w:rPr>
                <w:rFonts w:ascii="仿宋_GB2312" w:hAnsi="仿宋_GB2312" w:cs="仿宋_GB2312" w:eastAsia="仿宋_GB2312"/>
              </w:rPr>
              <w:t>产品组成 由体操棒、搁架、抛接球组成。 主要技术指标和参数 1）外形尺寸（长×宽×高）：400mm×400mm×1020mm（偏差±30mm） 2）体操棒外形尺寸（直径×高度）：φ28mm×995mm，数量5根（偏差±3mm） 3）抛接球直径及数量：≥250mm，4个（偏差±20mm）</w:t>
            </w:r>
          </w:p>
        </w:tc>
      </w:tr>
      <w:tr>
        <w:tc>
          <w:tcPr>
            <w:tcW w:type="dxa" w:w="2769"/>
          </w:tcPr>
          <w:p>
            <w:pPr>
              <w:pStyle w:val="null3"/>
            </w:pPr>
            <w:r>
              <w:rPr>
                <w:rFonts w:ascii="仿宋_GB2312" w:hAnsi="仿宋_GB2312" w:cs="仿宋_GB2312" w:eastAsia="仿宋_GB2312"/>
              </w:rPr>
              <w:t>121</w:t>
            </w:r>
          </w:p>
        </w:tc>
        <w:tc>
          <w:tcPr>
            <w:tcW w:type="dxa" w:w="2769"/>
          </w:tcPr>
          <w:p/>
        </w:tc>
        <w:tc>
          <w:tcPr>
            <w:tcW w:type="dxa" w:w="2769"/>
          </w:tcPr>
          <w:p>
            <w:pPr>
              <w:pStyle w:val="null3"/>
            </w:pPr>
            <w:r>
              <w:rPr>
                <w:rFonts w:ascii="仿宋_GB2312" w:hAnsi="仿宋_GB2312" w:cs="仿宋_GB2312" w:eastAsia="仿宋_GB2312"/>
              </w:rPr>
              <w:t>2、数量：1套</w:t>
            </w:r>
          </w:p>
        </w:tc>
      </w:tr>
      <w:tr>
        <w:tc>
          <w:tcPr>
            <w:tcW w:type="dxa" w:w="2769"/>
          </w:tcPr>
          <w:p>
            <w:pPr>
              <w:pStyle w:val="null3"/>
            </w:pPr>
            <w:r>
              <w:rPr>
                <w:rFonts w:ascii="仿宋_GB2312" w:hAnsi="仿宋_GB2312" w:cs="仿宋_GB2312" w:eastAsia="仿宋_GB2312"/>
              </w:rPr>
              <w:t>122</w:t>
            </w:r>
          </w:p>
        </w:tc>
        <w:tc>
          <w:tcPr>
            <w:tcW w:type="dxa" w:w="2769"/>
          </w:tcPr>
          <w:p/>
        </w:tc>
        <w:tc>
          <w:tcPr>
            <w:tcW w:type="dxa" w:w="2769"/>
          </w:tcPr>
          <w:p>
            <w:pPr>
              <w:pStyle w:val="null3"/>
            </w:pPr>
            <w:r>
              <w:rPr>
                <w:rFonts w:ascii="仿宋_GB2312" w:hAnsi="仿宋_GB2312" w:cs="仿宋_GB2312" w:eastAsia="仿宋_GB2312"/>
              </w:rPr>
              <w:t>品目31、OT桌</w:t>
            </w:r>
          </w:p>
        </w:tc>
      </w:tr>
      <w:tr>
        <w:tc>
          <w:tcPr>
            <w:tcW w:type="dxa" w:w="2769"/>
          </w:tcPr>
          <w:p>
            <w:pPr>
              <w:pStyle w:val="null3"/>
            </w:pPr>
            <w:r>
              <w:rPr>
                <w:rFonts w:ascii="仿宋_GB2312" w:hAnsi="仿宋_GB2312" w:cs="仿宋_GB2312" w:eastAsia="仿宋_GB2312"/>
              </w:rPr>
              <w:t>123</w:t>
            </w:r>
          </w:p>
        </w:tc>
        <w:tc>
          <w:tcPr>
            <w:tcW w:type="dxa" w:w="2769"/>
          </w:tcPr>
          <w:p/>
        </w:tc>
        <w:tc>
          <w:tcPr>
            <w:tcW w:type="dxa" w:w="2769"/>
          </w:tcPr>
          <w:p>
            <w:pPr>
              <w:pStyle w:val="null3"/>
            </w:pPr>
            <w:r>
              <w:rPr>
                <w:rFonts w:ascii="仿宋_GB2312" w:hAnsi="仿宋_GB2312" w:cs="仿宋_GB2312" w:eastAsia="仿宋_GB2312"/>
              </w:rPr>
              <w:t>1、参数</w:t>
            </w:r>
          </w:p>
        </w:tc>
      </w:tr>
      <w:tr>
        <w:tc>
          <w:tcPr>
            <w:tcW w:type="dxa" w:w="2769"/>
          </w:tcPr>
          <w:p>
            <w:pPr>
              <w:pStyle w:val="null3"/>
            </w:pPr>
            <w:r>
              <w:rPr>
                <w:rFonts w:ascii="仿宋_GB2312" w:hAnsi="仿宋_GB2312" w:cs="仿宋_GB2312" w:eastAsia="仿宋_GB2312"/>
              </w:rPr>
              <w:t>124</w:t>
            </w:r>
          </w:p>
        </w:tc>
        <w:tc>
          <w:tcPr>
            <w:tcW w:type="dxa" w:w="2769"/>
          </w:tcPr>
          <w:p/>
        </w:tc>
        <w:tc>
          <w:tcPr>
            <w:tcW w:type="dxa" w:w="2769"/>
          </w:tcPr>
          <w:p>
            <w:pPr>
              <w:pStyle w:val="null3"/>
            </w:pPr>
            <w:r>
              <w:rPr>
                <w:rFonts w:ascii="仿宋_GB2312" w:hAnsi="仿宋_GB2312" w:cs="仿宋_GB2312" w:eastAsia="仿宋_GB2312"/>
              </w:rPr>
              <w:t>主要技术指标和参数 1）外形尺寸（长×宽×高）：1200mm×800mm×600mm（偏差±50mm） 2）桌面升降范围：610～840mm 3）桌面尺寸（长×宽）：1200mm×800mm（长宽偏差±50mm） 4）手柄转动力矩：≤10N•m</w:t>
            </w:r>
          </w:p>
        </w:tc>
      </w:tr>
      <w:tr>
        <w:tc>
          <w:tcPr>
            <w:tcW w:type="dxa" w:w="2769"/>
          </w:tcPr>
          <w:p>
            <w:pPr>
              <w:pStyle w:val="null3"/>
            </w:pPr>
            <w:r>
              <w:rPr>
                <w:rFonts w:ascii="仿宋_GB2312" w:hAnsi="仿宋_GB2312" w:cs="仿宋_GB2312" w:eastAsia="仿宋_GB2312"/>
              </w:rPr>
              <w:t>125</w:t>
            </w:r>
          </w:p>
        </w:tc>
        <w:tc>
          <w:tcPr>
            <w:tcW w:type="dxa" w:w="2769"/>
          </w:tcPr>
          <w:p/>
        </w:tc>
        <w:tc>
          <w:tcPr>
            <w:tcW w:type="dxa" w:w="2769"/>
          </w:tcPr>
          <w:p>
            <w:pPr>
              <w:pStyle w:val="null3"/>
            </w:pPr>
            <w:r>
              <w:rPr>
                <w:rFonts w:ascii="仿宋_GB2312" w:hAnsi="仿宋_GB2312" w:cs="仿宋_GB2312" w:eastAsia="仿宋_GB2312"/>
              </w:rPr>
              <w:t>2、数量：4套</w:t>
            </w:r>
          </w:p>
        </w:tc>
      </w:tr>
      <w:tr>
        <w:tc>
          <w:tcPr>
            <w:tcW w:type="dxa" w:w="2769"/>
          </w:tcPr>
          <w:p>
            <w:pPr>
              <w:pStyle w:val="null3"/>
            </w:pPr>
            <w:r>
              <w:rPr>
                <w:rFonts w:ascii="仿宋_GB2312" w:hAnsi="仿宋_GB2312" w:cs="仿宋_GB2312" w:eastAsia="仿宋_GB2312"/>
              </w:rPr>
              <w:t>126</w:t>
            </w:r>
          </w:p>
        </w:tc>
        <w:tc>
          <w:tcPr>
            <w:tcW w:type="dxa" w:w="2769"/>
          </w:tcPr>
          <w:p/>
        </w:tc>
        <w:tc>
          <w:tcPr>
            <w:tcW w:type="dxa" w:w="2769"/>
          </w:tcPr>
          <w:p>
            <w:pPr>
              <w:pStyle w:val="null3"/>
            </w:pPr>
            <w:r>
              <w:rPr>
                <w:rFonts w:ascii="仿宋_GB2312" w:hAnsi="仿宋_GB2312" w:cs="仿宋_GB2312" w:eastAsia="仿宋_GB2312"/>
              </w:rPr>
              <w:t>品目32、OT综合训练系统（核心产品）</w:t>
            </w:r>
          </w:p>
        </w:tc>
      </w:tr>
      <w:tr>
        <w:tc>
          <w:tcPr>
            <w:tcW w:type="dxa" w:w="2769"/>
          </w:tcPr>
          <w:p>
            <w:pPr>
              <w:pStyle w:val="null3"/>
            </w:pPr>
            <w:r>
              <w:rPr>
                <w:rFonts w:ascii="仿宋_GB2312" w:hAnsi="仿宋_GB2312" w:cs="仿宋_GB2312" w:eastAsia="仿宋_GB2312"/>
              </w:rPr>
              <w:t>127</w:t>
            </w:r>
          </w:p>
        </w:tc>
        <w:tc>
          <w:tcPr>
            <w:tcW w:type="dxa" w:w="2769"/>
          </w:tcPr>
          <w:p/>
        </w:tc>
        <w:tc>
          <w:tcPr>
            <w:tcW w:type="dxa" w:w="2769"/>
          </w:tcPr>
          <w:p>
            <w:pPr>
              <w:pStyle w:val="null3"/>
            </w:pPr>
            <w:r>
              <w:rPr>
                <w:rFonts w:ascii="仿宋_GB2312" w:hAnsi="仿宋_GB2312" w:cs="仿宋_GB2312" w:eastAsia="仿宋_GB2312"/>
              </w:rPr>
              <w:t>1、参数</w:t>
            </w:r>
          </w:p>
        </w:tc>
      </w:tr>
      <w:tr>
        <w:tc>
          <w:tcPr>
            <w:tcW w:type="dxa" w:w="2769"/>
          </w:tcPr>
          <w:p>
            <w:pPr>
              <w:pStyle w:val="null3"/>
            </w:pPr>
            <w:r>
              <w:rPr>
                <w:rFonts w:ascii="仿宋_GB2312" w:hAnsi="仿宋_GB2312" w:cs="仿宋_GB2312" w:eastAsia="仿宋_GB2312"/>
              </w:rPr>
              <w:t>128</w:t>
            </w:r>
          </w:p>
        </w:tc>
        <w:tc>
          <w:tcPr>
            <w:tcW w:type="dxa" w:w="2769"/>
          </w:tcPr>
          <w:p/>
        </w:tc>
        <w:tc>
          <w:tcPr>
            <w:tcW w:type="dxa" w:w="2769"/>
          </w:tcPr>
          <w:p>
            <w:pPr>
              <w:pStyle w:val="null3"/>
            </w:pPr>
            <w:r>
              <w:rPr>
                <w:rFonts w:ascii="仿宋_GB2312" w:hAnsi="仿宋_GB2312" w:cs="仿宋_GB2312" w:eastAsia="仿宋_GB2312"/>
              </w:rPr>
              <w:t>产品组成 1）象棋1套； 2）围棋1套； 3）双面可折叠棋盘1块（纤维板材质，一面象棋、一面围棋； 4）飞行棋和跳棋组合1套 （采用实木材质，环保水性漆涂层）； 5）认知卡片6套（动物、识字、果蔬、交通、职业、认数）； 6）几何图形木制插板1套； 7）动物图形木质插板1套； 8）七巧板1块； 9）职业训练套件1套，包含8种不同种类螺丝，4种拆装工具以及木质固定台； 10）上螺丝1套，组件：M6×40全螺纹六角头螺栓7只、M8×40全螺纹六角头螺栓13只。 11）上螺母1套，组件：M6×40六角螺栓8只、M8×40六角螺栓16只、M6螺母16只、M8螺母32只； 12）助食器1套包括助食碗、助食筷、助食勺、助食叉子，采用ABS材质+竹质材料； 13）拾物器1件，不锈钢材质； 14）训练用夹子； 15）穿衣训练器（双面可折叠，包含纽扣、系带、搭扣、拉链等14种训练工具）； 16）训练用捏力黏土6盒（不同颜色具有不同捏力等级，共6种训练等级）； 17）大号木棍插板1套（外形尺寸：350mm×280mm×110mm，棒φ26mm×100mm，20根）； 18）中号木棍插板1套（外形尺寸：220mm×170mm×90mm，棒φ18mm×90mm，20根）； 19）小号木棍插板1套（外形尺寸：170mm×140mm×80mm，棒φ14mm×80mm，20根）； 20）手指阶梯1件，阶梯台阶距离：20-22mm台阶数量10层； 21）手指功能训练器1套外形尺寸，至少具有三十多种训练配件，满足作业治疗的基本治疗需求。 （备注17.18.19长宽偏差±30mm，直径偏差±3mm） 以上器材训练功能，包括认知能力训练单元、职业能力训练单元、日常生活能力训练单元、手部精细运动训练单元、上肢运动控制训练单元、文娱及休闲训练单元、渐进性肌力训练单元、矫正及放松训练单元等。</w:t>
            </w:r>
          </w:p>
        </w:tc>
      </w:tr>
      <w:tr>
        <w:tc>
          <w:tcPr>
            <w:tcW w:type="dxa" w:w="2769"/>
          </w:tcPr>
          <w:p>
            <w:pPr>
              <w:pStyle w:val="null3"/>
            </w:pPr>
            <w:r>
              <w:rPr>
                <w:rFonts w:ascii="仿宋_GB2312" w:hAnsi="仿宋_GB2312" w:cs="仿宋_GB2312" w:eastAsia="仿宋_GB2312"/>
              </w:rPr>
              <w:t>129</w:t>
            </w:r>
          </w:p>
        </w:tc>
        <w:tc>
          <w:tcPr>
            <w:tcW w:type="dxa" w:w="2769"/>
          </w:tcPr>
          <w:p/>
        </w:tc>
        <w:tc>
          <w:tcPr>
            <w:tcW w:type="dxa" w:w="2769"/>
          </w:tcPr>
          <w:p>
            <w:pPr>
              <w:pStyle w:val="null3"/>
            </w:pPr>
            <w:r>
              <w:rPr>
                <w:rFonts w:ascii="仿宋_GB2312" w:hAnsi="仿宋_GB2312" w:cs="仿宋_GB2312" w:eastAsia="仿宋_GB2312"/>
              </w:rPr>
              <w:t>2、数量：1套</w:t>
            </w:r>
          </w:p>
        </w:tc>
      </w:tr>
      <w:tr>
        <w:tc>
          <w:tcPr>
            <w:tcW w:type="dxa" w:w="2769"/>
          </w:tcPr>
          <w:p>
            <w:pPr>
              <w:pStyle w:val="null3"/>
            </w:pPr>
            <w:r>
              <w:rPr>
                <w:rFonts w:ascii="仿宋_GB2312" w:hAnsi="仿宋_GB2312" w:cs="仿宋_GB2312" w:eastAsia="仿宋_GB2312"/>
              </w:rPr>
              <w:t>130</w:t>
            </w:r>
          </w:p>
        </w:tc>
        <w:tc>
          <w:tcPr>
            <w:tcW w:type="dxa" w:w="2769"/>
          </w:tcPr>
          <w:p/>
        </w:tc>
        <w:tc>
          <w:tcPr>
            <w:tcW w:type="dxa" w:w="2769"/>
          </w:tcPr>
          <w:p>
            <w:pPr>
              <w:pStyle w:val="null3"/>
            </w:pPr>
            <w:r>
              <w:rPr>
                <w:rFonts w:ascii="仿宋_GB2312" w:hAnsi="仿宋_GB2312" w:cs="仿宋_GB2312" w:eastAsia="仿宋_GB2312"/>
              </w:rPr>
              <w:t>品目33、重锤式手指肌力训练桌</w:t>
            </w:r>
          </w:p>
        </w:tc>
      </w:tr>
      <w:tr>
        <w:tc>
          <w:tcPr>
            <w:tcW w:type="dxa" w:w="2769"/>
          </w:tcPr>
          <w:p>
            <w:pPr>
              <w:pStyle w:val="null3"/>
            </w:pPr>
            <w:r>
              <w:rPr>
                <w:rFonts w:ascii="仿宋_GB2312" w:hAnsi="仿宋_GB2312" w:cs="仿宋_GB2312" w:eastAsia="仿宋_GB2312"/>
              </w:rPr>
              <w:t>131</w:t>
            </w:r>
          </w:p>
        </w:tc>
        <w:tc>
          <w:tcPr>
            <w:tcW w:type="dxa" w:w="2769"/>
          </w:tcPr>
          <w:p/>
        </w:tc>
        <w:tc>
          <w:tcPr>
            <w:tcW w:type="dxa" w:w="2769"/>
          </w:tcPr>
          <w:p>
            <w:pPr>
              <w:pStyle w:val="null3"/>
            </w:pPr>
            <w:r>
              <w:rPr>
                <w:rFonts w:ascii="仿宋_GB2312" w:hAnsi="仿宋_GB2312" w:cs="仿宋_GB2312" w:eastAsia="仿宋_GB2312"/>
              </w:rPr>
              <w:t>1、参数</w:t>
            </w:r>
          </w:p>
        </w:tc>
      </w:tr>
      <w:tr>
        <w:tc>
          <w:tcPr>
            <w:tcW w:type="dxa" w:w="2769"/>
          </w:tcPr>
          <w:p>
            <w:pPr>
              <w:pStyle w:val="null3"/>
            </w:pPr>
            <w:r>
              <w:rPr>
                <w:rFonts w:ascii="仿宋_GB2312" w:hAnsi="仿宋_GB2312" w:cs="仿宋_GB2312" w:eastAsia="仿宋_GB2312"/>
              </w:rPr>
              <w:t>132</w:t>
            </w:r>
          </w:p>
        </w:tc>
        <w:tc>
          <w:tcPr>
            <w:tcW w:type="dxa" w:w="2769"/>
          </w:tcPr>
          <w:p/>
        </w:tc>
        <w:tc>
          <w:tcPr>
            <w:tcW w:type="dxa" w:w="2769"/>
          </w:tcPr>
          <w:p>
            <w:pPr>
              <w:pStyle w:val="null3"/>
            </w:pPr>
            <w:r>
              <w:rPr>
                <w:rFonts w:ascii="仿宋_GB2312" w:hAnsi="仿宋_GB2312" w:cs="仿宋_GB2312" w:eastAsia="仿宋_GB2312"/>
              </w:rPr>
              <w:t>产品组成由底架、指套、滑轮、绳索、桌面、重锤（四组）组成。其中每组重锤分别由质量为100g、200g、300g、500g的四件重锤组成。 主要技术指标和参数 1）外形尺寸（长×宽×高）：810mm×610mm×1100mm（偏差±50mm） 2）重锤质量：100g、200g、300g、500g</w:t>
            </w:r>
          </w:p>
        </w:tc>
      </w:tr>
      <w:tr>
        <w:tc>
          <w:tcPr>
            <w:tcW w:type="dxa" w:w="2769"/>
          </w:tcPr>
          <w:p>
            <w:pPr>
              <w:pStyle w:val="null3"/>
            </w:pPr>
            <w:r>
              <w:rPr>
                <w:rFonts w:ascii="仿宋_GB2312" w:hAnsi="仿宋_GB2312" w:cs="仿宋_GB2312" w:eastAsia="仿宋_GB2312"/>
              </w:rPr>
              <w:t>133</w:t>
            </w:r>
          </w:p>
        </w:tc>
        <w:tc>
          <w:tcPr>
            <w:tcW w:type="dxa" w:w="2769"/>
          </w:tcPr>
          <w:p/>
        </w:tc>
        <w:tc>
          <w:tcPr>
            <w:tcW w:type="dxa" w:w="2769"/>
          </w:tcPr>
          <w:p>
            <w:pPr>
              <w:pStyle w:val="null3"/>
            </w:pPr>
            <w:r>
              <w:rPr>
                <w:rFonts w:ascii="仿宋_GB2312" w:hAnsi="仿宋_GB2312" w:cs="仿宋_GB2312" w:eastAsia="仿宋_GB2312"/>
              </w:rPr>
              <w:t>2、数量：1套</w:t>
            </w:r>
          </w:p>
        </w:tc>
      </w:tr>
      <w:tr>
        <w:tc>
          <w:tcPr>
            <w:tcW w:type="dxa" w:w="2769"/>
          </w:tcPr>
          <w:p>
            <w:pPr>
              <w:pStyle w:val="null3"/>
            </w:pPr>
            <w:r>
              <w:rPr>
                <w:rFonts w:ascii="仿宋_GB2312" w:hAnsi="仿宋_GB2312" w:cs="仿宋_GB2312" w:eastAsia="仿宋_GB2312"/>
              </w:rPr>
              <w:t>134</w:t>
            </w:r>
          </w:p>
        </w:tc>
        <w:tc>
          <w:tcPr>
            <w:tcW w:type="dxa" w:w="2769"/>
          </w:tcPr>
          <w:p/>
        </w:tc>
        <w:tc>
          <w:tcPr>
            <w:tcW w:type="dxa" w:w="2769"/>
          </w:tcPr>
          <w:p>
            <w:pPr>
              <w:pStyle w:val="null3"/>
            </w:pPr>
            <w:r>
              <w:rPr>
                <w:rFonts w:ascii="仿宋_GB2312" w:hAnsi="仿宋_GB2312" w:cs="仿宋_GB2312" w:eastAsia="仿宋_GB2312"/>
              </w:rPr>
              <w:t>品目34、橡筋手指练习器</w:t>
            </w:r>
          </w:p>
        </w:tc>
      </w:tr>
      <w:tr>
        <w:tc>
          <w:tcPr>
            <w:tcW w:type="dxa" w:w="2769"/>
          </w:tcPr>
          <w:p>
            <w:pPr>
              <w:pStyle w:val="null3"/>
            </w:pPr>
            <w:r>
              <w:rPr>
                <w:rFonts w:ascii="仿宋_GB2312" w:hAnsi="仿宋_GB2312" w:cs="仿宋_GB2312" w:eastAsia="仿宋_GB2312"/>
              </w:rPr>
              <w:t>135</w:t>
            </w:r>
          </w:p>
        </w:tc>
        <w:tc>
          <w:tcPr>
            <w:tcW w:type="dxa" w:w="2769"/>
          </w:tcPr>
          <w:p/>
        </w:tc>
        <w:tc>
          <w:tcPr>
            <w:tcW w:type="dxa" w:w="2769"/>
          </w:tcPr>
          <w:p>
            <w:pPr>
              <w:pStyle w:val="null3"/>
            </w:pPr>
            <w:r>
              <w:rPr>
                <w:rFonts w:ascii="仿宋_GB2312" w:hAnsi="仿宋_GB2312" w:cs="仿宋_GB2312" w:eastAsia="仿宋_GB2312"/>
              </w:rPr>
              <w:t>1、参数</w:t>
            </w:r>
          </w:p>
        </w:tc>
      </w:tr>
      <w:tr>
        <w:tc>
          <w:tcPr>
            <w:tcW w:type="dxa" w:w="2769"/>
          </w:tcPr>
          <w:p>
            <w:pPr>
              <w:pStyle w:val="null3"/>
            </w:pPr>
            <w:r>
              <w:rPr>
                <w:rFonts w:ascii="仿宋_GB2312" w:hAnsi="仿宋_GB2312" w:cs="仿宋_GB2312" w:eastAsia="仿宋_GB2312"/>
              </w:rPr>
              <w:t>136</w:t>
            </w:r>
          </w:p>
        </w:tc>
        <w:tc>
          <w:tcPr>
            <w:tcW w:type="dxa" w:w="2769"/>
          </w:tcPr>
          <w:p/>
        </w:tc>
        <w:tc>
          <w:tcPr>
            <w:tcW w:type="dxa" w:w="2769"/>
          </w:tcPr>
          <w:p>
            <w:pPr>
              <w:pStyle w:val="null3"/>
            </w:pPr>
            <w:r>
              <w:rPr>
                <w:rFonts w:ascii="仿宋_GB2312" w:hAnsi="仿宋_GB2312" w:cs="仿宋_GB2312" w:eastAsia="仿宋_GB2312"/>
              </w:rPr>
              <w:t>主要技术指标和参数 1）外形尺寸（长×宽×高）：610mm×420mm×500mm 2）搁手垫尺寸（长×宽）：570mm×220mm 3）橡筋框尺寸（长×宽）：530mm×380mm 4）橡筋拉伸长度/cm：100mm～150mm 5）橡筋框额定承载：≥450N （以上尺寸，偏差±30mm）</w:t>
            </w:r>
          </w:p>
        </w:tc>
      </w:tr>
      <w:tr>
        <w:tc>
          <w:tcPr>
            <w:tcW w:type="dxa" w:w="2769"/>
          </w:tcPr>
          <w:p>
            <w:pPr>
              <w:pStyle w:val="null3"/>
            </w:pPr>
            <w:r>
              <w:rPr>
                <w:rFonts w:ascii="仿宋_GB2312" w:hAnsi="仿宋_GB2312" w:cs="仿宋_GB2312" w:eastAsia="仿宋_GB2312"/>
              </w:rPr>
              <w:t>137</w:t>
            </w:r>
          </w:p>
        </w:tc>
        <w:tc>
          <w:tcPr>
            <w:tcW w:type="dxa" w:w="2769"/>
          </w:tcPr>
          <w:p/>
        </w:tc>
        <w:tc>
          <w:tcPr>
            <w:tcW w:type="dxa" w:w="2769"/>
          </w:tcPr>
          <w:p>
            <w:pPr>
              <w:pStyle w:val="null3"/>
            </w:pPr>
            <w:r>
              <w:rPr>
                <w:rFonts w:ascii="仿宋_GB2312" w:hAnsi="仿宋_GB2312" w:cs="仿宋_GB2312" w:eastAsia="仿宋_GB2312"/>
              </w:rPr>
              <w:t>2、数量：1套</w:t>
            </w:r>
          </w:p>
        </w:tc>
      </w:tr>
      <w:tr>
        <w:tc>
          <w:tcPr>
            <w:tcW w:type="dxa" w:w="2769"/>
          </w:tcPr>
          <w:p>
            <w:pPr>
              <w:pStyle w:val="null3"/>
            </w:pPr>
            <w:r>
              <w:rPr>
                <w:rFonts w:ascii="仿宋_GB2312" w:hAnsi="仿宋_GB2312" w:cs="仿宋_GB2312" w:eastAsia="仿宋_GB2312"/>
              </w:rPr>
              <w:t>138</w:t>
            </w:r>
          </w:p>
        </w:tc>
        <w:tc>
          <w:tcPr>
            <w:tcW w:type="dxa" w:w="2769"/>
          </w:tcPr>
          <w:p/>
        </w:tc>
        <w:tc>
          <w:tcPr>
            <w:tcW w:type="dxa" w:w="2769"/>
          </w:tcPr>
          <w:p>
            <w:pPr>
              <w:pStyle w:val="null3"/>
            </w:pPr>
            <w:r>
              <w:rPr>
                <w:rFonts w:ascii="仿宋_GB2312" w:hAnsi="仿宋_GB2312" w:cs="仿宋_GB2312" w:eastAsia="仿宋_GB2312"/>
              </w:rPr>
              <w:t>品目35、分指板（大小各一）</w:t>
            </w:r>
          </w:p>
        </w:tc>
      </w:tr>
      <w:tr>
        <w:tc>
          <w:tcPr>
            <w:tcW w:type="dxa" w:w="2769"/>
          </w:tcPr>
          <w:p>
            <w:pPr>
              <w:pStyle w:val="null3"/>
            </w:pPr>
            <w:r>
              <w:rPr>
                <w:rFonts w:ascii="仿宋_GB2312" w:hAnsi="仿宋_GB2312" w:cs="仿宋_GB2312" w:eastAsia="仿宋_GB2312"/>
              </w:rPr>
              <w:t>139</w:t>
            </w:r>
          </w:p>
        </w:tc>
        <w:tc>
          <w:tcPr>
            <w:tcW w:type="dxa" w:w="2769"/>
          </w:tcPr>
          <w:p/>
        </w:tc>
        <w:tc>
          <w:tcPr>
            <w:tcW w:type="dxa" w:w="2769"/>
          </w:tcPr>
          <w:p>
            <w:pPr>
              <w:pStyle w:val="null3"/>
            </w:pPr>
            <w:r>
              <w:rPr>
                <w:rFonts w:ascii="仿宋_GB2312" w:hAnsi="仿宋_GB2312" w:cs="仿宋_GB2312" w:eastAsia="仿宋_GB2312"/>
              </w:rPr>
              <w:t>1、参数</w:t>
            </w:r>
          </w:p>
        </w:tc>
      </w:tr>
      <w:tr>
        <w:tc>
          <w:tcPr>
            <w:tcW w:type="dxa" w:w="2769"/>
          </w:tcPr>
          <w:p>
            <w:pPr>
              <w:pStyle w:val="null3"/>
            </w:pPr>
            <w:r>
              <w:rPr>
                <w:rFonts w:ascii="仿宋_GB2312" w:hAnsi="仿宋_GB2312" w:cs="仿宋_GB2312" w:eastAsia="仿宋_GB2312"/>
              </w:rPr>
              <w:t>140</w:t>
            </w:r>
          </w:p>
        </w:tc>
        <w:tc>
          <w:tcPr>
            <w:tcW w:type="dxa" w:w="2769"/>
          </w:tcPr>
          <w:p/>
        </w:tc>
        <w:tc>
          <w:tcPr>
            <w:tcW w:type="dxa" w:w="2769"/>
          </w:tcPr>
          <w:p>
            <w:pPr>
              <w:pStyle w:val="null3"/>
            </w:pPr>
            <w:r>
              <w:rPr>
                <w:rFonts w:ascii="仿宋_GB2312" w:hAnsi="仿宋_GB2312" w:cs="仿宋_GB2312" w:eastAsia="仿宋_GB2312"/>
              </w:rPr>
              <w:t>指板间距：26mm、22mm（偏差±2mm）</w:t>
            </w:r>
          </w:p>
        </w:tc>
      </w:tr>
      <w:tr>
        <w:tc>
          <w:tcPr>
            <w:tcW w:type="dxa" w:w="2769"/>
          </w:tcPr>
          <w:p>
            <w:pPr>
              <w:pStyle w:val="null3"/>
            </w:pPr>
            <w:r>
              <w:rPr>
                <w:rFonts w:ascii="仿宋_GB2312" w:hAnsi="仿宋_GB2312" w:cs="仿宋_GB2312" w:eastAsia="仿宋_GB2312"/>
              </w:rPr>
              <w:t>141</w:t>
            </w:r>
          </w:p>
        </w:tc>
        <w:tc>
          <w:tcPr>
            <w:tcW w:type="dxa" w:w="2769"/>
          </w:tcPr>
          <w:p/>
        </w:tc>
        <w:tc>
          <w:tcPr>
            <w:tcW w:type="dxa" w:w="2769"/>
          </w:tcPr>
          <w:p>
            <w:pPr>
              <w:pStyle w:val="null3"/>
            </w:pPr>
            <w:r>
              <w:rPr>
                <w:rFonts w:ascii="仿宋_GB2312" w:hAnsi="仿宋_GB2312" w:cs="仿宋_GB2312" w:eastAsia="仿宋_GB2312"/>
              </w:rPr>
              <w:t>2、数量：2套</w:t>
            </w:r>
          </w:p>
        </w:tc>
      </w:tr>
      <w:tr>
        <w:tc>
          <w:tcPr>
            <w:tcW w:type="dxa" w:w="2769"/>
          </w:tcPr>
          <w:p>
            <w:pPr>
              <w:pStyle w:val="null3"/>
            </w:pPr>
            <w:r>
              <w:rPr>
                <w:rFonts w:ascii="仿宋_GB2312" w:hAnsi="仿宋_GB2312" w:cs="仿宋_GB2312" w:eastAsia="仿宋_GB2312"/>
              </w:rPr>
              <w:t>142</w:t>
            </w:r>
          </w:p>
        </w:tc>
        <w:tc>
          <w:tcPr>
            <w:tcW w:type="dxa" w:w="2769"/>
          </w:tcPr>
          <w:p/>
        </w:tc>
        <w:tc>
          <w:tcPr>
            <w:tcW w:type="dxa" w:w="2769"/>
          </w:tcPr>
          <w:p>
            <w:pPr>
              <w:pStyle w:val="null3"/>
            </w:pPr>
            <w:r>
              <w:rPr>
                <w:rFonts w:ascii="仿宋_GB2312" w:hAnsi="仿宋_GB2312" w:cs="仿宋_GB2312" w:eastAsia="仿宋_GB2312"/>
              </w:rPr>
              <w:t>品目36、上肢协调功能练习器</w:t>
            </w:r>
          </w:p>
        </w:tc>
      </w:tr>
      <w:tr>
        <w:tc>
          <w:tcPr>
            <w:tcW w:type="dxa" w:w="2769"/>
          </w:tcPr>
          <w:p>
            <w:pPr>
              <w:pStyle w:val="null3"/>
            </w:pPr>
            <w:r>
              <w:rPr>
                <w:rFonts w:ascii="仿宋_GB2312" w:hAnsi="仿宋_GB2312" w:cs="仿宋_GB2312" w:eastAsia="仿宋_GB2312"/>
              </w:rPr>
              <w:t>143</w:t>
            </w:r>
          </w:p>
        </w:tc>
        <w:tc>
          <w:tcPr>
            <w:tcW w:type="dxa" w:w="2769"/>
          </w:tcPr>
          <w:p/>
        </w:tc>
        <w:tc>
          <w:tcPr>
            <w:tcW w:type="dxa" w:w="2769"/>
          </w:tcPr>
          <w:p>
            <w:pPr>
              <w:pStyle w:val="null3"/>
            </w:pPr>
            <w:r>
              <w:rPr>
                <w:rFonts w:ascii="仿宋_GB2312" w:hAnsi="仿宋_GB2312" w:cs="仿宋_GB2312" w:eastAsia="仿宋_GB2312"/>
              </w:rPr>
              <w:t>1、参数</w:t>
            </w:r>
          </w:p>
        </w:tc>
      </w:tr>
      <w:tr>
        <w:tc>
          <w:tcPr>
            <w:tcW w:type="dxa" w:w="2769"/>
          </w:tcPr>
          <w:p>
            <w:pPr>
              <w:pStyle w:val="null3"/>
            </w:pPr>
            <w:r>
              <w:rPr>
                <w:rFonts w:ascii="仿宋_GB2312" w:hAnsi="仿宋_GB2312" w:cs="仿宋_GB2312" w:eastAsia="仿宋_GB2312"/>
              </w:rPr>
              <w:t>144</w:t>
            </w:r>
          </w:p>
        </w:tc>
        <w:tc>
          <w:tcPr>
            <w:tcW w:type="dxa" w:w="2769"/>
          </w:tcPr>
          <w:p/>
        </w:tc>
        <w:tc>
          <w:tcPr>
            <w:tcW w:type="dxa" w:w="2769"/>
          </w:tcPr>
          <w:p>
            <w:pPr>
              <w:pStyle w:val="null3"/>
            </w:pPr>
            <w:r>
              <w:rPr>
                <w:rFonts w:ascii="仿宋_GB2312" w:hAnsi="仿宋_GB2312" w:cs="仿宋_GB2312" w:eastAsia="仿宋_GB2312"/>
              </w:rPr>
              <w:t>外形尺寸（长×宽×高）：330mm×240mm×360mm（偏差±10mm）</w:t>
            </w:r>
          </w:p>
        </w:tc>
      </w:tr>
      <w:tr>
        <w:tc>
          <w:tcPr>
            <w:tcW w:type="dxa" w:w="2769"/>
          </w:tcPr>
          <w:p>
            <w:pPr>
              <w:pStyle w:val="null3"/>
            </w:pPr>
            <w:r>
              <w:rPr>
                <w:rFonts w:ascii="仿宋_GB2312" w:hAnsi="仿宋_GB2312" w:cs="仿宋_GB2312" w:eastAsia="仿宋_GB2312"/>
              </w:rPr>
              <w:t>145</w:t>
            </w:r>
          </w:p>
        </w:tc>
        <w:tc>
          <w:tcPr>
            <w:tcW w:type="dxa" w:w="2769"/>
          </w:tcPr>
          <w:p/>
        </w:tc>
        <w:tc>
          <w:tcPr>
            <w:tcW w:type="dxa" w:w="2769"/>
          </w:tcPr>
          <w:p>
            <w:pPr>
              <w:pStyle w:val="null3"/>
            </w:pPr>
            <w:r>
              <w:rPr>
                <w:rFonts w:ascii="仿宋_GB2312" w:hAnsi="仿宋_GB2312" w:cs="仿宋_GB2312" w:eastAsia="仿宋_GB2312"/>
              </w:rPr>
              <w:t>2、数量：1套</w:t>
            </w:r>
          </w:p>
        </w:tc>
      </w:tr>
      <w:tr>
        <w:tc>
          <w:tcPr>
            <w:tcW w:type="dxa" w:w="2769"/>
          </w:tcPr>
          <w:p>
            <w:pPr>
              <w:pStyle w:val="null3"/>
            </w:pPr>
            <w:r>
              <w:rPr>
                <w:rFonts w:ascii="仿宋_GB2312" w:hAnsi="仿宋_GB2312" w:cs="仿宋_GB2312" w:eastAsia="仿宋_GB2312"/>
              </w:rPr>
              <w:t>146</w:t>
            </w:r>
          </w:p>
        </w:tc>
        <w:tc>
          <w:tcPr>
            <w:tcW w:type="dxa" w:w="2769"/>
          </w:tcPr>
          <w:p/>
        </w:tc>
        <w:tc>
          <w:tcPr>
            <w:tcW w:type="dxa" w:w="2769"/>
          </w:tcPr>
          <w:p>
            <w:pPr>
              <w:pStyle w:val="null3"/>
            </w:pPr>
            <w:r>
              <w:rPr>
                <w:rFonts w:ascii="仿宋_GB2312" w:hAnsi="仿宋_GB2312" w:cs="仿宋_GB2312" w:eastAsia="仿宋_GB2312"/>
              </w:rPr>
              <w:t>品目37、上肢协调功能练习器</w:t>
            </w:r>
          </w:p>
        </w:tc>
      </w:tr>
      <w:tr>
        <w:tc>
          <w:tcPr>
            <w:tcW w:type="dxa" w:w="2769"/>
          </w:tcPr>
          <w:p>
            <w:pPr>
              <w:pStyle w:val="null3"/>
            </w:pPr>
            <w:r>
              <w:rPr>
                <w:rFonts w:ascii="仿宋_GB2312" w:hAnsi="仿宋_GB2312" w:cs="仿宋_GB2312" w:eastAsia="仿宋_GB2312"/>
              </w:rPr>
              <w:t>147</w:t>
            </w:r>
          </w:p>
        </w:tc>
        <w:tc>
          <w:tcPr>
            <w:tcW w:type="dxa" w:w="2769"/>
          </w:tcPr>
          <w:p/>
        </w:tc>
        <w:tc>
          <w:tcPr>
            <w:tcW w:type="dxa" w:w="2769"/>
          </w:tcPr>
          <w:p>
            <w:pPr>
              <w:pStyle w:val="null3"/>
            </w:pPr>
            <w:r>
              <w:rPr>
                <w:rFonts w:ascii="仿宋_GB2312" w:hAnsi="仿宋_GB2312" w:cs="仿宋_GB2312" w:eastAsia="仿宋_GB2312"/>
              </w:rPr>
              <w:t>1、参数</w:t>
            </w:r>
          </w:p>
        </w:tc>
      </w:tr>
      <w:tr>
        <w:tc>
          <w:tcPr>
            <w:tcW w:type="dxa" w:w="2769"/>
          </w:tcPr>
          <w:p>
            <w:pPr>
              <w:pStyle w:val="null3"/>
            </w:pPr>
            <w:r>
              <w:rPr>
                <w:rFonts w:ascii="仿宋_GB2312" w:hAnsi="仿宋_GB2312" w:cs="仿宋_GB2312" w:eastAsia="仿宋_GB2312"/>
              </w:rPr>
              <w:t>148</w:t>
            </w:r>
          </w:p>
        </w:tc>
        <w:tc>
          <w:tcPr>
            <w:tcW w:type="dxa" w:w="2769"/>
          </w:tcPr>
          <w:p/>
        </w:tc>
        <w:tc>
          <w:tcPr>
            <w:tcW w:type="dxa" w:w="2769"/>
          </w:tcPr>
          <w:p>
            <w:pPr>
              <w:pStyle w:val="null3"/>
            </w:pPr>
            <w:r>
              <w:rPr>
                <w:rFonts w:ascii="仿宋_GB2312" w:hAnsi="仿宋_GB2312" w:cs="仿宋_GB2312" w:eastAsia="仿宋_GB2312"/>
              </w:rPr>
              <w:t>主要技术指标和参数 外形尺寸（长×宽×高）：800mm×200mm×450mm（偏差±50mm）</w:t>
            </w:r>
          </w:p>
        </w:tc>
      </w:tr>
      <w:tr>
        <w:tc>
          <w:tcPr>
            <w:tcW w:type="dxa" w:w="2769"/>
          </w:tcPr>
          <w:p>
            <w:pPr>
              <w:pStyle w:val="null3"/>
            </w:pPr>
            <w:r>
              <w:rPr>
                <w:rFonts w:ascii="仿宋_GB2312" w:hAnsi="仿宋_GB2312" w:cs="仿宋_GB2312" w:eastAsia="仿宋_GB2312"/>
              </w:rPr>
              <w:t>149</w:t>
            </w:r>
          </w:p>
        </w:tc>
        <w:tc>
          <w:tcPr>
            <w:tcW w:type="dxa" w:w="2769"/>
          </w:tcPr>
          <w:p/>
        </w:tc>
        <w:tc>
          <w:tcPr>
            <w:tcW w:type="dxa" w:w="2769"/>
          </w:tcPr>
          <w:p>
            <w:pPr>
              <w:pStyle w:val="null3"/>
            </w:pPr>
            <w:r>
              <w:rPr>
                <w:rFonts w:ascii="仿宋_GB2312" w:hAnsi="仿宋_GB2312" w:cs="仿宋_GB2312" w:eastAsia="仿宋_GB2312"/>
              </w:rPr>
              <w:t>2、数量：1套</w:t>
            </w:r>
          </w:p>
        </w:tc>
      </w:tr>
      <w:tr>
        <w:tc>
          <w:tcPr>
            <w:tcW w:type="dxa" w:w="2769"/>
          </w:tcPr>
          <w:p>
            <w:pPr>
              <w:pStyle w:val="null3"/>
            </w:pPr>
            <w:r>
              <w:rPr>
                <w:rFonts w:ascii="仿宋_GB2312" w:hAnsi="仿宋_GB2312" w:cs="仿宋_GB2312" w:eastAsia="仿宋_GB2312"/>
              </w:rPr>
              <w:t>150</w:t>
            </w:r>
          </w:p>
        </w:tc>
        <w:tc>
          <w:tcPr>
            <w:tcW w:type="dxa" w:w="2769"/>
          </w:tcPr>
          <w:p/>
        </w:tc>
        <w:tc>
          <w:tcPr>
            <w:tcW w:type="dxa" w:w="2769"/>
          </w:tcPr>
          <w:p>
            <w:pPr>
              <w:pStyle w:val="null3"/>
            </w:pPr>
            <w:r>
              <w:rPr>
                <w:rFonts w:ascii="仿宋_GB2312" w:hAnsi="仿宋_GB2312" w:cs="仿宋_GB2312" w:eastAsia="仿宋_GB2312"/>
              </w:rPr>
              <w:t>品目38、木制图形插板</w:t>
            </w:r>
          </w:p>
        </w:tc>
      </w:tr>
      <w:tr>
        <w:tc>
          <w:tcPr>
            <w:tcW w:type="dxa" w:w="2769"/>
          </w:tcPr>
          <w:p>
            <w:pPr>
              <w:pStyle w:val="null3"/>
            </w:pPr>
            <w:r>
              <w:rPr>
                <w:rFonts w:ascii="仿宋_GB2312" w:hAnsi="仿宋_GB2312" w:cs="仿宋_GB2312" w:eastAsia="仿宋_GB2312"/>
              </w:rPr>
              <w:t>151</w:t>
            </w:r>
          </w:p>
        </w:tc>
        <w:tc>
          <w:tcPr>
            <w:tcW w:type="dxa" w:w="2769"/>
          </w:tcPr>
          <w:p/>
        </w:tc>
        <w:tc>
          <w:tcPr>
            <w:tcW w:type="dxa" w:w="2769"/>
          </w:tcPr>
          <w:p>
            <w:pPr>
              <w:pStyle w:val="null3"/>
            </w:pPr>
            <w:r>
              <w:rPr>
                <w:rFonts w:ascii="仿宋_GB2312" w:hAnsi="仿宋_GB2312" w:cs="仿宋_GB2312" w:eastAsia="仿宋_GB2312"/>
              </w:rPr>
              <w:t>1、参数</w:t>
            </w:r>
          </w:p>
        </w:tc>
      </w:tr>
      <w:tr>
        <w:tc>
          <w:tcPr>
            <w:tcW w:type="dxa" w:w="2769"/>
          </w:tcPr>
          <w:p>
            <w:pPr>
              <w:pStyle w:val="null3"/>
            </w:pPr>
            <w:r>
              <w:rPr>
                <w:rFonts w:ascii="仿宋_GB2312" w:hAnsi="仿宋_GB2312" w:cs="仿宋_GB2312" w:eastAsia="仿宋_GB2312"/>
              </w:rPr>
              <w:t>152</w:t>
            </w:r>
          </w:p>
        </w:tc>
        <w:tc>
          <w:tcPr>
            <w:tcW w:type="dxa" w:w="2769"/>
          </w:tcPr>
          <w:p/>
        </w:tc>
        <w:tc>
          <w:tcPr>
            <w:tcW w:type="dxa" w:w="2769"/>
          </w:tcPr>
          <w:p>
            <w:pPr>
              <w:pStyle w:val="null3"/>
            </w:pPr>
            <w:r>
              <w:rPr>
                <w:rFonts w:ascii="仿宋_GB2312" w:hAnsi="仿宋_GB2312" w:cs="仿宋_GB2312" w:eastAsia="仿宋_GB2312"/>
              </w:rPr>
              <w:t>主要技术指标和参数 外形尺寸（长×宽×高）：500mm×400mm×30mm（长宽偏差±30mm，高偏差±3mm）</w:t>
            </w:r>
          </w:p>
        </w:tc>
      </w:tr>
      <w:tr>
        <w:tc>
          <w:tcPr>
            <w:tcW w:type="dxa" w:w="2769"/>
          </w:tcPr>
          <w:p>
            <w:pPr>
              <w:pStyle w:val="null3"/>
            </w:pPr>
            <w:r>
              <w:rPr>
                <w:rFonts w:ascii="仿宋_GB2312" w:hAnsi="仿宋_GB2312" w:cs="仿宋_GB2312" w:eastAsia="仿宋_GB2312"/>
              </w:rPr>
              <w:t>153</w:t>
            </w:r>
          </w:p>
        </w:tc>
        <w:tc>
          <w:tcPr>
            <w:tcW w:type="dxa" w:w="2769"/>
          </w:tcPr>
          <w:p/>
        </w:tc>
        <w:tc>
          <w:tcPr>
            <w:tcW w:type="dxa" w:w="2769"/>
          </w:tcPr>
          <w:p>
            <w:pPr>
              <w:pStyle w:val="null3"/>
            </w:pPr>
            <w:r>
              <w:rPr>
                <w:rFonts w:ascii="仿宋_GB2312" w:hAnsi="仿宋_GB2312" w:cs="仿宋_GB2312" w:eastAsia="仿宋_GB2312"/>
              </w:rPr>
              <w:t>2、数量：1套</w:t>
            </w:r>
          </w:p>
        </w:tc>
      </w:tr>
      <w:tr>
        <w:tc>
          <w:tcPr>
            <w:tcW w:type="dxa" w:w="2769"/>
          </w:tcPr>
          <w:p>
            <w:pPr>
              <w:pStyle w:val="null3"/>
            </w:pPr>
            <w:r>
              <w:rPr>
                <w:rFonts w:ascii="仿宋_GB2312" w:hAnsi="仿宋_GB2312" w:cs="仿宋_GB2312" w:eastAsia="仿宋_GB2312"/>
              </w:rPr>
              <w:t>154</w:t>
            </w:r>
          </w:p>
        </w:tc>
        <w:tc>
          <w:tcPr>
            <w:tcW w:type="dxa" w:w="2769"/>
          </w:tcPr>
          <w:p/>
        </w:tc>
        <w:tc>
          <w:tcPr>
            <w:tcW w:type="dxa" w:w="2769"/>
          </w:tcPr>
          <w:p>
            <w:pPr>
              <w:pStyle w:val="null3"/>
            </w:pPr>
            <w:r>
              <w:rPr>
                <w:rFonts w:ascii="仿宋_GB2312" w:hAnsi="仿宋_GB2312" w:cs="仿宋_GB2312" w:eastAsia="仿宋_GB2312"/>
              </w:rPr>
              <w:t>品目39、上螺丝</w:t>
            </w:r>
          </w:p>
        </w:tc>
      </w:tr>
      <w:tr>
        <w:tc>
          <w:tcPr>
            <w:tcW w:type="dxa" w:w="2769"/>
          </w:tcPr>
          <w:p>
            <w:pPr>
              <w:pStyle w:val="null3"/>
            </w:pPr>
            <w:r>
              <w:rPr>
                <w:rFonts w:ascii="仿宋_GB2312" w:hAnsi="仿宋_GB2312" w:cs="仿宋_GB2312" w:eastAsia="仿宋_GB2312"/>
              </w:rPr>
              <w:t>155</w:t>
            </w:r>
          </w:p>
        </w:tc>
        <w:tc>
          <w:tcPr>
            <w:tcW w:type="dxa" w:w="2769"/>
          </w:tcPr>
          <w:p/>
        </w:tc>
        <w:tc>
          <w:tcPr>
            <w:tcW w:type="dxa" w:w="2769"/>
          </w:tcPr>
          <w:p>
            <w:pPr>
              <w:pStyle w:val="null3"/>
            </w:pPr>
            <w:r>
              <w:rPr>
                <w:rFonts w:ascii="仿宋_GB2312" w:hAnsi="仿宋_GB2312" w:cs="仿宋_GB2312" w:eastAsia="仿宋_GB2312"/>
              </w:rPr>
              <w:t>1、参数</w:t>
            </w:r>
          </w:p>
        </w:tc>
      </w:tr>
      <w:tr>
        <w:tc>
          <w:tcPr>
            <w:tcW w:type="dxa" w:w="2769"/>
          </w:tcPr>
          <w:p>
            <w:pPr>
              <w:pStyle w:val="null3"/>
            </w:pPr>
            <w:r>
              <w:rPr>
                <w:rFonts w:ascii="仿宋_GB2312" w:hAnsi="仿宋_GB2312" w:cs="仿宋_GB2312" w:eastAsia="仿宋_GB2312"/>
              </w:rPr>
              <w:t>156</w:t>
            </w:r>
          </w:p>
        </w:tc>
        <w:tc>
          <w:tcPr>
            <w:tcW w:type="dxa" w:w="2769"/>
          </w:tcPr>
          <w:p/>
        </w:tc>
        <w:tc>
          <w:tcPr>
            <w:tcW w:type="dxa" w:w="2769"/>
          </w:tcPr>
          <w:p>
            <w:pPr>
              <w:pStyle w:val="null3"/>
            </w:pPr>
            <w:r>
              <w:rPr>
                <w:rFonts w:ascii="仿宋_GB2312" w:hAnsi="仿宋_GB2312" w:cs="仿宋_GB2312" w:eastAsia="仿宋_GB2312"/>
              </w:rPr>
              <w:t>主要技术指标和参数 1)外形尺寸（长×宽×高）：350mm×250mm×70mm（不含螺栓）（长宽偏差±30mm，高偏差±5mm） 2)组件：全螺纹六角头螺栓M6×40，≥7只、全螺纹六角头螺栓M8×40，≥13只</w:t>
            </w:r>
          </w:p>
        </w:tc>
      </w:tr>
      <w:tr>
        <w:tc>
          <w:tcPr>
            <w:tcW w:type="dxa" w:w="2769"/>
          </w:tcPr>
          <w:p>
            <w:pPr>
              <w:pStyle w:val="null3"/>
            </w:pPr>
            <w:r>
              <w:rPr>
                <w:rFonts w:ascii="仿宋_GB2312" w:hAnsi="仿宋_GB2312" w:cs="仿宋_GB2312" w:eastAsia="仿宋_GB2312"/>
              </w:rPr>
              <w:t>157</w:t>
            </w:r>
          </w:p>
        </w:tc>
        <w:tc>
          <w:tcPr>
            <w:tcW w:type="dxa" w:w="2769"/>
          </w:tcPr>
          <w:p/>
        </w:tc>
        <w:tc>
          <w:tcPr>
            <w:tcW w:type="dxa" w:w="2769"/>
          </w:tcPr>
          <w:p>
            <w:pPr>
              <w:pStyle w:val="null3"/>
            </w:pPr>
            <w:r>
              <w:rPr>
                <w:rFonts w:ascii="仿宋_GB2312" w:hAnsi="仿宋_GB2312" w:cs="仿宋_GB2312" w:eastAsia="仿宋_GB2312"/>
              </w:rPr>
              <w:t>2、数量：1套</w:t>
            </w:r>
          </w:p>
        </w:tc>
      </w:tr>
      <w:tr>
        <w:tc>
          <w:tcPr>
            <w:tcW w:type="dxa" w:w="2769"/>
          </w:tcPr>
          <w:p>
            <w:pPr>
              <w:pStyle w:val="null3"/>
            </w:pPr>
            <w:r>
              <w:rPr>
                <w:rFonts w:ascii="仿宋_GB2312" w:hAnsi="仿宋_GB2312" w:cs="仿宋_GB2312" w:eastAsia="仿宋_GB2312"/>
              </w:rPr>
              <w:t>158</w:t>
            </w:r>
          </w:p>
        </w:tc>
        <w:tc>
          <w:tcPr>
            <w:tcW w:type="dxa" w:w="2769"/>
          </w:tcPr>
          <w:p/>
        </w:tc>
        <w:tc>
          <w:tcPr>
            <w:tcW w:type="dxa" w:w="2769"/>
          </w:tcPr>
          <w:p>
            <w:pPr>
              <w:pStyle w:val="null3"/>
            </w:pPr>
            <w:r>
              <w:rPr>
                <w:rFonts w:ascii="仿宋_GB2312" w:hAnsi="仿宋_GB2312" w:cs="仿宋_GB2312" w:eastAsia="仿宋_GB2312"/>
              </w:rPr>
              <w:t>品目40、上螺母</w:t>
            </w:r>
          </w:p>
        </w:tc>
      </w:tr>
      <w:tr>
        <w:tc>
          <w:tcPr>
            <w:tcW w:type="dxa" w:w="2769"/>
          </w:tcPr>
          <w:p>
            <w:pPr>
              <w:pStyle w:val="null3"/>
            </w:pPr>
            <w:r>
              <w:rPr>
                <w:rFonts w:ascii="仿宋_GB2312" w:hAnsi="仿宋_GB2312" w:cs="仿宋_GB2312" w:eastAsia="仿宋_GB2312"/>
              </w:rPr>
              <w:t>159</w:t>
            </w:r>
          </w:p>
        </w:tc>
        <w:tc>
          <w:tcPr>
            <w:tcW w:type="dxa" w:w="2769"/>
          </w:tcPr>
          <w:p/>
        </w:tc>
        <w:tc>
          <w:tcPr>
            <w:tcW w:type="dxa" w:w="2769"/>
          </w:tcPr>
          <w:p>
            <w:pPr>
              <w:pStyle w:val="null3"/>
            </w:pPr>
            <w:r>
              <w:rPr>
                <w:rFonts w:ascii="仿宋_GB2312" w:hAnsi="仿宋_GB2312" w:cs="仿宋_GB2312" w:eastAsia="仿宋_GB2312"/>
              </w:rPr>
              <w:t>1、参数</w:t>
            </w:r>
          </w:p>
        </w:tc>
      </w:tr>
      <w:tr>
        <w:tc>
          <w:tcPr>
            <w:tcW w:type="dxa" w:w="2769"/>
          </w:tcPr>
          <w:p>
            <w:pPr>
              <w:pStyle w:val="null3"/>
            </w:pPr>
            <w:r>
              <w:rPr>
                <w:rFonts w:ascii="仿宋_GB2312" w:hAnsi="仿宋_GB2312" w:cs="仿宋_GB2312" w:eastAsia="仿宋_GB2312"/>
              </w:rPr>
              <w:t>160</w:t>
            </w:r>
          </w:p>
        </w:tc>
        <w:tc>
          <w:tcPr>
            <w:tcW w:type="dxa" w:w="2769"/>
          </w:tcPr>
          <w:p/>
        </w:tc>
        <w:tc>
          <w:tcPr>
            <w:tcW w:type="dxa" w:w="2769"/>
          </w:tcPr>
          <w:p>
            <w:pPr>
              <w:pStyle w:val="null3"/>
            </w:pPr>
            <w:r>
              <w:rPr>
                <w:rFonts w:ascii="仿宋_GB2312" w:hAnsi="仿宋_GB2312" w:cs="仿宋_GB2312" w:eastAsia="仿宋_GB2312"/>
              </w:rPr>
              <w:t>主要技术指标和参数 1）外形尺寸（长×宽×高）：340mm×190mm×210mm(偏差±30mm) 2）组件：M6×40六角螺栓8只、M8×40六角螺栓16只、M6螺母16只、M8螺母32只</w:t>
            </w:r>
          </w:p>
        </w:tc>
      </w:tr>
      <w:tr>
        <w:tc>
          <w:tcPr>
            <w:tcW w:type="dxa" w:w="2769"/>
          </w:tcPr>
          <w:p>
            <w:pPr>
              <w:pStyle w:val="null3"/>
            </w:pPr>
            <w:r>
              <w:rPr>
                <w:rFonts w:ascii="仿宋_GB2312" w:hAnsi="仿宋_GB2312" w:cs="仿宋_GB2312" w:eastAsia="仿宋_GB2312"/>
              </w:rPr>
              <w:t>161</w:t>
            </w:r>
          </w:p>
        </w:tc>
        <w:tc>
          <w:tcPr>
            <w:tcW w:type="dxa" w:w="2769"/>
          </w:tcPr>
          <w:p/>
        </w:tc>
        <w:tc>
          <w:tcPr>
            <w:tcW w:type="dxa" w:w="2769"/>
          </w:tcPr>
          <w:p>
            <w:pPr>
              <w:pStyle w:val="null3"/>
            </w:pPr>
            <w:r>
              <w:rPr>
                <w:rFonts w:ascii="仿宋_GB2312" w:hAnsi="仿宋_GB2312" w:cs="仿宋_GB2312" w:eastAsia="仿宋_GB2312"/>
              </w:rPr>
              <w:t>2、数量：1套</w:t>
            </w:r>
          </w:p>
        </w:tc>
      </w:tr>
      <w:tr>
        <w:tc>
          <w:tcPr>
            <w:tcW w:type="dxa" w:w="2769"/>
          </w:tcPr>
          <w:p>
            <w:pPr>
              <w:pStyle w:val="null3"/>
            </w:pPr>
            <w:r>
              <w:rPr>
                <w:rFonts w:ascii="仿宋_GB2312" w:hAnsi="仿宋_GB2312" w:cs="仿宋_GB2312" w:eastAsia="仿宋_GB2312"/>
              </w:rPr>
              <w:t>162</w:t>
            </w:r>
          </w:p>
        </w:tc>
        <w:tc>
          <w:tcPr>
            <w:tcW w:type="dxa" w:w="2769"/>
          </w:tcPr>
          <w:p/>
        </w:tc>
        <w:tc>
          <w:tcPr>
            <w:tcW w:type="dxa" w:w="2769"/>
          </w:tcPr>
          <w:p>
            <w:pPr>
              <w:pStyle w:val="null3"/>
            </w:pPr>
            <w:r>
              <w:rPr>
                <w:rFonts w:ascii="仿宋_GB2312" w:hAnsi="仿宋_GB2312" w:cs="仿宋_GB2312" w:eastAsia="仿宋_GB2312"/>
              </w:rPr>
              <w:t>品目41、理疗床（木质）</w:t>
            </w:r>
          </w:p>
        </w:tc>
      </w:tr>
      <w:tr>
        <w:tc>
          <w:tcPr>
            <w:tcW w:type="dxa" w:w="2769"/>
          </w:tcPr>
          <w:p>
            <w:pPr>
              <w:pStyle w:val="null3"/>
            </w:pPr>
            <w:r>
              <w:rPr>
                <w:rFonts w:ascii="仿宋_GB2312" w:hAnsi="仿宋_GB2312" w:cs="仿宋_GB2312" w:eastAsia="仿宋_GB2312"/>
              </w:rPr>
              <w:t>163</w:t>
            </w:r>
          </w:p>
        </w:tc>
        <w:tc>
          <w:tcPr>
            <w:tcW w:type="dxa" w:w="2769"/>
          </w:tcPr>
          <w:p/>
        </w:tc>
        <w:tc>
          <w:tcPr>
            <w:tcW w:type="dxa" w:w="2769"/>
          </w:tcPr>
          <w:p>
            <w:pPr>
              <w:pStyle w:val="null3"/>
            </w:pPr>
            <w:r>
              <w:rPr>
                <w:rFonts w:ascii="仿宋_GB2312" w:hAnsi="仿宋_GB2312" w:cs="仿宋_GB2312" w:eastAsia="仿宋_GB2312"/>
              </w:rPr>
              <w:t>1、参数</w:t>
            </w:r>
          </w:p>
        </w:tc>
      </w:tr>
      <w:tr>
        <w:tc>
          <w:tcPr>
            <w:tcW w:type="dxa" w:w="2769"/>
          </w:tcPr>
          <w:p>
            <w:pPr>
              <w:pStyle w:val="null3"/>
            </w:pPr>
            <w:r>
              <w:rPr>
                <w:rFonts w:ascii="仿宋_GB2312" w:hAnsi="仿宋_GB2312" w:cs="仿宋_GB2312" w:eastAsia="仿宋_GB2312"/>
              </w:rPr>
              <w:t>164</w:t>
            </w:r>
          </w:p>
        </w:tc>
        <w:tc>
          <w:tcPr>
            <w:tcW w:type="dxa" w:w="2769"/>
          </w:tcPr>
          <w:p/>
        </w:tc>
        <w:tc>
          <w:tcPr>
            <w:tcW w:type="dxa" w:w="2769"/>
          </w:tcPr>
          <w:p>
            <w:pPr>
              <w:pStyle w:val="null3"/>
            </w:pPr>
            <w:r>
              <w:rPr>
                <w:rFonts w:ascii="仿宋_GB2312" w:hAnsi="仿宋_GB2312" w:cs="仿宋_GB2312" w:eastAsia="仿宋_GB2312"/>
              </w:rPr>
              <w:t>主要技术指标和参数 1）外形尺寸（长×宽×高）：≥1900mm×600mm×600mm  2）安全工作载荷：≥150kg</w:t>
            </w:r>
          </w:p>
        </w:tc>
      </w:tr>
      <w:tr>
        <w:tc>
          <w:tcPr>
            <w:tcW w:type="dxa" w:w="2769"/>
          </w:tcPr>
          <w:p>
            <w:pPr>
              <w:pStyle w:val="null3"/>
            </w:pPr>
            <w:r>
              <w:rPr>
                <w:rFonts w:ascii="仿宋_GB2312" w:hAnsi="仿宋_GB2312" w:cs="仿宋_GB2312" w:eastAsia="仿宋_GB2312"/>
              </w:rPr>
              <w:t>165</w:t>
            </w:r>
          </w:p>
        </w:tc>
        <w:tc>
          <w:tcPr>
            <w:tcW w:type="dxa" w:w="2769"/>
          </w:tcPr>
          <w:p/>
        </w:tc>
        <w:tc>
          <w:tcPr>
            <w:tcW w:type="dxa" w:w="2769"/>
          </w:tcPr>
          <w:p>
            <w:pPr>
              <w:pStyle w:val="null3"/>
            </w:pPr>
            <w:r>
              <w:rPr>
                <w:rFonts w:ascii="仿宋_GB2312" w:hAnsi="仿宋_GB2312" w:cs="仿宋_GB2312" w:eastAsia="仿宋_GB2312"/>
              </w:rPr>
              <w:t>2、数量：3套</w:t>
            </w:r>
          </w:p>
        </w:tc>
      </w:tr>
      <w:tr>
        <w:tc>
          <w:tcPr>
            <w:tcW w:type="dxa" w:w="2769"/>
          </w:tcPr>
          <w:p>
            <w:pPr>
              <w:pStyle w:val="null3"/>
            </w:pPr>
            <w:r>
              <w:rPr>
                <w:rFonts w:ascii="仿宋_GB2312" w:hAnsi="仿宋_GB2312" w:cs="仿宋_GB2312" w:eastAsia="仿宋_GB2312"/>
              </w:rPr>
              <w:t>166</w:t>
            </w:r>
          </w:p>
        </w:tc>
        <w:tc>
          <w:tcPr>
            <w:tcW w:type="dxa" w:w="2769"/>
          </w:tcPr>
          <w:p/>
        </w:tc>
        <w:tc>
          <w:tcPr>
            <w:tcW w:type="dxa" w:w="2769"/>
          </w:tcPr>
          <w:p>
            <w:pPr>
              <w:pStyle w:val="null3"/>
            </w:pPr>
            <w:r>
              <w:rPr>
                <w:rFonts w:ascii="仿宋_GB2312" w:hAnsi="仿宋_GB2312" w:cs="仿宋_GB2312" w:eastAsia="仿宋_GB2312"/>
              </w:rPr>
              <w:t>品目42、辅助步行训练器</w:t>
            </w:r>
          </w:p>
        </w:tc>
      </w:tr>
      <w:tr>
        <w:tc>
          <w:tcPr>
            <w:tcW w:type="dxa" w:w="2769"/>
          </w:tcPr>
          <w:p>
            <w:pPr>
              <w:pStyle w:val="null3"/>
            </w:pPr>
            <w:r>
              <w:rPr>
                <w:rFonts w:ascii="仿宋_GB2312" w:hAnsi="仿宋_GB2312" w:cs="仿宋_GB2312" w:eastAsia="仿宋_GB2312"/>
              </w:rPr>
              <w:t>167</w:t>
            </w:r>
          </w:p>
        </w:tc>
        <w:tc>
          <w:tcPr>
            <w:tcW w:type="dxa" w:w="2769"/>
          </w:tcPr>
          <w:p/>
        </w:tc>
        <w:tc>
          <w:tcPr>
            <w:tcW w:type="dxa" w:w="2769"/>
          </w:tcPr>
          <w:p>
            <w:pPr>
              <w:pStyle w:val="null3"/>
            </w:pPr>
            <w:r>
              <w:rPr>
                <w:rFonts w:ascii="仿宋_GB2312" w:hAnsi="仿宋_GB2312" w:cs="仿宋_GB2312" w:eastAsia="仿宋_GB2312"/>
              </w:rPr>
              <w:t>1、参数</w:t>
            </w:r>
          </w:p>
        </w:tc>
      </w:tr>
      <w:tr>
        <w:tc>
          <w:tcPr>
            <w:tcW w:type="dxa" w:w="2769"/>
          </w:tcPr>
          <w:p>
            <w:pPr>
              <w:pStyle w:val="null3"/>
            </w:pPr>
            <w:r>
              <w:rPr>
                <w:rFonts w:ascii="仿宋_GB2312" w:hAnsi="仿宋_GB2312" w:cs="仿宋_GB2312" w:eastAsia="仿宋_GB2312"/>
              </w:rPr>
              <w:t>168</w:t>
            </w:r>
          </w:p>
        </w:tc>
        <w:tc>
          <w:tcPr>
            <w:tcW w:type="dxa" w:w="2769"/>
          </w:tcPr>
          <w:p/>
        </w:tc>
        <w:tc>
          <w:tcPr>
            <w:tcW w:type="dxa" w:w="2769"/>
          </w:tcPr>
          <w:p>
            <w:pPr>
              <w:pStyle w:val="null3"/>
            </w:pPr>
            <w:r>
              <w:rPr>
                <w:rFonts w:ascii="仿宋_GB2312" w:hAnsi="仿宋_GB2312" w:cs="仿宋_GB2312" w:eastAsia="仿宋_GB2312"/>
              </w:rPr>
              <w:t>80×80×100～130cm,台面垫高度调节范围85～110cm,手柄间距调节范围0～55cm，台面垫额定承载质量≥80kg。</w:t>
            </w:r>
          </w:p>
        </w:tc>
      </w:tr>
      <w:tr>
        <w:tc>
          <w:tcPr>
            <w:tcW w:type="dxa" w:w="2769"/>
          </w:tcPr>
          <w:p>
            <w:pPr>
              <w:pStyle w:val="null3"/>
            </w:pPr>
            <w:r>
              <w:rPr>
                <w:rFonts w:ascii="仿宋_GB2312" w:hAnsi="仿宋_GB2312" w:cs="仿宋_GB2312" w:eastAsia="仿宋_GB2312"/>
              </w:rPr>
              <w:t>169</w:t>
            </w:r>
          </w:p>
        </w:tc>
        <w:tc>
          <w:tcPr>
            <w:tcW w:type="dxa" w:w="2769"/>
          </w:tcPr>
          <w:p/>
        </w:tc>
        <w:tc>
          <w:tcPr>
            <w:tcW w:type="dxa" w:w="2769"/>
          </w:tcPr>
          <w:p>
            <w:pPr>
              <w:pStyle w:val="null3"/>
            </w:pPr>
            <w:r>
              <w:rPr>
                <w:rFonts w:ascii="仿宋_GB2312" w:hAnsi="仿宋_GB2312" w:cs="仿宋_GB2312" w:eastAsia="仿宋_GB2312"/>
              </w:rPr>
              <w:t>2、数量：1套</w:t>
            </w:r>
          </w:p>
        </w:tc>
      </w:tr>
      <w:tr>
        <w:tc>
          <w:tcPr>
            <w:tcW w:type="dxa" w:w="2769"/>
          </w:tcPr>
          <w:p>
            <w:pPr>
              <w:pStyle w:val="null3"/>
            </w:pPr>
            <w:r>
              <w:rPr>
                <w:rFonts w:ascii="仿宋_GB2312" w:hAnsi="仿宋_GB2312" w:cs="仿宋_GB2312" w:eastAsia="仿宋_GB2312"/>
              </w:rPr>
              <w:t>170</w:t>
            </w:r>
          </w:p>
        </w:tc>
        <w:tc>
          <w:tcPr>
            <w:tcW w:type="dxa" w:w="2769"/>
          </w:tcPr>
          <w:p/>
        </w:tc>
        <w:tc>
          <w:tcPr>
            <w:tcW w:type="dxa" w:w="2769"/>
          </w:tcPr>
          <w:p>
            <w:pPr>
              <w:pStyle w:val="null3"/>
            </w:pPr>
            <w:r>
              <w:rPr>
                <w:rFonts w:ascii="仿宋_GB2312" w:hAnsi="仿宋_GB2312" w:cs="仿宋_GB2312" w:eastAsia="仿宋_GB2312"/>
              </w:rPr>
              <w:t>品目43、站立架</w:t>
            </w:r>
          </w:p>
        </w:tc>
      </w:tr>
      <w:tr>
        <w:tc>
          <w:tcPr>
            <w:tcW w:type="dxa" w:w="2769"/>
          </w:tcPr>
          <w:p>
            <w:pPr>
              <w:pStyle w:val="null3"/>
            </w:pPr>
            <w:r>
              <w:rPr>
                <w:rFonts w:ascii="仿宋_GB2312" w:hAnsi="仿宋_GB2312" w:cs="仿宋_GB2312" w:eastAsia="仿宋_GB2312"/>
              </w:rPr>
              <w:t>171</w:t>
            </w:r>
          </w:p>
        </w:tc>
        <w:tc>
          <w:tcPr>
            <w:tcW w:type="dxa" w:w="2769"/>
          </w:tcPr>
          <w:p/>
        </w:tc>
        <w:tc>
          <w:tcPr>
            <w:tcW w:type="dxa" w:w="2769"/>
          </w:tcPr>
          <w:p>
            <w:pPr>
              <w:pStyle w:val="null3"/>
            </w:pPr>
            <w:r>
              <w:rPr>
                <w:rFonts w:ascii="仿宋_GB2312" w:hAnsi="仿宋_GB2312" w:cs="仿宋_GB2312" w:eastAsia="仿宋_GB2312"/>
              </w:rPr>
              <w:t>1、参数</w:t>
            </w:r>
          </w:p>
        </w:tc>
      </w:tr>
      <w:tr>
        <w:tc>
          <w:tcPr>
            <w:tcW w:type="dxa" w:w="2769"/>
          </w:tcPr>
          <w:p>
            <w:pPr>
              <w:pStyle w:val="null3"/>
            </w:pPr>
            <w:r>
              <w:rPr>
                <w:rFonts w:ascii="仿宋_GB2312" w:hAnsi="仿宋_GB2312" w:cs="仿宋_GB2312" w:eastAsia="仿宋_GB2312"/>
              </w:rPr>
              <w:t>172</w:t>
            </w:r>
          </w:p>
        </w:tc>
        <w:tc>
          <w:tcPr>
            <w:tcW w:type="dxa" w:w="2769"/>
          </w:tcPr>
          <w:p/>
        </w:tc>
        <w:tc>
          <w:tcPr>
            <w:tcW w:type="dxa" w:w="2769"/>
          </w:tcPr>
          <w:p>
            <w:pPr>
              <w:pStyle w:val="null3"/>
            </w:pPr>
            <w:r>
              <w:rPr>
                <w:rFonts w:ascii="仿宋_GB2312" w:hAnsi="仿宋_GB2312" w:cs="仿宋_GB2312" w:eastAsia="仿宋_GB2312"/>
              </w:rPr>
              <w:t>1）外形尺寸/cm：190×60×60（偏差±5cm）； 2）床面额定承载：≥2000N</w:t>
            </w:r>
          </w:p>
        </w:tc>
      </w:tr>
      <w:tr>
        <w:tc>
          <w:tcPr>
            <w:tcW w:type="dxa" w:w="2769"/>
          </w:tcPr>
          <w:p>
            <w:pPr>
              <w:pStyle w:val="null3"/>
            </w:pPr>
            <w:r>
              <w:rPr>
                <w:rFonts w:ascii="仿宋_GB2312" w:hAnsi="仿宋_GB2312" w:cs="仿宋_GB2312" w:eastAsia="仿宋_GB2312"/>
              </w:rPr>
              <w:t>173</w:t>
            </w:r>
          </w:p>
        </w:tc>
        <w:tc>
          <w:tcPr>
            <w:tcW w:type="dxa" w:w="2769"/>
          </w:tcPr>
          <w:p/>
        </w:tc>
        <w:tc>
          <w:tcPr>
            <w:tcW w:type="dxa" w:w="2769"/>
          </w:tcPr>
          <w:p>
            <w:pPr>
              <w:pStyle w:val="null3"/>
            </w:pPr>
            <w:r>
              <w:rPr>
                <w:rFonts w:ascii="仿宋_GB2312" w:hAnsi="仿宋_GB2312" w:cs="仿宋_GB2312" w:eastAsia="仿宋_GB2312"/>
              </w:rPr>
              <w:t>2、数量：1套</w:t>
            </w:r>
          </w:p>
        </w:tc>
      </w:tr>
      <w:tr>
        <w:tc>
          <w:tcPr>
            <w:tcW w:type="dxa" w:w="2769"/>
          </w:tcPr>
          <w:p>
            <w:pPr>
              <w:pStyle w:val="null3"/>
            </w:pPr>
            <w:r>
              <w:rPr>
                <w:rFonts w:ascii="仿宋_GB2312" w:hAnsi="仿宋_GB2312" w:cs="仿宋_GB2312" w:eastAsia="仿宋_GB2312"/>
              </w:rPr>
              <w:t>174</w:t>
            </w:r>
          </w:p>
        </w:tc>
        <w:tc>
          <w:tcPr>
            <w:tcW w:type="dxa" w:w="2769"/>
          </w:tcPr>
          <w:p/>
        </w:tc>
        <w:tc>
          <w:tcPr>
            <w:tcW w:type="dxa" w:w="2769"/>
          </w:tcPr>
          <w:p>
            <w:pPr>
              <w:pStyle w:val="null3"/>
            </w:pPr>
            <w:r>
              <w:rPr>
                <w:rFonts w:ascii="仿宋_GB2312" w:hAnsi="仿宋_GB2312" w:cs="仿宋_GB2312" w:eastAsia="仿宋_GB2312"/>
              </w:rPr>
              <w:t>品目44、液压式踏步器</w:t>
            </w:r>
          </w:p>
        </w:tc>
      </w:tr>
      <w:tr>
        <w:tc>
          <w:tcPr>
            <w:tcW w:type="dxa" w:w="2769"/>
          </w:tcPr>
          <w:p>
            <w:pPr>
              <w:pStyle w:val="null3"/>
            </w:pPr>
            <w:r>
              <w:rPr>
                <w:rFonts w:ascii="仿宋_GB2312" w:hAnsi="仿宋_GB2312" w:cs="仿宋_GB2312" w:eastAsia="仿宋_GB2312"/>
              </w:rPr>
              <w:t>175</w:t>
            </w:r>
          </w:p>
        </w:tc>
        <w:tc>
          <w:tcPr>
            <w:tcW w:type="dxa" w:w="2769"/>
          </w:tcPr>
          <w:p/>
        </w:tc>
        <w:tc>
          <w:tcPr>
            <w:tcW w:type="dxa" w:w="2769"/>
          </w:tcPr>
          <w:p>
            <w:pPr>
              <w:pStyle w:val="null3"/>
            </w:pPr>
            <w:r>
              <w:rPr>
                <w:rFonts w:ascii="仿宋_GB2312" w:hAnsi="仿宋_GB2312" w:cs="仿宋_GB2312" w:eastAsia="仿宋_GB2312"/>
              </w:rPr>
              <w:t>1、参数</w:t>
            </w:r>
          </w:p>
        </w:tc>
      </w:tr>
      <w:tr>
        <w:tc>
          <w:tcPr>
            <w:tcW w:type="dxa" w:w="2769"/>
          </w:tcPr>
          <w:p>
            <w:pPr>
              <w:pStyle w:val="null3"/>
            </w:pPr>
            <w:r>
              <w:rPr>
                <w:rFonts w:ascii="仿宋_GB2312" w:hAnsi="仿宋_GB2312" w:cs="仿宋_GB2312" w:eastAsia="仿宋_GB2312"/>
              </w:rPr>
              <w:t>176</w:t>
            </w:r>
          </w:p>
        </w:tc>
        <w:tc>
          <w:tcPr>
            <w:tcW w:type="dxa" w:w="2769"/>
          </w:tcPr>
          <w:p/>
        </w:tc>
        <w:tc>
          <w:tcPr>
            <w:tcW w:type="dxa" w:w="2769"/>
          </w:tcPr>
          <w:p>
            <w:pPr>
              <w:pStyle w:val="null3"/>
            </w:pPr>
            <w:r>
              <w:rPr>
                <w:rFonts w:ascii="仿宋_GB2312" w:hAnsi="仿宋_GB2312" w:cs="仿宋_GB2312" w:eastAsia="仿宋_GB2312"/>
              </w:rPr>
              <w:t>80×75×110cm,扶手杆宽65cm,扶手杆高100cm，额定负载≥135kg，油缸阻力≥12档可调，线速度位5cm/s，力值调节范围位：200～1500N。适用于下肢关节活动度及肌力训练，阻力可调。特点和功能：运动阻力分≥12档可调，适应不同肌力人群使用。可显示训练时间、速度等训练数据，方便了解训练情况。（偏差±5cm）</w:t>
            </w:r>
          </w:p>
        </w:tc>
      </w:tr>
      <w:tr>
        <w:tc>
          <w:tcPr>
            <w:tcW w:type="dxa" w:w="2769"/>
          </w:tcPr>
          <w:p>
            <w:pPr>
              <w:pStyle w:val="null3"/>
            </w:pPr>
            <w:r>
              <w:rPr>
                <w:rFonts w:ascii="仿宋_GB2312" w:hAnsi="仿宋_GB2312" w:cs="仿宋_GB2312" w:eastAsia="仿宋_GB2312"/>
              </w:rPr>
              <w:t>177</w:t>
            </w:r>
          </w:p>
        </w:tc>
        <w:tc>
          <w:tcPr>
            <w:tcW w:type="dxa" w:w="2769"/>
          </w:tcPr>
          <w:p/>
        </w:tc>
        <w:tc>
          <w:tcPr>
            <w:tcW w:type="dxa" w:w="2769"/>
          </w:tcPr>
          <w:p>
            <w:pPr>
              <w:pStyle w:val="null3"/>
            </w:pPr>
            <w:r>
              <w:rPr>
                <w:rFonts w:ascii="仿宋_GB2312" w:hAnsi="仿宋_GB2312" w:cs="仿宋_GB2312" w:eastAsia="仿宋_GB2312"/>
              </w:rPr>
              <w:t>2、数量：1套</w:t>
            </w:r>
          </w:p>
        </w:tc>
      </w:tr>
      <w:tr>
        <w:tc>
          <w:tcPr>
            <w:tcW w:type="dxa" w:w="2769"/>
          </w:tcPr>
          <w:p>
            <w:pPr>
              <w:pStyle w:val="null3"/>
            </w:pPr>
            <w:r>
              <w:rPr>
                <w:rFonts w:ascii="仿宋_GB2312" w:hAnsi="仿宋_GB2312" w:cs="仿宋_GB2312" w:eastAsia="仿宋_GB2312"/>
              </w:rPr>
              <w:t>178</w:t>
            </w:r>
          </w:p>
        </w:tc>
        <w:tc>
          <w:tcPr>
            <w:tcW w:type="dxa" w:w="2769"/>
          </w:tcPr>
          <w:p/>
        </w:tc>
        <w:tc>
          <w:tcPr>
            <w:tcW w:type="dxa" w:w="2769"/>
          </w:tcPr>
          <w:p>
            <w:pPr>
              <w:pStyle w:val="null3"/>
            </w:pPr>
            <w:r>
              <w:rPr>
                <w:rFonts w:ascii="仿宋_GB2312" w:hAnsi="仿宋_GB2312" w:cs="仿宋_GB2312" w:eastAsia="仿宋_GB2312"/>
              </w:rPr>
              <w:t>品目45、可调式砂磨板及附件</w:t>
            </w:r>
          </w:p>
        </w:tc>
      </w:tr>
      <w:tr>
        <w:tc>
          <w:tcPr>
            <w:tcW w:type="dxa" w:w="2769"/>
          </w:tcPr>
          <w:p>
            <w:pPr>
              <w:pStyle w:val="null3"/>
            </w:pPr>
            <w:r>
              <w:rPr>
                <w:rFonts w:ascii="仿宋_GB2312" w:hAnsi="仿宋_GB2312" w:cs="仿宋_GB2312" w:eastAsia="仿宋_GB2312"/>
              </w:rPr>
              <w:t>179</w:t>
            </w:r>
          </w:p>
        </w:tc>
        <w:tc>
          <w:tcPr>
            <w:tcW w:type="dxa" w:w="2769"/>
          </w:tcPr>
          <w:p/>
        </w:tc>
        <w:tc>
          <w:tcPr>
            <w:tcW w:type="dxa" w:w="2769"/>
          </w:tcPr>
          <w:p>
            <w:pPr>
              <w:pStyle w:val="null3"/>
            </w:pPr>
            <w:r>
              <w:rPr>
                <w:rFonts w:ascii="仿宋_GB2312" w:hAnsi="仿宋_GB2312" w:cs="仿宋_GB2312" w:eastAsia="仿宋_GB2312"/>
              </w:rPr>
              <w:t>1、参数</w:t>
            </w:r>
          </w:p>
        </w:tc>
      </w:tr>
      <w:tr>
        <w:tc>
          <w:tcPr>
            <w:tcW w:type="dxa" w:w="2769"/>
          </w:tcPr>
          <w:p>
            <w:pPr>
              <w:pStyle w:val="null3"/>
            </w:pPr>
            <w:r>
              <w:rPr>
                <w:rFonts w:ascii="仿宋_GB2312" w:hAnsi="仿宋_GB2312" w:cs="仿宋_GB2312" w:eastAsia="仿宋_GB2312"/>
              </w:rPr>
              <w:t>180</w:t>
            </w:r>
          </w:p>
        </w:tc>
        <w:tc>
          <w:tcPr>
            <w:tcW w:type="dxa" w:w="2769"/>
          </w:tcPr>
          <w:p/>
        </w:tc>
        <w:tc>
          <w:tcPr>
            <w:tcW w:type="dxa" w:w="2769"/>
          </w:tcPr>
          <w:p>
            <w:pPr>
              <w:pStyle w:val="null3"/>
            </w:pPr>
            <w:r>
              <w:rPr>
                <w:rFonts w:ascii="仿宋_GB2312" w:hAnsi="仿宋_GB2312" w:cs="仿宋_GB2312" w:eastAsia="仿宋_GB2312"/>
              </w:rPr>
              <w:t>参考规格(cm)：100×80×90-135cm（长宽偏差±5cm） 参考质量：≥60.0kg 沙磨板面积（cm）：95×75（偏差±5cm） 沙磨板厚度（cm）：≥0.5 沙磨板角度调节范围 0～50° 附件品种和件数 4个品种，各1件 材质：木质、PVC沙磨板、静电喷塑架 点压式开关控制台面升降角度调节</w:t>
            </w:r>
          </w:p>
        </w:tc>
      </w:tr>
      <w:tr>
        <w:tc>
          <w:tcPr>
            <w:tcW w:type="dxa" w:w="2769"/>
          </w:tcPr>
          <w:p>
            <w:pPr>
              <w:pStyle w:val="null3"/>
            </w:pPr>
            <w:r>
              <w:rPr>
                <w:rFonts w:ascii="仿宋_GB2312" w:hAnsi="仿宋_GB2312" w:cs="仿宋_GB2312" w:eastAsia="仿宋_GB2312"/>
              </w:rPr>
              <w:t>181</w:t>
            </w:r>
          </w:p>
        </w:tc>
        <w:tc>
          <w:tcPr>
            <w:tcW w:type="dxa" w:w="2769"/>
          </w:tcPr>
          <w:p/>
        </w:tc>
        <w:tc>
          <w:tcPr>
            <w:tcW w:type="dxa" w:w="2769"/>
          </w:tcPr>
          <w:p>
            <w:pPr>
              <w:pStyle w:val="null3"/>
            </w:pPr>
            <w:r>
              <w:rPr>
                <w:rFonts w:ascii="仿宋_GB2312" w:hAnsi="仿宋_GB2312" w:cs="仿宋_GB2312" w:eastAsia="仿宋_GB2312"/>
              </w:rPr>
              <w:t>2、数量：1套</w:t>
            </w:r>
          </w:p>
        </w:tc>
      </w:tr>
      <w:tr>
        <w:tc>
          <w:tcPr>
            <w:tcW w:type="dxa" w:w="2769"/>
          </w:tcPr>
          <w:p>
            <w:pPr>
              <w:pStyle w:val="null3"/>
            </w:pPr>
            <w:r>
              <w:rPr>
                <w:rFonts w:ascii="仿宋_GB2312" w:hAnsi="仿宋_GB2312" w:cs="仿宋_GB2312" w:eastAsia="仿宋_GB2312"/>
              </w:rPr>
              <w:t>182</w:t>
            </w:r>
          </w:p>
        </w:tc>
        <w:tc>
          <w:tcPr>
            <w:tcW w:type="dxa" w:w="2769"/>
          </w:tcPr>
          <w:p/>
        </w:tc>
        <w:tc>
          <w:tcPr>
            <w:tcW w:type="dxa" w:w="2769"/>
          </w:tcPr>
          <w:p>
            <w:pPr>
              <w:pStyle w:val="null3"/>
            </w:pPr>
            <w:r>
              <w:rPr>
                <w:rFonts w:ascii="仿宋_GB2312" w:hAnsi="仿宋_GB2312" w:cs="仿宋_GB2312" w:eastAsia="仿宋_GB2312"/>
              </w:rPr>
              <w:t>品目46、医用体位垫</w:t>
            </w:r>
          </w:p>
        </w:tc>
      </w:tr>
      <w:tr>
        <w:tc>
          <w:tcPr>
            <w:tcW w:type="dxa" w:w="2769"/>
          </w:tcPr>
          <w:p>
            <w:pPr>
              <w:pStyle w:val="null3"/>
            </w:pPr>
            <w:r>
              <w:rPr>
                <w:rFonts w:ascii="仿宋_GB2312" w:hAnsi="仿宋_GB2312" w:cs="仿宋_GB2312" w:eastAsia="仿宋_GB2312"/>
              </w:rPr>
              <w:t>183</w:t>
            </w:r>
          </w:p>
        </w:tc>
        <w:tc>
          <w:tcPr>
            <w:tcW w:type="dxa" w:w="2769"/>
          </w:tcPr>
          <w:p/>
        </w:tc>
        <w:tc>
          <w:tcPr>
            <w:tcW w:type="dxa" w:w="2769"/>
          </w:tcPr>
          <w:p>
            <w:pPr>
              <w:pStyle w:val="null3"/>
            </w:pPr>
            <w:r>
              <w:rPr>
                <w:rFonts w:ascii="仿宋_GB2312" w:hAnsi="仿宋_GB2312" w:cs="仿宋_GB2312" w:eastAsia="仿宋_GB2312"/>
              </w:rPr>
              <w:t>1、参数</w:t>
            </w:r>
          </w:p>
        </w:tc>
      </w:tr>
      <w:tr>
        <w:tc>
          <w:tcPr>
            <w:tcW w:type="dxa" w:w="2769"/>
          </w:tcPr>
          <w:p>
            <w:pPr>
              <w:pStyle w:val="null3"/>
            </w:pPr>
            <w:r>
              <w:rPr>
                <w:rFonts w:ascii="仿宋_GB2312" w:hAnsi="仿宋_GB2312" w:cs="仿宋_GB2312" w:eastAsia="仿宋_GB2312"/>
              </w:rPr>
              <w:t>184</w:t>
            </w:r>
          </w:p>
        </w:tc>
        <w:tc>
          <w:tcPr>
            <w:tcW w:type="dxa" w:w="2769"/>
          </w:tcPr>
          <w:p/>
        </w:tc>
        <w:tc>
          <w:tcPr>
            <w:tcW w:type="dxa" w:w="2769"/>
          </w:tcPr>
          <w:p>
            <w:pPr>
              <w:pStyle w:val="null3"/>
            </w:pPr>
            <w:r>
              <w:rPr>
                <w:rFonts w:ascii="仿宋_GB2312" w:hAnsi="仿宋_GB2312" w:cs="仿宋_GB2312" w:eastAsia="仿宋_GB2312"/>
              </w:rPr>
              <w:t>卧、腰椎牵引治疗辅助用具规格：15°：480×450×130±30mm 30°：480×450×270±30mm 45°：480×450×470±30mm （长宽偏差±30mm）</w:t>
            </w:r>
          </w:p>
        </w:tc>
      </w:tr>
      <w:tr>
        <w:tc>
          <w:tcPr>
            <w:tcW w:type="dxa" w:w="2769"/>
          </w:tcPr>
          <w:p>
            <w:pPr>
              <w:pStyle w:val="null3"/>
            </w:pPr>
            <w:r>
              <w:rPr>
                <w:rFonts w:ascii="仿宋_GB2312" w:hAnsi="仿宋_GB2312" w:cs="仿宋_GB2312" w:eastAsia="仿宋_GB2312"/>
              </w:rPr>
              <w:t>185</w:t>
            </w:r>
          </w:p>
        </w:tc>
        <w:tc>
          <w:tcPr>
            <w:tcW w:type="dxa" w:w="2769"/>
          </w:tcPr>
          <w:p/>
        </w:tc>
        <w:tc>
          <w:tcPr>
            <w:tcW w:type="dxa" w:w="2769"/>
          </w:tcPr>
          <w:p>
            <w:pPr>
              <w:pStyle w:val="null3"/>
            </w:pPr>
            <w:r>
              <w:rPr>
                <w:rFonts w:ascii="仿宋_GB2312" w:hAnsi="仿宋_GB2312" w:cs="仿宋_GB2312" w:eastAsia="仿宋_GB2312"/>
              </w:rPr>
              <w:t>2、数量：4套</w:t>
            </w:r>
          </w:p>
        </w:tc>
      </w:tr>
      <w:tr>
        <w:tc>
          <w:tcPr>
            <w:tcW w:type="dxa" w:w="2769"/>
          </w:tcPr>
          <w:p>
            <w:pPr>
              <w:pStyle w:val="null3"/>
            </w:pPr>
            <w:r>
              <w:rPr>
                <w:rFonts w:ascii="仿宋_GB2312" w:hAnsi="仿宋_GB2312" w:cs="仿宋_GB2312" w:eastAsia="仿宋_GB2312"/>
              </w:rPr>
              <w:t>186</w:t>
            </w:r>
          </w:p>
        </w:tc>
        <w:tc>
          <w:tcPr>
            <w:tcW w:type="dxa" w:w="2769"/>
          </w:tcPr>
          <w:p/>
        </w:tc>
        <w:tc>
          <w:tcPr>
            <w:tcW w:type="dxa" w:w="2769"/>
          </w:tcPr>
          <w:p>
            <w:pPr>
              <w:pStyle w:val="null3"/>
            </w:pPr>
            <w:r>
              <w:rPr>
                <w:rFonts w:ascii="仿宋_GB2312" w:hAnsi="仿宋_GB2312" w:cs="仿宋_GB2312" w:eastAsia="仿宋_GB2312"/>
              </w:rPr>
              <w:t>二、技术及质量要求</w:t>
            </w:r>
          </w:p>
        </w:tc>
      </w:tr>
      <w:tr>
        <w:tc>
          <w:tcPr>
            <w:tcW w:type="dxa" w:w="2769"/>
          </w:tcPr>
          <w:p>
            <w:pPr>
              <w:pStyle w:val="null3"/>
            </w:pPr>
            <w:r>
              <w:rPr>
                <w:rFonts w:ascii="仿宋_GB2312" w:hAnsi="仿宋_GB2312" w:cs="仿宋_GB2312" w:eastAsia="仿宋_GB2312"/>
              </w:rPr>
              <w:t>187</w:t>
            </w:r>
          </w:p>
        </w:tc>
        <w:tc>
          <w:tcPr>
            <w:tcW w:type="dxa" w:w="2769"/>
          </w:tcPr>
          <w:p/>
        </w:tc>
        <w:tc>
          <w:tcPr>
            <w:tcW w:type="dxa" w:w="2769"/>
          </w:tcPr>
          <w:p>
            <w:pPr>
              <w:pStyle w:val="null3"/>
            </w:pPr>
            <w:r>
              <w:rPr>
                <w:rFonts w:ascii="仿宋_GB2312" w:hAnsi="仿宋_GB2312" w:cs="仿宋_GB2312" w:eastAsia="仿宋_GB2312"/>
              </w:rPr>
              <w:t>1、供应商必须承诺其提供产品质量、符合国家、省市有关规范及行业规范要求，确保达到最佳使用状态。对于由于产品设计、工艺或材料的缺陷而产生的质量问题供应商应全权负责。</w:t>
            </w:r>
          </w:p>
        </w:tc>
      </w:tr>
      <w:tr>
        <w:tc>
          <w:tcPr>
            <w:tcW w:type="dxa" w:w="2769"/>
          </w:tcPr>
          <w:p>
            <w:pPr>
              <w:pStyle w:val="null3"/>
            </w:pPr>
            <w:r>
              <w:rPr>
                <w:rFonts w:ascii="仿宋_GB2312" w:hAnsi="仿宋_GB2312" w:cs="仿宋_GB2312" w:eastAsia="仿宋_GB2312"/>
              </w:rPr>
              <w:t>188</w:t>
            </w:r>
          </w:p>
        </w:tc>
        <w:tc>
          <w:tcPr>
            <w:tcW w:type="dxa" w:w="2769"/>
          </w:tcPr>
          <w:p/>
        </w:tc>
        <w:tc>
          <w:tcPr>
            <w:tcW w:type="dxa" w:w="2769"/>
          </w:tcPr>
          <w:p>
            <w:pPr>
              <w:pStyle w:val="null3"/>
            </w:pPr>
            <w:r>
              <w:rPr>
                <w:rFonts w:ascii="仿宋_GB2312" w:hAnsi="仿宋_GB2312" w:cs="仿宋_GB2312" w:eastAsia="仿宋_GB2312"/>
              </w:rPr>
              <w:t>2、供应商提供的货物必须有产品合格证或产品授权书。</w:t>
            </w:r>
          </w:p>
        </w:tc>
      </w:tr>
      <w:tr>
        <w:tc>
          <w:tcPr>
            <w:tcW w:type="dxa" w:w="2769"/>
          </w:tcPr>
          <w:p>
            <w:pPr>
              <w:pStyle w:val="null3"/>
            </w:pPr>
            <w:r>
              <w:rPr>
                <w:rFonts w:ascii="仿宋_GB2312" w:hAnsi="仿宋_GB2312" w:cs="仿宋_GB2312" w:eastAsia="仿宋_GB2312"/>
              </w:rPr>
              <w:t>189</w:t>
            </w:r>
          </w:p>
        </w:tc>
        <w:tc>
          <w:tcPr>
            <w:tcW w:type="dxa" w:w="2769"/>
          </w:tcPr>
          <w:p/>
        </w:tc>
        <w:tc>
          <w:tcPr>
            <w:tcW w:type="dxa" w:w="2769"/>
          </w:tcPr>
          <w:p>
            <w:pPr>
              <w:pStyle w:val="null3"/>
            </w:pPr>
            <w:r>
              <w:rPr>
                <w:rFonts w:ascii="仿宋_GB2312" w:hAnsi="仿宋_GB2312" w:cs="仿宋_GB2312" w:eastAsia="仿宋_GB2312"/>
              </w:rPr>
              <w:t>3、除非对包装另有规定，供应商提供的全部产品均应按标准保护措施进行包装。外包装完整无损，标识规范清楚。</w:t>
            </w:r>
          </w:p>
        </w:tc>
      </w:tr>
      <w:tr>
        <w:tc>
          <w:tcPr>
            <w:tcW w:type="dxa" w:w="2769"/>
          </w:tcPr>
          <w:p>
            <w:pPr>
              <w:pStyle w:val="null3"/>
            </w:pPr>
            <w:r>
              <w:rPr>
                <w:rFonts w:ascii="仿宋_GB2312" w:hAnsi="仿宋_GB2312" w:cs="仿宋_GB2312" w:eastAsia="仿宋_GB2312"/>
              </w:rPr>
              <w:t>190</w:t>
            </w:r>
          </w:p>
        </w:tc>
        <w:tc>
          <w:tcPr>
            <w:tcW w:type="dxa" w:w="2769"/>
          </w:tcPr>
          <w:p/>
        </w:tc>
        <w:tc>
          <w:tcPr>
            <w:tcW w:type="dxa" w:w="2769"/>
          </w:tcPr>
          <w:p>
            <w:pPr>
              <w:pStyle w:val="null3"/>
            </w:pPr>
            <w:r>
              <w:rPr>
                <w:rFonts w:ascii="仿宋_GB2312" w:hAnsi="仿宋_GB2312" w:cs="仿宋_GB2312" w:eastAsia="仿宋_GB2312"/>
              </w:rPr>
              <w:t>4、每一个包装箱内应附一份详细装箱单和质量检验报告书。包装、标记和包装箱内外的单据应符合合同的要求，包括采购人后来提出的特殊要求。</w:t>
            </w:r>
          </w:p>
        </w:tc>
      </w:tr>
      <w:tr>
        <w:tc>
          <w:tcPr>
            <w:tcW w:type="dxa" w:w="2769"/>
          </w:tcPr>
          <w:p>
            <w:pPr>
              <w:pStyle w:val="null3"/>
            </w:pPr>
            <w:r>
              <w:rPr>
                <w:rFonts w:ascii="仿宋_GB2312" w:hAnsi="仿宋_GB2312" w:cs="仿宋_GB2312" w:eastAsia="仿宋_GB2312"/>
              </w:rPr>
              <w:t>191</w:t>
            </w:r>
          </w:p>
        </w:tc>
        <w:tc>
          <w:tcPr>
            <w:tcW w:type="dxa" w:w="2769"/>
          </w:tcPr>
          <w:p/>
        </w:tc>
        <w:tc>
          <w:tcPr>
            <w:tcW w:type="dxa" w:w="2769"/>
          </w:tcPr>
          <w:p>
            <w:pPr>
              <w:pStyle w:val="null3"/>
            </w:pPr>
            <w:r>
              <w:rPr>
                <w:rFonts w:ascii="仿宋_GB2312" w:hAnsi="仿宋_GB2312" w:cs="仿宋_GB2312" w:eastAsia="仿宋_GB2312"/>
              </w:rPr>
              <w:t>5、供应商应保证其提供的货物是全新的，未使用过的，符合合同规定的质量、规格、性能，并按照相关国际、国家及专业标准检验的合格产品。</w:t>
            </w:r>
          </w:p>
        </w:tc>
      </w:tr>
      <w:tr>
        <w:tc>
          <w:tcPr>
            <w:tcW w:type="dxa" w:w="2769"/>
          </w:tcPr>
          <w:p>
            <w:pPr>
              <w:pStyle w:val="null3"/>
            </w:pPr>
            <w:r>
              <w:rPr>
                <w:rFonts w:ascii="仿宋_GB2312" w:hAnsi="仿宋_GB2312" w:cs="仿宋_GB2312" w:eastAsia="仿宋_GB2312"/>
              </w:rPr>
              <w:t>192</w:t>
            </w:r>
          </w:p>
        </w:tc>
        <w:tc>
          <w:tcPr>
            <w:tcW w:type="dxa" w:w="2769"/>
          </w:tcPr>
          <w:p/>
        </w:tc>
        <w:tc>
          <w:tcPr>
            <w:tcW w:type="dxa" w:w="2769"/>
          </w:tcPr>
          <w:p>
            <w:pPr>
              <w:pStyle w:val="null3"/>
            </w:pPr>
            <w:r>
              <w:rPr>
                <w:rFonts w:ascii="仿宋_GB2312" w:hAnsi="仿宋_GB2312" w:cs="仿宋_GB2312" w:eastAsia="仿宋_GB2312"/>
              </w:rPr>
              <w:t>6、供应商所供货物，若发生侵权而产生的一切后果，由供应商负责，采购人保留索赔权力。</w:t>
            </w:r>
          </w:p>
        </w:tc>
      </w:tr>
      <w:tr>
        <w:tc>
          <w:tcPr>
            <w:tcW w:type="dxa" w:w="2769"/>
          </w:tcPr>
          <w:p>
            <w:pPr>
              <w:pStyle w:val="null3"/>
            </w:pPr>
            <w:r>
              <w:rPr>
                <w:rFonts w:ascii="仿宋_GB2312" w:hAnsi="仿宋_GB2312" w:cs="仿宋_GB2312" w:eastAsia="仿宋_GB2312"/>
              </w:rPr>
              <w:t>193</w:t>
            </w:r>
          </w:p>
        </w:tc>
        <w:tc>
          <w:tcPr>
            <w:tcW w:type="dxa" w:w="2769"/>
          </w:tcPr>
          <w:p/>
        </w:tc>
        <w:tc>
          <w:tcPr>
            <w:tcW w:type="dxa" w:w="2769"/>
          </w:tcPr>
          <w:p>
            <w:pPr>
              <w:pStyle w:val="null3"/>
            </w:pPr>
            <w:r>
              <w:rPr>
                <w:rFonts w:ascii="仿宋_GB2312" w:hAnsi="仿宋_GB2312" w:cs="仿宋_GB2312" w:eastAsia="仿宋_GB2312"/>
              </w:rPr>
              <w:t>三、其他要求</w:t>
            </w:r>
          </w:p>
        </w:tc>
      </w:tr>
      <w:tr>
        <w:tc>
          <w:tcPr>
            <w:tcW w:type="dxa" w:w="2769"/>
          </w:tcPr>
          <w:p>
            <w:pPr>
              <w:pStyle w:val="null3"/>
            </w:pPr>
            <w:r>
              <w:rPr>
                <w:rFonts w:ascii="仿宋_GB2312" w:hAnsi="仿宋_GB2312" w:cs="仿宋_GB2312" w:eastAsia="仿宋_GB2312"/>
              </w:rPr>
              <w:t>194</w:t>
            </w:r>
          </w:p>
        </w:tc>
        <w:tc>
          <w:tcPr>
            <w:tcW w:type="dxa" w:w="2769"/>
          </w:tcPr>
          <w:p/>
        </w:tc>
        <w:tc>
          <w:tcPr>
            <w:tcW w:type="dxa" w:w="2769"/>
          </w:tcPr>
          <w:p>
            <w:pPr>
              <w:pStyle w:val="null3"/>
            </w:pPr>
            <w:r>
              <w:rPr>
                <w:rFonts w:ascii="仿宋_GB2312" w:hAnsi="仿宋_GB2312" w:cs="仿宋_GB2312" w:eastAsia="仿宋_GB2312"/>
              </w:rPr>
              <w:t>1、凡需要列入固定资产的，须开具货物类发票（税务系统清单式发票），否则无法付款，造成的法律与经济责任由中标方负责。（注：固定资产是指使用年限超过1年(不含1年)、单位价值在1000元及以上(其中：专业设备单位价值在1500元及以上),并在使用过程中基本保持原有物质形态的资产，包括房屋和构筑物、设备、图书和档案、家具和用具等。单位价值虽未达到规定标准，但是使用年限超过1年(不含1年)的大批同类物资，如图书、家具、用具、装具等，应当确认为固定资产。）</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30 个日历日内完成货物交付、安装及调试工作，不得延期。</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 30 个日历日内完成货物交付、安装及调试工作，不得延期。</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合同签订后，采购人自收到等额增值税发票之日起</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所有货物到达采购人指定地点，供应商完成安装、调试，自检合格后，提交采购人进行第一次验收；采购人自第一次验收合格且收到发票之日起</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货物第一次验收合格满两年后，进行二次验收，验收合格后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合同签订后，采购人自收到等额增值税发票之日起，达到付款条件起</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所有货物到达采购人指定地点，供应商完成安装、调试，自检合格后，提交采购人进行第一次验收；采购人自第一次验收合格且收到发票之日起</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货物第一次验收合格满两年后，进行二次验收，验收合格后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（一）货物到达甲方指定地点后，甲方根据合同要求，进行外观验收，确认产地、规格、型号和数量。 （二）按照甲方标书和乙方投标文件及承诺中的要求，安装、调试、检测，平稳运行，确认项目完成，乙方进行自检，自检合格后，准备验收文件，并书面通知甲方。 （三）甲方确认乙方的自检内容后，组织乙方（必要时请有关专家）进行项目验收。验收合格后，填写验收单（一式六份）作为对项目的最终认可。 （四）如验收不合格，乙方应负责整改或返修，直至甲方验收合格为至，且交付期不顺延，由此产生的费用及造成的损失，乙方自行承担。若乙方交付项目验收不合格累计超过3次的，甲方有权选择解除合同，合同自甲方书面解除通知到达乙方时解除。若合同解除，乙方应按照本协议违约责任第（二）款承担违约责任。若因乙方项目货物验收不合格导致乙方货物交付延期的，乙方仍应按本合同违约责任第（二）款承担违约责任。 （五）乙方向甲方提交项目实施过程中的所有资料，以便甲方日后管理和维护。 （六）以第一次验收合格日期算起，到达约定付款期时，甲方组织乙方（必要时请有关专家）进行项目结束验收，验收合格后，填写最终验收单（一式六份）作为对项目的最终认可。</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（一）货物到达甲方指定地点后，甲方根据合同要求，进行外观验收，确认产地、规格、型号和数量。 （二）按照甲方标书和乙方投标文件及承诺中的要求，安装、调试、检测，平稳运行，确认项目完成，乙方进行自检，自检合格后，准备验收文件，并书面通知甲方。 （三）甲方确认乙方的自检内容后，组织乙方（必要时请有关专家）进行项目验收。验收合格后，填写验收单（一式六份）作为对项目的最终认可。 （四）如验收不合格，乙方应负责整改或返修，直至甲方验收合格为至，且交付期不顺延，由此产生的费用及造成的损失，乙方自行承担。若乙方交付项目验收不合格累计超过3次的，甲方有权选择解除合同，合同自甲方书面解除通知到达乙方时解除。若合同解除，乙方应按照本协议违约责任第（二）款承担违约责任。若因乙方项目货物验收不合格导致乙方货物交付延期的，乙方仍应按本合同违约责任第（二）款承担违约责任。 （五）乙方向甲方提交项目实施过程中的所有资料，以便甲方日后管理和维护。 （六）以第一次验收合格日期算起，到达约定付款期时，甲方组织乙方（必要时请有关专家）进行项目结束验收，验收合格后，填写最终验收单（一式六份）作为对项目的最终认可。</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（一）运输由乙方负责，运杂费已包含在合同总价内，包括从货物供应地点所含的运输费、装卸费、仓储费、保险费等全部费用。 （二）运输方式由乙方自行选择，但必须保证按期交付。 （三）货物验收合格前产生的一切毁损、灭失的风险及质量问题均由乙方承担。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（一）运输由乙方负责，运杂费已包含在合同总价内，包括从货物供应地点所含的运输费、装卸费、仓储费、保险费等全部费用。 （二）运输方式由乙方自行选择，但必须保证按期交付。 （三）货物验收合格前产生的一切毁损、灭失的风险及质量问题均由乙方承担。</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自供货安装调试、正常运行并验收合格之日起：提供 ≥ 1年质保服务。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自供货安装调试、正常运行并验收合格之日起：提供 ≥ 1年质保服务。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 （二）乙方未按合同要求提供货物，或提供货物质量不能满足本合同、招标文件、投标文件等相关文件要求的，甲方有权解除合同（合同自甲方书面解除通知到达乙方之日起解除），乙方逾期交付货物的，除应及时交足货物外，同时还应按合同总价的百分之一/天向甲方支付违约金；逾期交货超过10天，甲方有权解除合同，合同自甲方书面解除通知到达乙方之日起解除，乙方则应按合同总价（每批次货款）的30%向甲方支付违约金，若违约金不足以弥补甲方解除合同的全部损失（包括但不限于律师费、重新采购产生的费用、合同未履行导致设备不能按规划交付使用可能产生的租赁费用及其他由此造成的甲方对第三方的违约损失）的，由乙方另行支付。 （三）乙方逾期交付货物的，除应及时交足货物外，交货期每超过一天，乙方同时还应按合同总价的1%/天向甲方支付违约金；逾期交货超过10天，甲方有权解除合同，合同自甲方书面解除通知到达乙方之日起解除，乙方则应按合同总价（每批次货款）的30%向甲方支付违约金，若违约金不足以弥补甲方解除合同的全部损失（包括但不限于律师费、重新采购产生的费用、合同未履行导致设备不能按规划交付使用可能产生的租赁费用及其他由此造成的甲方对第三方的违约损失）的，由乙方另行支付。 （四）因乙方产品内在质量问题，引发甲方生产或质量事故，造成甲方及第三人人身损失、财产损失的，乙方应赔偿甲方为此支付的所有费用（包括但不限于赔偿的费用、必要的律师费、罚款等），此责任不因甲方已进行质量监测而免除。</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（一）按《中华人民共和国民法典》中的相关条款执行。 （二）乙方未按合同要求提供货物，或提供货物质量不能满足本合同、招标文件、投标文件等相关文件要求的，甲方有权解除合同（合同自甲方书面解除通知到达乙方之日起解除），乙方逾期交付货物的，除应及时交足货物外，同时还应按合同总价的百分之一/天向甲方支付违约金；逾期交货超过10天，甲方有权解除合同，合同自甲方书面解除通知到达乙方之日起解除，乙方则应按合同总价（每批次货款）的30%向甲方支付违约金，若违约金不足以弥补甲方解除合同的全部损失（包括但不限于律师费、重新采购产生的费用、合同未履行导致设备不能按规划交付使用可能产生的租赁费用及其他由此造成的甲方对第三方的违约损失）的，由乙方另行支付。 （三）乙方逾期交付货物的，除应及时交足货物外，交货期每超过一天，乙方同时还应按合同总价的1%/天向甲方支付违约金；逾期交货超过10天，甲方有权解除合同，合同自甲方书面解除通知到达乙方之日起解除，乙方则应按合同总价（每批次货款）的30%向甲方支付违约金，若违约金不足以弥补甲方解除合同的全部损失（包括但不限于律师费、重新采购产生的费用、合同未履行导致设备不能按规划交付使用可能产生的租赁费用及其他由此造成的甲方对第三方的违约损失）的，由乙方另行支付。 （四）因乙方产品内在质量问题，引发甲方生产或质量事故，造成甲方及第三人人身损失、财产损失的，乙方应赔偿甲方为此支付的所有费用（包括但不限于赔偿的费用、必要的律师费、罚款等），此责任不因甲方已进行质量监测而免除。</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（一）付款方式（因电子交易平台招标文件付款方式描述格式受限，招标文件中付款方式有不一致时以此处为准） （1）合同签订后，采购人自收到等额增值税发票之日起10个工作日内，向供应商预付货物合同价款的40%（未收到预付款不影响供应商按照本合同约定的时限供货）；所有货物到达采购人指定地点，供应商完成安装、调试，自检合格后，提交采购人进行第一次验收；采购人自第一次验收合格且收到发票之日起，10个工作日内无息支付验收合格产品对应合同价款的55%。 （2）货物第一次验收合格满两年后，进行二次验收，验收合格后30天内无息支付验收合格产品对应合同价款的5%。 （3）若因供应商不能及时提供发票或乙方提供的发票不符合要求的，采购人付款期限相应顺延，且不承担任何责任。 （4）银行转账。 （二）售后服务 1、同一主要部件出现质量问题，经过两次维修后仍无法正常使用，乙方必须更换同品牌、同型号、同规格的新产品。 2、乙方电话响应时间小于2小时，到达现场时间不超过24小时，解决问题不超过48小时。若需返厂维修，乙方承担往返费用。 3、乙方不能解决的故障，甲方有权指定第三方维修，维修费用由乙方承担。甲方有权从尾款中扣除，尾款已付或不足以支付全部维修费用的，由乙方另行支付。 4、30天内，如出现质量问题，可以选择换货或退货。 5、电话咨询 免费提供每周7天/每天24小时不间断的电话支持服务，解答甲方在使用过程中遇到的问题，24小时内提出解决问题的建议和操作方法。 （三）款项结清前，乙方应对所提供产品进行全面检测，全面保养维护。 （四）质保期满后，乙方应保证以按市场价格的5折提供维护和保养服务，当发生事故时，乙方应按质保期内同样的标准进行维护处理。 （五）培训 提供免费培训，使操作、维护人员掌握使用、维护等操作方法，并预期达到熟练操作水平。培训具体内容可以根据甲方情况熟悉、现场使用情况等灵活调整。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法定代表人/负责人直接参加的，须递交《法定代表人/负责人身份证明》；法定代表人/负责人授权代表参加的，须递交《法定代表人/负责人授权书》。</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法人提供会计师事务所出具的完整的2024年度审计报告（成立时间至提交投标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法人提供自2025年1月1日以来至少一个月的纳税证明或完税证明(任意税种)，纳税证明或完税证明上应有代收机构或税务机关的公章或业务专用章；其他组织和自然人提供自2025年1月1日以来至少一个月缴纳税收的凭据；依法免税的投标人应提供相关文件证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提供自2025年1月1日以来至少一个月已缴纳的社会保障资金的证明（社会保障资金缴存单据或社保机构开具的社会保险参保缴费情况证明等)；依法不需要缴纳社会保障资金的投标人应提供相关证明文件。</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参加本次政府采购活动前三年内，在经营活动中没有重大违法记录，提供《无重大违法记录声明》。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不允许联合体投标</w:t>
            </w:r>
          </w:p>
        </w:tc>
        <w:tc>
          <w:tcPr>
            <w:tcW w:type="dxa" w:w="3322"/>
          </w:tcPr>
          <w:p>
            <w:pPr>
              <w:pStyle w:val="null3"/>
            </w:pPr>
            <w:r>
              <w:rPr>
                <w:rFonts w:ascii="仿宋_GB2312" w:hAnsi="仿宋_GB2312" w:cs="仿宋_GB2312" w:eastAsia="仿宋_GB2312"/>
              </w:rPr>
              <w:t>本项目不允许联合体投标，提供承诺函。</w:t>
            </w:r>
          </w:p>
        </w:tc>
        <w:tc>
          <w:tcPr>
            <w:tcW w:type="dxa" w:w="1661"/>
          </w:tcPr>
          <w:p>
            <w:pPr>
              <w:pStyle w:val="null3"/>
            </w:pPr>
            <w:r>
              <w:rPr>
                <w:rFonts w:ascii="仿宋_GB2312" w:hAnsi="仿宋_GB2312" w:cs="仿宋_GB2312" w:eastAsia="仿宋_GB2312"/>
              </w:rPr>
              <w:t>投标人资格</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法定代表人/负责人直接参加的，须递交《法定代表人/负责人身份证明》；法定代表人/负责人授权代表参加的，须递交《法定代表人/负责人授权书》。</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法人提供会计师事务所出具的完整的2024年度审计报告（成立时间至提交投标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法人提供自2025年1月1日以来至少一个月的纳税证明或完税证明(任意税种)，纳税证明或完税证明上应有代收机构或税务机关的公章或业务专用章；其他组织和自然人提供自2025年1月1日以来至少一个月缴纳税收的凭据；依法免税的投标人应提供相关文件证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提供自2025年1月1日以来至少一个月已缴纳的社会保障资金的证明（社会保障资金缴存单据或社保机构开具的社会保险参保缴费情况证明等)；依法不需要缴纳社会保障资金的投标人应提供相关证明文件。</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参加本次政府采购活动前三年内，在经营活动中没有重大违法记录，提供《无重大违法记录声明》。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不允许联合体投标</w:t>
            </w:r>
          </w:p>
        </w:tc>
        <w:tc>
          <w:tcPr>
            <w:tcW w:type="dxa" w:w="3322"/>
          </w:tcPr>
          <w:p>
            <w:pPr>
              <w:pStyle w:val="null3"/>
            </w:pPr>
            <w:r>
              <w:rPr>
                <w:rFonts w:ascii="仿宋_GB2312" w:hAnsi="仿宋_GB2312" w:cs="仿宋_GB2312" w:eastAsia="仿宋_GB2312"/>
              </w:rPr>
              <w:t>本项目不允许联合体投标，提供承诺函。</w:t>
            </w:r>
          </w:p>
        </w:tc>
        <w:tc>
          <w:tcPr>
            <w:tcW w:type="dxa" w:w="1661"/>
          </w:tcPr>
          <w:p>
            <w:pPr>
              <w:pStyle w:val="null3"/>
            </w:pPr>
            <w:r>
              <w:rPr>
                <w:rFonts w:ascii="仿宋_GB2312" w:hAnsi="仿宋_GB2312" w:cs="仿宋_GB2312" w:eastAsia="仿宋_GB2312"/>
              </w:rPr>
              <w:t>投标人资格</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签章符合招标文件要求</w:t>
            </w:r>
          </w:p>
        </w:tc>
        <w:tc>
          <w:tcPr>
            <w:tcW w:type="dxa" w:w="3322"/>
          </w:tcPr>
          <w:p>
            <w:pPr>
              <w:pStyle w:val="null3"/>
            </w:pPr>
            <w:r>
              <w:rPr>
                <w:rFonts w:ascii="仿宋_GB2312" w:hAnsi="仿宋_GB2312" w:cs="仿宋_GB2312" w:eastAsia="仿宋_GB2312"/>
              </w:rPr>
              <w:t>投标人应当加盖投标人（法定名称）电子印章</w:t>
            </w:r>
          </w:p>
        </w:tc>
        <w:tc>
          <w:tcPr>
            <w:tcW w:type="dxa" w:w="1661"/>
          </w:tcPr>
          <w:p>
            <w:pPr>
              <w:pStyle w:val="null3"/>
            </w:pPr>
            <w:r>
              <w:rPr>
                <w:rFonts w:ascii="仿宋_GB2312" w:hAnsi="仿宋_GB2312" w:cs="仿宋_GB2312" w:eastAsia="仿宋_GB2312"/>
              </w:rPr>
              <w:t>商务响应偏离表 开标一览表 投标方案 技术响应偏离表 中小企业声明函 业绩 其它分项报价表 投标人承诺书 投标人企业关联关系声明函 投标函 投标人资格 其他材料 残疾人福利性单位声明函 标的清单 投标文件封面 合同响应偏离表 投标人基本信息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投标报价不得超过本采购包最高限价：20万元。</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投标人必须满足招标文件的实质性要求。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投标人响应承诺书要求</w:t>
            </w:r>
          </w:p>
        </w:tc>
        <w:tc>
          <w:tcPr>
            <w:tcW w:type="dxa" w:w="1661"/>
          </w:tcPr>
          <w:p>
            <w:pPr>
              <w:pStyle w:val="null3"/>
            </w:pPr>
            <w:r>
              <w:rPr>
                <w:rFonts w:ascii="仿宋_GB2312" w:hAnsi="仿宋_GB2312" w:cs="仿宋_GB2312" w:eastAsia="仿宋_GB2312"/>
              </w:rPr>
              <w:t>投标人承诺书</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签章符合招标文件要求</w:t>
            </w:r>
          </w:p>
        </w:tc>
        <w:tc>
          <w:tcPr>
            <w:tcW w:type="dxa" w:w="3322"/>
          </w:tcPr>
          <w:p>
            <w:pPr>
              <w:pStyle w:val="null3"/>
            </w:pPr>
            <w:r>
              <w:rPr>
                <w:rFonts w:ascii="仿宋_GB2312" w:hAnsi="仿宋_GB2312" w:cs="仿宋_GB2312" w:eastAsia="仿宋_GB2312"/>
              </w:rPr>
              <w:t>投标人应当加盖投标人（法定名称）电子印章</w:t>
            </w:r>
          </w:p>
        </w:tc>
        <w:tc>
          <w:tcPr>
            <w:tcW w:type="dxa" w:w="1661"/>
          </w:tcPr>
          <w:p>
            <w:pPr>
              <w:pStyle w:val="null3"/>
            </w:pPr>
            <w:r>
              <w:rPr>
                <w:rFonts w:ascii="仿宋_GB2312" w:hAnsi="仿宋_GB2312" w:cs="仿宋_GB2312" w:eastAsia="仿宋_GB2312"/>
              </w:rPr>
              <w:t>商务响应偏离表 开标一览表 投标方案 分项报价表 技术响应偏离表 中小企业声明函 业绩 其它分项报价表 投标人承诺书 投标人企业关联关系声明函 投标函 投标人资格 其他材料 残疾人福利性单位声明函 标的清单 投标文件封面 合同响应偏离表 投标人基本信息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投标报价不得超过本采购包最高限价：10万元。</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投标人必须满足招标文件的实质性要求。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投标人响应承诺书要求</w:t>
            </w:r>
          </w:p>
        </w:tc>
        <w:tc>
          <w:tcPr>
            <w:tcW w:type="dxa" w:w="1661"/>
          </w:tcPr>
          <w:p>
            <w:pPr>
              <w:pStyle w:val="null3"/>
            </w:pPr>
            <w:r>
              <w:rPr>
                <w:rFonts w:ascii="仿宋_GB2312" w:hAnsi="仿宋_GB2312" w:cs="仿宋_GB2312" w:eastAsia="仿宋_GB2312"/>
              </w:rPr>
              <w:t>投标人承诺书</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投标产品的技术指标满足或高于招标文件要求的，得满分26分。技术指标（共26项）有一项不满足扣1分，扣完为止。 注：投标人在投标文件中应尽可能多地提供技术支持资料予以证明其技术指标响应性（包括但不限于彩色样本或产品说明书或检验报告等），并在技术响应偏离表中标注对应页码及位置。</w:t>
            </w:r>
          </w:p>
        </w:tc>
        <w:tc>
          <w:tcPr>
            <w:tcW w:type="dxa" w:w="831"/>
          </w:tcPr>
          <w:p>
            <w:pPr>
              <w:pStyle w:val="null3"/>
              <w:jc w:val="right"/>
            </w:pPr>
            <w:r>
              <w:rPr>
                <w:rFonts w:ascii="仿宋_GB2312" w:hAnsi="仿宋_GB2312" w:cs="仿宋_GB2312" w:eastAsia="仿宋_GB2312"/>
              </w:rPr>
              <w:t>26.0000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w:t>
            </w:r>
          </w:p>
        </w:tc>
      </w:tr>
      <w:tr>
        <w:tc>
          <w:tcPr>
            <w:tcW w:type="dxa" w:w="831"/>
            <w:vMerge/>
          </w:tcPr>
          <w:p/>
        </w:tc>
        <w:tc>
          <w:tcPr>
            <w:tcW w:type="dxa" w:w="1661"/>
          </w:tcPr>
          <w:p>
            <w:pPr>
              <w:pStyle w:val="null3"/>
            </w:pPr>
            <w:r>
              <w:rPr>
                <w:rFonts w:ascii="仿宋_GB2312" w:hAnsi="仿宋_GB2312" w:cs="仿宋_GB2312" w:eastAsia="仿宋_GB2312"/>
              </w:rPr>
              <w:t>设备选型方案</w:t>
            </w:r>
          </w:p>
        </w:tc>
        <w:tc>
          <w:tcPr>
            <w:tcW w:type="dxa" w:w="2492"/>
          </w:tcPr>
          <w:p>
            <w:pPr>
              <w:pStyle w:val="null3"/>
            </w:pPr>
            <w:r>
              <w:rPr>
                <w:rFonts w:ascii="仿宋_GB2312" w:hAnsi="仿宋_GB2312" w:cs="仿宋_GB2312" w:eastAsia="仿宋_GB2312"/>
              </w:rPr>
              <w:t>设备选型方案： 供应商针对本项目提供具体可行的设备选型方案，包括但不限于：①所投产品型号、功能、技术规格等详细信息描述；②根据所投产品品牌与配置清单，设备配置先进、选型科学合理，从配置完整性、性能稳定性、与医院现有系统的兼容性、产品使用广泛性等方面描述（供应商须提供证明材料，包括但不限于所投设备产品临床使用优势、市场销售情况等）；③确保设备供应渠道正常、检验手续合法有效、无产权纠纷（供应商须提供证明材料，包括但不限于授权函、销售协议、代理协议等）。 设备选型方案思路清晰、科学合理、可行性强、完全满足采购人需求得9分；设备选型方案思路清晰、科学合理、可行性较强、满足采购人需求得7分；设备选型方案合理完善、可行性较强、基本满足采购人需求得5分；设备选型方案有缺漏项、可行性一般得3分；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投标人针对本项目提供完整的项目实施方案。内容包含：①保供方案（须细化到接到采购人通知后具体到每日的供货计划表）；②团队人员配置计划及车辆配送安排计划；③具有健全的产品安装、检测、调试、试运行及验收方案。 二、评审标准 1、完整性：方案须全面，对评审内容中的各项要求有详细描述； 2、可实施性：切合本项目实际情况，实施步骤清晰、合理； 3、针对性：方案能够紧扣本项目所采购设备种类等实际情况，内容科学合理。 三、赋分依据（满分9分） 上述3项评审内容全部满足评审标准得9分；每有一个评审内容缺项扣3分，扣完为止；每有一项评审内容存在缺陷，扣（0-3）分。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质量保证承诺</w:t>
            </w:r>
          </w:p>
        </w:tc>
        <w:tc>
          <w:tcPr>
            <w:tcW w:type="dxa" w:w="2492"/>
          </w:tcPr>
          <w:p>
            <w:pPr>
              <w:pStyle w:val="null3"/>
            </w:pPr>
            <w:r>
              <w:rPr>
                <w:rFonts w:ascii="仿宋_GB2312" w:hAnsi="仿宋_GB2312" w:cs="仿宋_GB2312" w:eastAsia="仿宋_GB2312"/>
              </w:rPr>
              <w:t>一、评审内容 投标人针对本项目提供质量保证承诺方案。内容包含：①符合国家相关质量标准、通过国家法定检验注册，产品性能稳定；②在产品使用、技术保障方面的承诺和保证措施。 二、评审标准 1、完整性：方案须全面，对评审内容中的各项要求有详细描述； 2、针对性：方案能够紧扣本项目实际情况，内容科学合理。 三、赋分依据（满分6分） 上述2项评审内容全部满足评审标准得6分；每有一个评审内容缺项扣3分，扣完为止；每有一项评审内容存在缺陷，扣（0-3）分。 说明：缺陷是指内容没有结合项目实际需求、虽有内容但不完善、内容表述前后不一致、套用其他项目方案或与项目需求不匹配及其他不利于项目实施的等任意一种情形。未提供不得分。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投标人针对本项目提供完整的项目应急预案。内容包含：①设备故障及维修服务到场响应时限；②其他应急突发状况处置措施（包括但不限于安装、实施、培训、维护维修等环节的紧急处理方案）。 二、评审标准 1、完整性：方案须全面，对评审内容中的各项要求有详细描述； 2、可实施性：切合本项目实际情况，实施步骤清晰、合理； 3、针对性：方案能够紧扣本项目所采购设备种类等实际情况，内容科学合理。 三、赋分依据（满分5分） 上述2项评审内容全部满足评审标准得5分；每有一个评审内容缺项扣2.5分，扣完为止；每有一项评审内容存在缺陷，扣（0-2.5）分。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投标人针对本项目提供完整的售后服务方案。内容包含：①售后服务保障体系,包括但不限于人员配备、备品备件供应计划、设备（产品）发生故障后的补救措施等方面；②提供售后服务承诺且符合实际需求。 二、评审标准 1、完整性：方案须全面，对评审内容中的各项要求有详细描述； 2、可实施性：切合本项目实际情况，实施步骤清晰、合理； 3、针对性：方案能够紧扣项目实际情况，内容科学合理。 三、赋分依据（满分6分） 上述2项评审内容全部满足评审标准得6分；每有一个评审内容缺项扣3分，扣完为止；每有一项评审内容存在缺陷，扣（0-3）分。 说明：1、缺陷是指内容没有结合项目实际需求、虽有内容但不完善、内容表述前后不一致、套用其他项目方案或与项目需求不匹配及其他不利于项目实施的等任意一种情形。 2、提供相关的佐证材料，如售后服务机构工作场所的证明材料（包括但不限于：租房协议或产权证明材料，办公场所图片，售后服务机构专职人员名单及相关行业从业资历，本行业内的技术证书及相关证明材料等资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投标人针对本项目提供完整的培训方案。内容包含：①免费为使用单位培训操作维护人员；②培训及现场服务方案。 二、评审标准 1、完整性：方案须全面，对评审内容中的各项要求有详细描述； 2、可实施性：切合本项目实际情况，实施步骤清晰、合理； 3、针对性：方案能够紧扣项目实际情况，内容科学合理。 三、赋分依据（满分4分） 上述2项评审内容全部满足评审标准得4分；每有一个评审内容缺项扣2分，扣完为止；每有一项评审内容存在缺陷，扣（0-2）分。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提供2022年7月1日至投标文件递交截止时间所投产品市场销售业绩（以合同签订日期为准），每提供1份有效业绩得1分，满分5分； 注：投标文件中须提供完整有效的合同复印件；复印件加盖投标人公章，原件备查。</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价格分统一采用低价优先法计算，即满足招标文件要求且投标价格最低的投标报价为评标基准价，其价格分为满分。其他投标人的价格分统一按照下列公式计算：价格分=(评标基准价／投标报价)×30。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投标产品的技术指标满足或高于招标文件要求的，得满分27分。技术指标（共53项）有一项不满足扣0.51分，扣完为止。 注：技术参数投标人在投标文件中应尽可能多地提供技术支持资料予以证明其技术指标响应性（包括但不限于彩色样本或产品说明书或检验报告等），并在技术响应偏离表中标注对应页码及位置。</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w:t>
            </w:r>
          </w:p>
        </w:tc>
      </w:tr>
      <w:tr>
        <w:tc>
          <w:tcPr>
            <w:tcW w:type="dxa" w:w="831"/>
            <w:vMerge/>
          </w:tcPr>
          <w:p/>
        </w:tc>
        <w:tc>
          <w:tcPr>
            <w:tcW w:type="dxa" w:w="1661"/>
          </w:tcPr>
          <w:p>
            <w:pPr>
              <w:pStyle w:val="null3"/>
            </w:pPr>
            <w:r>
              <w:rPr>
                <w:rFonts w:ascii="仿宋_GB2312" w:hAnsi="仿宋_GB2312" w:cs="仿宋_GB2312" w:eastAsia="仿宋_GB2312"/>
              </w:rPr>
              <w:t>设备选型方案</w:t>
            </w:r>
          </w:p>
        </w:tc>
        <w:tc>
          <w:tcPr>
            <w:tcW w:type="dxa" w:w="2492"/>
          </w:tcPr>
          <w:p>
            <w:pPr>
              <w:pStyle w:val="null3"/>
            </w:pPr>
            <w:r>
              <w:rPr>
                <w:rFonts w:ascii="仿宋_GB2312" w:hAnsi="仿宋_GB2312" w:cs="仿宋_GB2312" w:eastAsia="仿宋_GB2312"/>
              </w:rPr>
              <w:t>设备选型方案： 供应商针对本项目提供具体可行的设备选型方案，包括但不限于：①所投产品型号、功能、技术规格等详细信息描述；②根据所投产品品牌与配置清单，设备配置先进、选型科学合理，从配置完整性、性能稳定性、与医院现有系统的兼容性、产品使用广泛性等方面描述（供应商须提供证明材料，包括但不限于所投设备产品临床使用优势、市场销售情况等）；③确保设备供应渠道正常、检验手续合法有效、无产权纠纷（供应商须提供证明材料，包括但不限于授权函、销售协议、代理协议等）。 设备选型方案思路清晰、科学合理、可行性强、完全满足采购人需求得9分；设备选型方案思路清晰、科学合理、可行性较强、满足采购人需求得7分；设备选型方案合理完善、可行性较强、基本满足采购人需求得5分；设备选型方案有缺漏项、可行性一般得3分；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投标人针对本项目提供完整的项目实施方案。内容包含：①保供方案（须细化到接到采购人通知后具体到每日的供货计划表）；②团队人员配置计划及车辆配送安排计划；③具有健全的产品安装、检测、调试、试运行及验收方案。 二、评审标准 1、完整性：方案须全面，对评审内容中的各项要求有详细描述； 2、可实施性：切合本项目实际情况，实施步骤清晰、合理； 3、针对性：方案能够紧扣本项目所采购设备种类等实际情况，内容科学合理。 三、赋分依据（满分9分） 上述3项评审内容全部满足评审标准得9分；每有一个评审内容缺项扣3分，扣完为止；每有一项评审内容存在缺陷，扣（0-3）分。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质量保证承诺</w:t>
            </w:r>
          </w:p>
        </w:tc>
        <w:tc>
          <w:tcPr>
            <w:tcW w:type="dxa" w:w="2492"/>
          </w:tcPr>
          <w:p>
            <w:pPr>
              <w:pStyle w:val="null3"/>
            </w:pPr>
            <w:r>
              <w:rPr>
                <w:rFonts w:ascii="仿宋_GB2312" w:hAnsi="仿宋_GB2312" w:cs="仿宋_GB2312" w:eastAsia="仿宋_GB2312"/>
              </w:rPr>
              <w:t>一、评审内容 投标人针对本项目提供质量保证承诺方案。内容包含：①符合国家相关质量标准、通过国家法定检验注册，产品性能稳定；②在产品使用、技术保障方面的承诺和保证措施。 二、评审标准 1、完整性：方案须全面，对评审内容中的各项要求有详细描述； 2、针对性：方案能够紧扣本项目实际情况，内容科学合理。 三、赋分依据（满分6分） 上述2项评审内容全部满足评审标准得6分；每有一个评审内容缺项扣3分，扣完为止；每有一项评审内容存在缺陷，扣（0-3）分。 说明：缺陷是指内容没有结合项目实际需求、虽有内容但不完善、内容表述前后不一致、套用其他项目方案或与项目需求不匹配及其他不利于项目实施的等任意一种情形。未提供不得分。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投标人针对本项目提供完整的项目应急预案。内容包含：①设备故障及维修服务到场响应时限；②其他应急突发状况处置措施（包括但不限于安装、实施、培训、维护维修等环节的紧急处理方案）。 二、评审标准 1、完整性：方案须全面，对评审内容中的各项要求有详细描述； 2、可实施性：切合本项目实际情况，实施步骤清晰、合理； 3、针对性：方案能够紧扣本项目所采购设备种类等实际情况，内容科学合理。 三、赋分依据（满分4分） 上述2项评审内容全部满足评审标准得4分；每有一个评审内容缺项扣2分，扣完为止；每有一项评审内容存在缺陷，扣（0-2）分。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投标人针对本项目提供完整的售后服务方案。内容包含：①售后服务保障体系,包括但不限于人员配备、备品备件供应计划、设备（产品）发生故障后的补救措施等方面；②提供售后服务承诺且符合实际需求。 二、评审标准 1、完整性：方案须全面，对评审内容中的各项要求有详细描述； 2、可实施性：切合本项目实际情况，实施步骤清晰、合理； 3、针对性：方案能够紧扣项目实际情况，内容科学合理。 三、赋分依据（满分6分） 上述2项评审内容全部满足评审标准得6分；每有一个评审内容缺项扣3分，扣完为止；每有一项评审内容存在缺陷，扣（0-3）分。 说明：1、缺陷是指内容没有结合项目实际需求、虽有内容但不完善、内容表述前后不一致、套用其他项目方案或与项目需求不匹配及其他不利于项目实施的等任意一种情形。 2、提供相关的佐证材料，如售后服务机构工作场所的证明材料（包括但不限于：租房协议或产权证明材料，办公场所图片，售后服务机构专职人员名单及相关行业从业资历，本行业内的技术证书及相关证明材料等资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投标人针对本项目提供完整的培训方案。内容包含：①免费为使用单位培训操作维护人员；②培训及现场服务方案。 二、评审标准 1、完整性：方案须全面，对评审内容中的各项要求有详细描述； 2、可实施性：切合本项目实际情况，实施步骤清晰、合理； 3、针对性：方案能够紧扣项目实际情况，内容科学合理。 三、赋分依据（满分4分） 上述2项评审内容全部满足评审标准得4分；每有一个评审内容缺项扣2分，扣完为止；每有一项评审内容存在缺陷，扣（0-2）分。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提供自2022年7月1日至投标文件递交截止时间前（以合同签订时间为准）所投产品销售业绩（完整合同复印件）。 1.合同内容包括本项目核心产品（品目32：OT综合训练系统）的，每提供一份得1分，最高不超过2分； 2.合同内容包括本项目非核心产品的，每提供一份或多份累计达到至少包含两种及以上不同产品的得1分，最多不超过3分。得分时就高不就低，不重复计分。 注：投标文件中须提供完整有效的合同复印件；复印件加盖供应商公章，原件备查。</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价格分统一采用低价优先法计算，即满足招标文件要求且投标价格最低的投标报价为评标基准价，其价格分为满分。其他投标人的价格分统一按照下列公式计算：价格分=(评标基准价／投标报价)×30。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详见附件：合同响应偏离表</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详见附件：其它分项报价表</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详见附件：投标人承诺书</w:t>
      </w:r>
    </w:p>
    <w:p>
      <w:pPr>
        <w:pStyle w:val="null3"/>
        <w:ind w:firstLine="960"/>
      </w:pPr>
      <w:r>
        <w:rPr>
          <w:rFonts w:ascii="仿宋_GB2312" w:hAnsi="仿宋_GB2312" w:cs="仿宋_GB2312" w:eastAsia="仿宋_GB2312"/>
        </w:rPr>
        <w:t>详见附件：投标人基本信息</w:t>
      </w:r>
    </w:p>
    <w:p>
      <w:pPr>
        <w:pStyle w:val="null3"/>
        <w:ind w:firstLine="960"/>
      </w:pPr>
      <w:r>
        <w:rPr>
          <w:rFonts w:ascii="仿宋_GB2312" w:hAnsi="仿宋_GB2312" w:cs="仿宋_GB2312" w:eastAsia="仿宋_GB2312"/>
        </w:rPr>
        <w:t>详见附件：投标人企业关联关系声明函</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详见附件：投标人资格</w:t>
      </w:r>
    </w:p>
    <w:p>
      <w:pPr>
        <w:pStyle w:val="null3"/>
        <w:ind w:firstLine="960"/>
      </w:pPr>
      <w:r>
        <w:rPr>
          <w:rFonts w:ascii="仿宋_GB2312" w:hAnsi="仿宋_GB2312" w:cs="仿宋_GB2312" w:eastAsia="仿宋_GB2312"/>
        </w:rPr>
        <w:t>详见附件：其他材料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详见附件：其它分项报价表</w:t>
      </w:r>
    </w:p>
    <w:p>
      <w:pPr>
        <w:pStyle w:val="null3"/>
        <w:ind w:firstLine="960"/>
      </w:pPr>
      <w:r>
        <w:rPr>
          <w:rFonts w:ascii="仿宋_GB2312" w:hAnsi="仿宋_GB2312" w:cs="仿宋_GB2312" w:eastAsia="仿宋_GB2312"/>
        </w:rPr>
        <w:t>详见附件：合同响应偏离表</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详见附件：投标人承诺书</w:t>
      </w:r>
    </w:p>
    <w:p>
      <w:pPr>
        <w:pStyle w:val="null3"/>
        <w:ind w:firstLine="960"/>
      </w:pPr>
      <w:r>
        <w:rPr>
          <w:rFonts w:ascii="仿宋_GB2312" w:hAnsi="仿宋_GB2312" w:cs="仿宋_GB2312" w:eastAsia="仿宋_GB2312"/>
        </w:rPr>
        <w:t>详见附件：投标人基本信息</w:t>
      </w:r>
    </w:p>
    <w:p>
      <w:pPr>
        <w:pStyle w:val="null3"/>
        <w:ind w:firstLine="960"/>
      </w:pPr>
      <w:r>
        <w:rPr>
          <w:rFonts w:ascii="仿宋_GB2312" w:hAnsi="仿宋_GB2312" w:cs="仿宋_GB2312" w:eastAsia="仿宋_GB2312"/>
        </w:rPr>
        <w:t>详见附件：投标人企业关联关系声明函</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详见附件：投标人资格</w:t>
      </w:r>
    </w:p>
    <w:p>
      <w:pPr>
        <w:pStyle w:val="null3"/>
        <w:ind w:firstLine="960"/>
      </w:pPr>
      <w:r>
        <w:rPr>
          <w:rFonts w:ascii="仿宋_GB2312" w:hAnsi="仿宋_GB2312" w:cs="仿宋_GB2312" w:eastAsia="仿宋_GB2312"/>
        </w:rPr>
        <w:t>详见附件：其他材料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