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1"/>
        <w:jc w:val="center"/>
        <w:outlineLvl w:val="1"/>
        <w:rPr>
          <w:rFonts w:hint="default"/>
          <w:b/>
          <w:sz w:val="36"/>
        </w:rPr>
      </w:pPr>
      <w:r>
        <w:rPr>
          <w:b/>
          <w:sz w:val="36"/>
        </w:rPr>
        <w:t xml:space="preserve"> 拟签订采购合同文本</w:t>
      </w:r>
    </w:p>
    <w:p>
      <w:pPr>
        <w:pStyle w:val="3"/>
        <w:ind w:left="0" w:leftChars="0" w:right="1470"/>
      </w:pPr>
    </w:p>
    <w:p>
      <w:pPr>
        <w:keepNext w:val="0"/>
        <w:keepLines w:val="0"/>
        <w:pageBreakBefore w:val="0"/>
        <w:widowControl/>
        <w:kinsoku/>
        <w:wordWrap/>
        <w:overflowPunct/>
        <w:topLinePunct w:val="0"/>
        <w:bidi w:val="0"/>
        <w:adjustRightInd w:val="0"/>
        <w:snapToGrid w:val="0"/>
        <w:spacing w:line="360" w:lineRule="auto"/>
        <w:ind w:right="0" w:firstLine="480"/>
        <w:textAlignment w:val="auto"/>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 xml:space="preserve"> 注：本合同作为合同的基本格式，采购人有权在签订合同时对合同的相关条款及内容作进一步的细化和修改，但不得改变磋商文件及磋商响应文件、成交通知书规定的实质性内容</w:t>
      </w:r>
    </w:p>
    <w:p>
      <w:pPr>
        <w:keepNext w:val="0"/>
        <w:keepLines w:val="0"/>
        <w:pageBreakBefore w:val="0"/>
        <w:widowControl/>
        <w:kinsoku/>
        <w:wordWrap/>
        <w:overflowPunct/>
        <w:topLinePunct w:val="0"/>
        <w:bidi w:val="0"/>
        <w:adjustRightInd w:val="0"/>
        <w:snapToGrid w:val="0"/>
        <w:spacing w:line="360" w:lineRule="auto"/>
        <w:ind w:right="0" w:firstLine="480"/>
        <w:textAlignment w:val="auto"/>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合同编号：</w:t>
      </w:r>
    </w:p>
    <w:p>
      <w:pPr>
        <w:keepNext w:val="0"/>
        <w:keepLines w:val="0"/>
        <w:pageBreakBefore w:val="0"/>
        <w:widowControl/>
        <w:kinsoku/>
        <w:wordWrap/>
        <w:overflowPunct/>
        <w:topLinePunct w:val="0"/>
        <w:bidi w:val="0"/>
        <w:adjustRightInd w:val="0"/>
        <w:snapToGrid w:val="0"/>
        <w:spacing w:line="360" w:lineRule="auto"/>
        <w:ind w:right="0" w:firstLine="480"/>
        <w:textAlignment w:val="auto"/>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签订地点：</w:t>
      </w:r>
    </w:p>
    <w:p>
      <w:pPr>
        <w:keepNext w:val="0"/>
        <w:keepLines w:val="0"/>
        <w:pageBreakBefore w:val="0"/>
        <w:widowControl/>
        <w:kinsoku/>
        <w:wordWrap/>
        <w:overflowPunct/>
        <w:topLinePunct w:val="0"/>
        <w:bidi w:val="0"/>
        <w:adjustRightInd w:val="0"/>
        <w:snapToGrid w:val="0"/>
        <w:spacing w:line="360" w:lineRule="auto"/>
        <w:ind w:right="0" w:firstLine="480"/>
        <w:textAlignment w:val="auto"/>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签订时间：</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u w:val="single"/>
          <w:lang w:val="en-US" w:eastAsia="zh-CN"/>
        </w:rPr>
        <w:t xml:space="preserve"> </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rPr>
        <w:t>年</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rPr>
        <w:t>月</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rPr>
        <w:t>日</w:t>
      </w:r>
    </w:p>
    <w:p>
      <w:pPr>
        <w:keepNext w:val="0"/>
        <w:keepLines w:val="0"/>
        <w:pageBreakBefore w:val="0"/>
        <w:widowControl/>
        <w:kinsoku/>
        <w:wordWrap/>
        <w:overflowPunct/>
        <w:topLinePunct w:val="0"/>
        <w:bidi w:val="0"/>
        <w:adjustRightInd w:val="0"/>
        <w:snapToGrid w:val="0"/>
        <w:spacing w:line="360" w:lineRule="auto"/>
        <w:ind w:right="0" w:firstLine="480"/>
        <w:textAlignment w:val="auto"/>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采购人（</w:t>
      </w:r>
      <w:r>
        <w:rPr>
          <w:rFonts w:hint="eastAsia" w:ascii="仿宋" w:hAnsi="仿宋" w:eastAsia="仿宋" w:cs="仿宋"/>
          <w:color w:val="auto"/>
          <w:kern w:val="0"/>
          <w:sz w:val="24"/>
          <w:szCs w:val="24"/>
          <w:highlight w:val="none"/>
          <w:lang w:eastAsia="zh-CN"/>
        </w:rPr>
        <w:t>甲方</w:t>
      </w:r>
      <w:r>
        <w:rPr>
          <w:rFonts w:hint="eastAsia" w:ascii="仿宋" w:hAnsi="仿宋" w:eastAsia="仿宋" w:cs="仿宋"/>
          <w:color w:val="auto"/>
          <w:kern w:val="0"/>
          <w:sz w:val="24"/>
          <w:szCs w:val="24"/>
          <w:highlight w:val="none"/>
        </w:rPr>
        <w:t>）：</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u w:val="single"/>
          <w:lang w:val="en-US" w:eastAsia="zh-CN"/>
        </w:rPr>
        <w:t>陕西省西安市中级人民法院</w:t>
      </w:r>
      <w:r>
        <w:rPr>
          <w:rFonts w:hint="eastAsia" w:ascii="仿宋" w:hAnsi="仿宋" w:eastAsia="仿宋" w:cs="仿宋"/>
          <w:color w:val="auto"/>
          <w:kern w:val="0"/>
          <w:sz w:val="24"/>
          <w:szCs w:val="24"/>
          <w:highlight w:val="none"/>
          <w:u w:val="single"/>
        </w:rPr>
        <w:t xml:space="preserve"> </w:t>
      </w:r>
    </w:p>
    <w:p>
      <w:pPr>
        <w:keepNext w:val="0"/>
        <w:keepLines w:val="0"/>
        <w:pageBreakBefore w:val="0"/>
        <w:widowControl/>
        <w:kinsoku/>
        <w:wordWrap/>
        <w:overflowPunct/>
        <w:topLinePunct w:val="0"/>
        <w:bidi w:val="0"/>
        <w:adjustRightInd w:val="0"/>
        <w:snapToGrid w:val="0"/>
        <w:spacing w:line="360" w:lineRule="auto"/>
        <w:ind w:right="0" w:firstLine="480"/>
        <w:textAlignment w:val="auto"/>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供应商（乙方）：</w:t>
      </w:r>
      <w:r>
        <w:rPr>
          <w:rFonts w:hint="eastAsia" w:ascii="仿宋" w:hAnsi="仿宋" w:eastAsia="仿宋" w:cs="仿宋"/>
          <w:color w:val="auto"/>
          <w:kern w:val="0"/>
          <w:sz w:val="24"/>
          <w:szCs w:val="24"/>
          <w:highlight w:val="none"/>
          <w:u w:val="single"/>
        </w:rPr>
        <w:t xml:space="preserve">                          </w:t>
      </w:r>
    </w:p>
    <w:p>
      <w:pPr>
        <w:keepNext w:val="0"/>
        <w:keepLines w:val="0"/>
        <w:pageBreakBefore w:val="0"/>
        <w:kinsoku/>
        <w:wordWrap/>
        <w:overflowPunct/>
        <w:topLinePunct w:val="0"/>
        <w:bidi w:val="0"/>
        <w:adjustRightInd w:val="0"/>
        <w:snapToGrid w:val="0"/>
        <w:spacing w:line="360" w:lineRule="auto"/>
        <w:ind w:right="0" w:firstLine="480" w:firstLineChars="200"/>
        <w:jc w:val="left"/>
        <w:textAlignment w:val="auto"/>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根据《中华人民共和国民法典》《中华人民共和国政府采购法》与项目行业有关的法律法规，以及</w:t>
      </w:r>
      <w:r>
        <w:rPr>
          <w:rFonts w:hint="eastAsia" w:ascii="仿宋" w:hAnsi="仿宋" w:eastAsia="仿宋" w:cs="仿宋"/>
          <w:color w:val="auto"/>
          <w:kern w:val="0"/>
          <w:sz w:val="24"/>
          <w:szCs w:val="24"/>
          <w:highlight w:val="none"/>
          <w:u w:val="single"/>
          <w:lang w:val="en-US" w:eastAsia="zh-CN"/>
        </w:rPr>
        <w:t>陕西省西安市中级人民法院档案托管服务采购项目</w:t>
      </w:r>
      <w:r>
        <w:rPr>
          <w:rFonts w:hint="eastAsia" w:ascii="仿宋" w:hAnsi="仿宋" w:eastAsia="仿宋" w:cs="仿宋"/>
          <w:color w:val="auto"/>
          <w:kern w:val="0"/>
          <w:sz w:val="24"/>
          <w:szCs w:val="24"/>
          <w:highlight w:val="none"/>
        </w:rPr>
        <w:t xml:space="preserve">《竞争性磋商文件》，乙方的《磋商响应文件》及《成交通知书》，甲、乙双方同意签订本合同。详细技术说明及其他有关合同项目的特定信息由合同附件予以说明，合同附件及本项目的《竞争性磋商文件》《磋商响应文件》《成交通知书》等均为本合同的组成部分。 </w:t>
      </w:r>
    </w:p>
    <w:p>
      <w:pPr>
        <w:keepNext w:val="0"/>
        <w:keepLines w:val="0"/>
        <w:pageBreakBefore w:val="0"/>
        <w:widowControl/>
        <w:numPr>
          <w:ilvl w:val="0"/>
          <w:numId w:val="1"/>
        </w:numPr>
        <w:kinsoku/>
        <w:wordWrap/>
        <w:overflowPunct/>
        <w:topLinePunct w:val="0"/>
        <w:bidi w:val="0"/>
        <w:adjustRightInd w:val="0"/>
        <w:snapToGrid w:val="0"/>
        <w:spacing w:line="360" w:lineRule="auto"/>
        <w:ind w:right="0" w:firstLine="482" w:firstLineChars="200"/>
        <w:jc w:val="left"/>
        <w:textAlignment w:val="auto"/>
        <w:outlineLvl w:val="1"/>
        <w:rPr>
          <w:rFonts w:hint="eastAsia" w:ascii="仿宋" w:hAnsi="仿宋" w:eastAsia="仿宋" w:cs="仿宋"/>
          <w:b/>
          <w:bCs/>
          <w:color w:val="auto"/>
          <w:kern w:val="0"/>
          <w:sz w:val="24"/>
          <w:szCs w:val="24"/>
          <w:highlight w:val="none"/>
        </w:rPr>
      </w:pPr>
      <w:bookmarkStart w:id="0" w:name="_Toc13888"/>
      <w:bookmarkStart w:id="1" w:name="_Toc25955"/>
      <w:bookmarkStart w:id="2" w:name="_Toc24805"/>
      <w:r>
        <w:rPr>
          <w:rFonts w:hint="eastAsia" w:ascii="仿宋" w:hAnsi="仿宋" w:eastAsia="仿宋" w:cs="仿宋"/>
          <w:b/>
          <w:bCs/>
          <w:color w:val="auto"/>
          <w:kern w:val="0"/>
          <w:sz w:val="24"/>
          <w:szCs w:val="24"/>
          <w:highlight w:val="none"/>
        </w:rPr>
        <w:t>项目基本情况</w:t>
      </w:r>
      <w:bookmarkEnd w:id="0"/>
      <w:bookmarkEnd w:id="1"/>
      <w:bookmarkEnd w:id="2"/>
    </w:p>
    <w:p>
      <w:pPr>
        <w:keepNext w:val="0"/>
        <w:keepLines w:val="0"/>
        <w:pageBreakBefore w:val="0"/>
        <w:kinsoku/>
        <w:wordWrap/>
        <w:overflowPunct/>
        <w:topLinePunct w:val="0"/>
        <w:bidi w:val="0"/>
        <w:adjustRightInd w:val="0"/>
        <w:snapToGrid w:val="0"/>
        <w:spacing w:line="360" w:lineRule="auto"/>
        <w:ind w:right="0" w:firstLine="480" w:firstLineChars="200"/>
        <w:textAlignment w:val="auto"/>
        <w:outlineLvl w:val="9"/>
        <w:rPr>
          <w:rFonts w:hint="eastAsia" w:ascii="仿宋" w:hAnsi="仿宋" w:eastAsia="仿宋" w:cs="仿宋"/>
          <w:color w:val="auto"/>
          <w:kern w:val="0"/>
          <w:sz w:val="24"/>
          <w:szCs w:val="24"/>
          <w:highlight w:val="none"/>
          <w:u w:val="none"/>
          <w:lang w:val="en-US" w:eastAsia="zh-CN"/>
        </w:rPr>
      </w:pPr>
      <w:bookmarkStart w:id="3" w:name="_Toc32098"/>
      <w:bookmarkStart w:id="4" w:name="_Toc1626"/>
      <w:r>
        <w:rPr>
          <w:rFonts w:hint="eastAsia" w:ascii="仿宋" w:hAnsi="仿宋" w:eastAsia="仿宋" w:cs="仿宋"/>
          <w:color w:val="auto"/>
          <w:kern w:val="0"/>
          <w:sz w:val="24"/>
          <w:szCs w:val="24"/>
          <w:highlight w:val="none"/>
          <w:u w:val="none"/>
          <w:lang w:val="en-US" w:eastAsia="zh-CN"/>
        </w:rPr>
        <w:t>陕西省西安市中级人民法院档案托管服务采购项目</w:t>
      </w:r>
    </w:p>
    <w:p>
      <w:pPr>
        <w:keepNext w:val="0"/>
        <w:keepLines w:val="0"/>
        <w:pageBreakBefore w:val="0"/>
        <w:kinsoku/>
        <w:wordWrap/>
        <w:overflowPunct/>
        <w:topLinePunct w:val="0"/>
        <w:bidi w:val="0"/>
        <w:adjustRightInd w:val="0"/>
        <w:snapToGrid w:val="0"/>
        <w:spacing w:line="360" w:lineRule="auto"/>
        <w:ind w:right="0" w:firstLine="482" w:firstLineChars="200"/>
        <w:textAlignment w:val="auto"/>
        <w:outlineLvl w:val="1"/>
        <w:rPr>
          <w:rFonts w:hint="eastAsia" w:ascii="仿宋" w:hAnsi="仿宋" w:eastAsia="仿宋" w:cs="仿宋"/>
          <w:b/>
          <w:bCs/>
          <w:color w:val="auto"/>
          <w:kern w:val="0"/>
          <w:sz w:val="24"/>
          <w:szCs w:val="24"/>
          <w:highlight w:val="none"/>
          <w:lang w:val="en-US" w:eastAsia="zh-CN"/>
        </w:rPr>
      </w:pPr>
      <w:bookmarkStart w:id="5" w:name="_Toc2444"/>
      <w:r>
        <w:rPr>
          <w:rFonts w:hint="eastAsia" w:ascii="仿宋" w:hAnsi="仿宋" w:eastAsia="仿宋" w:cs="仿宋"/>
          <w:b/>
          <w:bCs/>
          <w:color w:val="auto"/>
          <w:kern w:val="0"/>
          <w:sz w:val="24"/>
          <w:szCs w:val="24"/>
          <w:highlight w:val="none"/>
        </w:rPr>
        <w:t xml:space="preserve">第二条 </w:t>
      </w:r>
      <w:bookmarkEnd w:id="3"/>
      <w:bookmarkEnd w:id="4"/>
      <w:bookmarkStart w:id="6" w:name="_Toc19804"/>
      <w:bookmarkStart w:id="7" w:name="_Toc15153"/>
      <w:bookmarkStart w:id="8" w:name="_Toc14562"/>
      <w:r>
        <w:rPr>
          <w:rFonts w:hint="eastAsia" w:ascii="仿宋" w:hAnsi="仿宋" w:eastAsia="仿宋" w:cs="仿宋"/>
          <w:b/>
          <w:bCs/>
          <w:color w:val="auto"/>
          <w:kern w:val="0"/>
          <w:sz w:val="24"/>
          <w:szCs w:val="24"/>
          <w:highlight w:val="none"/>
          <w:lang w:val="en-US" w:eastAsia="zh-CN"/>
        </w:rPr>
        <w:t>服务期限</w:t>
      </w:r>
      <w:bookmarkEnd w:id="5"/>
    </w:p>
    <w:p>
      <w:pPr>
        <w:pStyle w:val="16"/>
        <w:keepNext w:val="0"/>
        <w:keepLines w:val="0"/>
        <w:pageBreakBefore w:val="0"/>
        <w:kinsoku/>
        <w:wordWrap/>
        <w:overflowPunct/>
        <w:topLinePunct w:val="0"/>
        <w:bidi w:val="0"/>
        <w:adjustRightInd w:val="0"/>
        <w:snapToGrid w:val="0"/>
        <w:spacing w:line="360" w:lineRule="auto"/>
        <w:ind w:left="0" w:right="0" w:firstLine="480" w:firstLineChars="200"/>
        <w:jc w:val="both"/>
        <w:outlineLvl w:val="9"/>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自合同签订之日起1年</w:t>
      </w:r>
    </w:p>
    <w:p>
      <w:pPr>
        <w:keepNext w:val="0"/>
        <w:keepLines w:val="0"/>
        <w:pageBreakBefore w:val="0"/>
        <w:widowControl/>
        <w:kinsoku/>
        <w:wordWrap/>
        <w:overflowPunct/>
        <w:topLinePunct w:val="0"/>
        <w:bidi w:val="0"/>
        <w:adjustRightInd w:val="0"/>
        <w:snapToGrid w:val="0"/>
        <w:spacing w:line="360" w:lineRule="auto"/>
        <w:ind w:right="0" w:firstLine="482" w:firstLineChars="200"/>
        <w:jc w:val="left"/>
        <w:textAlignment w:val="auto"/>
        <w:outlineLvl w:val="1"/>
        <w:rPr>
          <w:rFonts w:hint="eastAsia" w:ascii="仿宋" w:hAnsi="仿宋" w:eastAsia="仿宋" w:cs="仿宋"/>
          <w:b/>
          <w:bCs/>
          <w:color w:val="auto"/>
          <w:kern w:val="0"/>
          <w:sz w:val="24"/>
          <w:szCs w:val="24"/>
          <w:highlight w:val="none"/>
          <w:lang w:val="en-US" w:eastAsia="zh-CN"/>
        </w:rPr>
      </w:pPr>
      <w:bookmarkStart w:id="9" w:name="_Toc18239"/>
      <w:r>
        <w:rPr>
          <w:rFonts w:hint="eastAsia" w:ascii="仿宋" w:hAnsi="仿宋" w:eastAsia="仿宋" w:cs="仿宋"/>
          <w:b/>
          <w:bCs/>
          <w:color w:val="auto"/>
          <w:kern w:val="0"/>
          <w:sz w:val="24"/>
          <w:szCs w:val="24"/>
          <w:highlight w:val="none"/>
        </w:rPr>
        <w:t xml:space="preserve">第三条 </w:t>
      </w:r>
      <w:r>
        <w:rPr>
          <w:rFonts w:hint="eastAsia" w:ascii="仿宋" w:hAnsi="仿宋" w:eastAsia="仿宋" w:cs="仿宋"/>
          <w:b/>
          <w:bCs/>
          <w:color w:val="auto"/>
          <w:kern w:val="0"/>
          <w:sz w:val="24"/>
          <w:szCs w:val="24"/>
          <w:highlight w:val="none"/>
          <w:lang w:val="en-US" w:eastAsia="zh-CN"/>
        </w:rPr>
        <w:t>服务</w:t>
      </w:r>
      <w:r>
        <w:rPr>
          <w:rFonts w:hint="eastAsia" w:ascii="仿宋" w:hAnsi="仿宋" w:eastAsia="仿宋" w:cs="仿宋"/>
          <w:b/>
          <w:bCs/>
          <w:color w:val="auto"/>
          <w:kern w:val="0"/>
          <w:sz w:val="24"/>
          <w:szCs w:val="24"/>
          <w:highlight w:val="none"/>
        </w:rPr>
        <w:t>内容</w:t>
      </w:r>
      <w:bookmarkEnd w:id="6"/>
      <w:bookmarkEnd w:id="7"/>
      <w:bookmarkEnd w:id="8"/>
      <w:r>
        <w:rPr>
          <w:rFonts w:hint="eastAsia" w:ascii="仿宋" w:hAnsi="仿宋" w:eastAsia="仿宋" w:cs="仿宋"/>
          <w:b/>
          <w:bCs/>
          <w:color w:val="auto"/>
          <w:kern w:val="0"/>
          <w:sz w:val="24"/>
          <w:szCs w:val="24"/>
          <w:highlight w:val="none"/>
          <w:lang w:val="en-US" w:eastAsia="zh-CN"/>
        </w:rPr>
        <w:t>及要求</w:t>
      </w:r>
      <w:bookmarkEnd w:id="9"/>
    </w:p>
    <w:p>
      <w:pPr>
        <w:keepNext w:val="0"/>
        <w:keepLines w:val="0"/>
        <w:pageBreakBefore w:val="0"/>
        <w:kinsoku/>
        <w:wordWrap/>
        <w:overflowPunct/>
        <w:topLinePunct w:val="0"/>
        <w:bidi w:val="0"/>
        <w:adjustRightInd w:val="0"/>
        <w:snapToGrid w:val="0"/>
        <w:spacing w:line="360" w:lineRule="auto"/>
        <w:ind w:right="0" w:firstLine="480" w:firstLineChars="200"/>
        <w:textAlignment w:val="auto"/>
        <w:outlineLvl w:val="9"/>
        <w:rPr>
          <w:rFonts w:hint="eastAsia" w:ascii="仿宋" w:hAnsi="仿宋" w:eastAsia="仿宋" w:cs="仿宋"/>
          <w:color w:val="auto"/>
          <w:kern w:val="0"/>
          <w:sz w:val="24"/>
          <w:szCs w:val="24"/>
          <w:highlight w:val="none"/>
          <w:u w:val="none"/>
          <w:lang w:val="en-US" w:eastAsia="zh-CN"/>
        </w:rPr>
      </w:pPr>
      <w:bookmarkStart w:id="10" w:name="_Toc5293"/>
      <w:bookmarkStart w:id="11" w:name="_Toc19046"/>
      <w:r>
        <w:rPr>
          <w:rFonts w:hint="eastAsia" w:ascii="仿宋" w:hAnsi="仿宋" w:eastAsia="仿宋" w:cs="仿宋"/>
          <w:color w:val="auto"/>
          <w:kern w:val="0"/>
          <w:sz w:val="24"/>
          <w:szCs w:val="24"/>
          <w:highlight w:val="none"/>
          <w:u w:val="none"/>
          <w:lang w:val="en-US" w:eastAsia="zh-CN"/>
        </w:rPr>
        <w:t>陕西省西安市中级人民法院为解决历史档案存储保管问题，现需要委托保管存储一批历史诉讼档案。工作内容包括：</w:t>
      </w:r>
    </w:p>
    <w:p>
      <w:pPr>
        <w:keepNext w:val="0"/>
        <w:keepLines w:val="0"/>
        <w:pageBreakBefore w:val="0"/>
        <w:kinsoku/>
        <w:wordWrap/>
        <w:overflowPunct/>
        <w:topLinePunct w:val="0"/>
        <w:bidi w:val="0"/>
        <w:adjustRightInd w:val="0"/>
        <w:snapToGrid w:val="0"/>
        <w:spacing w:line="360" w:lineRule="auto"/>
        <w:ind w:right="0" w:firstLine="480" w:firstLineChars="200"/>
        <w:textAlignment w:val="auto"/>
        <w:outlineLvl w:val="9"/>
        <w:rPr>
          <w:rFonts w:hint="eastAsia" w:ascii="仿宋" w:hAnsi="仿宋" w:eastAsia="仿宋" w:cs="仿宋"/>
          <w:color w:val="auto"/>
          <w:kern w:val="0"/>
          <w:sz w:val="24"/>
          <w:szCs w:val="24"/>
          <w:highlight w:val="none"/>
          <w:u w:val="none"/>
          <w:lang w:val="en-US" w:eastAsia="zh-CN"/>
        </w:rPr>
      </w:pPr>
      <w:r>
        <w:rPr>
          <w:rFonts w:hint="eastAsia" w:ascii="仿宋" w:hAnsi="仿宋" w:eastAsia="仿宋" w:cs="仿宋"/>
          <w:color w:val="auto"/>
          <w:kern w:val="0"/>
          <w:sz w:val="24"/>
          <w:szCs w:val="24"/>
          <w:highlight w:val="none"/>
          <w:u w:val="none"/>
          <w:lang w:val="en-US" w:eastAsia="zh-CN"/>
        </w:rPr>
        <w:t>1.</w:t>
      </w:r>
      <w:r>
        <w:rPr>
          <w:rFonts w:hint="eastAsia" w:ascii="仿宋" w:hAnsi="仿宋" w:eastAsia="仿宋" w:cs="仿宋"/>
          <w:color w:val="auto"/>
          <w:kern w:val="0"/>
          <w:sz w:val="24"/>
          <w:szCs w:val="24"/>
          <w:highlight w:val="none"/>
          <w:u w:val="none"/>
          <w:lang w:val="en-US" w:eastAsia="zh-Hans"/>
        </w:rPr>
        <w:t>提供符合要求的档案存储场地；</w:t>
      </w:r>
    </w:p>
    <w:p>
      <w:pPr>
        <w:keepNext w:val="0"/>
        <w:keepLines w:val="0"/>
        <w:pageBreakBefore w:val="0"/>
        <w:kinsoku/>
        <w:wordWrap/>
        <w:overflowPunct/>
        <w:topLinePunct w:val="0"/>
        <w:bidi w:val="0"/>
        <w:adjustRightInd w:val="0"/>
        <w:snapToGrid w:val="0"/>
        <w:spacing w:line="360" w:lineRule="auto"/>
        <w:ind w:right="0" w:firstLine="480" w:firstLineChars="200"/>
        <w:textAlignment w:val="auto"/>
        <w:outlineLvl w:val="9"/>
        <w:rPr>
          <w:rFonts w:hint="eastAsia" w:ascii="仿宋" w:hAnsi="仿宋" w:eastAsia="仿宋" w:cs="仿宋"/>
          <w:color w:val="auto"/>
          <w:kern w:val="0"/>
          <w:sz w:val="24"/>
          <w:szCs w:val="24"/>
          <w:highlight w:val="none"/>
          <w:u w:val="none"/>
          <w:lang w:val="en-US" w:eastAsia="zh-CN"/>
        </w:rPr>
      </w:pPr>
      <w:r>
        <w:rPr>
          <w:rFonts w:hint="eastAsia" w:ascii="仿宋" w:hAnsi="仿宋" w:eastAsia="仿宋" w:cs="仿宋"/>
          <w:color w:val="auto"/>
          <w:kern w:val="0"/>
          <w:sz w:val="24"/>
          <w:szCs w:val="24"/>
          <w:highlight w:val="none"/>
          <w:u w:val="none"/>
          <w:lang w:val="en-US" w:eastAsia="zh-CN"/>
        </w:rPr>
        <w:t>2.提供一套托管档案信息管理系统，将所有托管档案相关信息录入系统，方便快速查询，科学管理；</w:t>
      </w:r>
    </w:p>
    <w:p>
      <w:pPr>
        <w:keepNext w:val="0"/>
        <w:keepLines w:val="0"/>
        <w:pageBreakBefore w:val="0"/>
        <w:kinsoku/>
        <w:wordWrap/>
        <w:overflowPunct/>
        <w:topLinePunct w:val="0"/>
        <w:bidi w:val="0"/>
        <w:adjustRightInd w:val="0"/>
        <w:snapToGrid w:val="0"/>
        <w:spacing w:line="360" w:lineRule="auto"/>
        <w:ind w:right="0" w:firstLine="480" w:firstLineChars="200"/>
        <w:textAlignment w:val="auto"/>
        <w:outlineLvl w:val="9"/>
        <w:rPr>
          <w:rFonts w:hint="eastAsia" w:ascii="仿宋" w:hAnsi="仿宋" w:eastAsia="仿宋" w:cs="仿宋"/>
          <w:color w:val="auto"/>
          <w:kern w:val="0"/>
          <w:sz w:val="24"/>
          <w:szCs w:val="24"/>
          <w:highlight w:val="none"/>
          <w:u w:val="none"/>
          <w:lang w:val="en-US" w:eastAsia="zh-CN"/>
        </w:rPr>
      </w:pPr>
      <w:r>
        <w:rPr>
          <w:rFonts w:hint="eastAsia" w:ascii="仿宋" w:hAnsi="仿宋" w:eastAsia="仿宋" w:cs="仿宋"/>
          <w:color w:val="auto"/>
          <w:kern w:val="0"/>
          <w:sz w:val="24"/>
          <w:szCs w:val="24"/>
          <w:highlight w:val="none"/>
          <w:u w:val="none"/>
          <w:lang w:val="en-US" w:eastAsia="zh-CN"/>
        </w:rPr>
        <w:t>3.提供托管诉讼档案的搬迁服务（含托管诉讼档案的整理、清点、装箱、出库、运送、入库；）</w:t>
      </w:r>
    </w:p>
    <w:p>
      <w:pPr>
        <w:keepNext w:val="0"/>
        <w:keepLines w:val="0"/>
        <w:pageBreakBefore w:val="0"/>
        <w:kinsoku/>
        <w:wordWrap/>
        <w:overflowPunct/>
        <w:topLinePunct w:val="0"/>
        <w:bidi w:val="0"/>
        <w:adjustRightInd w:val="0"/>
        <w:snapToGrid w:val="0"/>
        <w:spacing w:line="360" w:lineRule="auto"/>
        <w:ind w:right="0" w:firstLine="480" w:firstLineChars="200"/>
        <w:textAlignment w:val="auto"/>
        <w:outlineLvl w:val="9"/>
        <w:rPr>
          <w:rFonts w:hint="eastAsia" w:ascii="仿宋" w:hAnsi="仿宋" w:eastAsia="仿宋" w:cs="仿宋"/>
          <w:color w:val="auto"/>
          <w:kern w:val="0"/>
          <w:sz w:val="24"/>
          <w:szCs w:val="24"/>
          <w:highlight w:val="none"/>
          <w:u w:val="none"/>
          <w:lang w:val="en-US" w:eastAsia="zh-CN"/>
        </w:rPr>
      </w:pPr>
      <w:r>
        <w:rPr>
          <w:rFonts w:hint="eastAsia" w:ascii="仿宋" w:hAnsi="仿宋" w:eastAsia="仿宋" w:cs="仿宋"/>
          <w:color w:val="auto"/>
          <w:kern w:val="0"/>
          <w:sz w:val="24"/>
          <w:szCs w:val="24"/>
          <w:highlight w:val="none"/>
          <w:u w:val="none"/>
          <w:lang w:val="en-US" w:eastAsia="zh-CN"/>
        </w:rPr>
        <w:t>4.按照西安市中级人民法院要求提供调阅、配送服务。</w:t>
      </w:r>
    </w:p>
    <w:p>
      <w:pPr>
        <w:keepNext w:val="0"/>
        <w:keepLines w:val="0"/>
        <w:pageBreakBefore w:val="0"/>
        <w:widowControl/>
        <w:kinsoku/>
        <w:wordWrap/>
        <w:overflowPunct/>
        <w:topLinePunct w:val="0"/>
        <w:bidi w:val="0"/>
        <w:adjustRightInd w:val="0"/>
        <w:snapToGrid w:val="0"/>
        <w:spacing w:line="360" w:lineRule="auto"/>
        <w:ind w:right="0" w:firstLine="482" w:firstLineChars="200"/>
        <w:jc w:val="left"/>
        <w:textAlignment w:val="auto"/>
        <w:outlineLvl w:val="1"/>
        <w:rPr>
          <w:rFonts w:hint="eastAsia" w:ascii="仿宋" w:hAnsi="仿宋" w:eastAsia="仿宋" w:cs="仿宋"/>
          <w:b/>
          <w:bCs/>
          <w:color w:val="auto"/>
          <w:kern w:val="0"/>
          <w:sz w:val="24"/>
          <w:szCs w:val="24"/>
          <w:highlight w:val="none"/>
          <w:lang w:val="en-US"/>
        </w:rPr>
      </w:pPr>
      <w:bookmarkStart w:id="12" w:name="_Toc8651"/>
      <w:r>
        <w:rPr>
          <w:rFonts w:hint="eastAsia" w:ascii="仿宋" w:hAnsi="仿宋" w:eastAsia="仿宋" w:cs="仿宋"/>
          <w:b/>
          <w:bCs/>
          <w:color w:val="auto"/>
          <w:kern w:val="0"/>
          <w:sz w:val="24"/>
          <w:szCs w:val="24"/>
          <w:highlight w:val="none"/>
        </w:rPr>
        <w:t>第</w:t>
      </w:r>
      <w:r>
        <w:rPr>
          <w:rFonts w:hint="eastAsia" w:ascii="仿宋" w:hAnsi="仿宋" w:eastAsia="仿宋" w:cs="仿宋"/>
          <w:b/>
          <w:bCs/>
          <w:color w:val="auto"/>
          <w:kern w:val="0"/>
          <w:sz w:val="24"/>
          <w:szCs w:val="24"/>
          <w:highlight w:val="none"/>
          <w:lang w:val="en-US" w:eastAsia="zh-CN"/>
        </w:rPr>
        <w:t>四</w:t>
      </w:r>
      <w:r>
        <w:rPr>
          <w:rFonts w:hint="eastAsia" w:ascii="仿宋" w:hAnsi="仿宋" w:eastAsia="仿宋" w:cs="仿宋"/>
          <w:b/>
          <w:bCs/>
          <w:color w:val="auto"/>
          <w:kern w:val="0"/>
          <w:sz w:val="24"/>
          <w:szCs w:val="24"/>
          <w:highlight w:val="none"/>
        </w:rPr>
        <w:t xml:space="preserve">条 </w:t>
      </w:r>
      <w:bookmarkEnd w:id="10"/>
      <w:bookmarkEnd w:id="11"/>
      <w:r>
        <w:rPr>
          <w:rFonts w:hint="eastAsia" w:ascii="仿宋" w:hAnsi="仿宋" w:eastAsia="仿宋" w:cs="仿宋"/>
          <w:b/>
          <w:bCs/>
          <w:color w:val="auto"/>
          <w:kern w:val="0"/>
          <w:sz w:val="24"/>
          <w:szCs w:val="24"/>
          <w:highlight w:val="none"/>
          <w:lang w:val="en-US" w:eastAsia="zh-CN"/>
        </w:rPr>
        <w:t>款项结算</w:t>
      </w:r>
      <w:bookmarkEnd w:id="12"/>
    </w:p>
    <w:p>
      <w:pPr>
        <w:keepNext w:val="0"/>
        <w:keepLines w:val="0"/>
        <w:pageBreakBefore w:val="0"/>
        <w:widowControl/>
        <w:kinsoku/>
        <w:wordWrap/>
        <w:overflowPunct/>
        <w:topLinePunct w:val="0"/>
        <w:autoSpaceDE/>
        <w:autoSpaceDN/>
        <w:bidi w:val="0"/>
        <w:adjustRightInd w:val="0"/>
        <w:snapToGrid w:val="0"/>
        <w:spacing w:line="360" w:lineRule="auto"/>
        <w:ind w:right="0" w:firstLine="480" w:firstLineChars="200"/>
        <w:jc w:val="left"/>
        <w:textAlignment w:val="auto"/>
        <w:outlineLvl w:val="9"/>
        <w:rPr>
          <w:rFonts w:hint="eastAsia" w:ascii="仿宋" w:hAnsi="仿宋" w:eastAsia="仿宋" w:cs="仿宋"/>
          <w:color w:val="auto"/>
          <w:kern w:val="2"/>
          <w:sz w:val="24"/>
          <w:szCs w:val="24"/>
          <w:lang w:eastAsia="zh-CN"/>
        </w:rPr>
      </w:pPr>
      <w:bookmarkStart w:id="13" w:name="_Toc8943"/>
      <w:bookmarkStart w:id="14" w:name="_Toc22218"/>
      <w:bookmarkStart w:id="15" w:name="_Toc247334841"/>
      <w:bookmarkStart w:id="16" w:name="_Toc232492928"/>
      <w:bookmarkStart w:id="17" w:name="_Toc238984975"/>
      <w:bookmarkStart w:id="18" w:name="_Toc286993786"/>
      <w:bookmarkStart w:id="19" w:name="_Toc211911348"/>
      <w:bookmarkStart w:id="20" w:name="_Toc251768862"/>
      <w:bookmarkStart w:id="21" w:name="_Toc239233914"/>
      <w:bookmarkStart w:id="22" w:name="_Toc225670751"/>
      <w:bookmarkStart w:id="23" w:name="_Toc225244852"/>
      <w:bookmarkStart w:id="24" w:name="_Toc211854449"/>
      <w:bookmarkStart w:id="25" w:name="_Toc282696226"/>
      <w:bookmarkStart w:id="26" w:name="_Toc185395249"/>
      <w:bookmarkStart w:id="27" w:name="_Toc237145406"/>
      <w:bookmarkStart w:id="28" w:name="_Toc212019594"/>
      <w:bookmarkStart w:id="29" w:name="_Toc239568418"/>
      <w:bookmarkStart w:id="30" w:name="_Toc283019214"/>
      <w:bookmarkStart w:id="31" w:name="_Toc241833903"/>
      <w:bookmarkStart w:id="32" w:name="_Toc225654644"/>
      <w:r>
        <w:rPr>
          <w:rFonts w:hint="eastAsia" w:ascii="仿宋" w:hAnsi="仿宋" w:eastAsia="仿宋" w:cs="仿宋"/>
          <w:color w:val="auto"/>
          <w:kern w:val="2"/>
          <w:sz w:val="24"/>
          <w:szCs w:val="24"/>
          <w:lang w:eastAsia="zh-CN"/>
        </w:rPr>
        <w:t> 合同签订后 ，达到付款条件起 10 日内，支付合同总金额的 50%；项目完成并由甲方验收合格后 ，达到付款条件起 10 日内，支付合同总金额的 50%。</w:t>
      </w:r>
    </w:p>
    <w:p>
      <w:pPr>
        <w:keepNext w:val="0"/>
        <w:keepLines w:val="0"/>
        <w:pageBreakBefore w:val="0"/>
        <w:widowControl/>
        <w:kinsoku/>
        <w:wordWrap/>
        <w:overflowPunct/>
        <w:topLinePunct w:val="0"/>
        <w:autoSpaceDE/>
        <w:autoSpaceDN/>
        <w:bidi w:val="0"/>
        <w:adjustRightInd w:val="0"/>
        <w:snapToGrid w:val="0"/>
        <w:spacing w:line="360" w:lineRule="auto"/>
        <w:ind w:right="0" w:firstLine="482" w:firstLineChars="200"/>
        <w:jc w:val="left"/>
        <w:textAlignment w:val="auto"/>
        <w:outlineLvl w:val="1"/>
        <w:rPr>
          <w:rFonts w:hint="eastAsia" w:ascii="仿宋" w:hAnsi="仿宋" w:eastAsia="仿宋" w:cs="仿宋"/>
          <w:b/>
          <w:bCs/>
          <w:color w:val="auto"/>
          <w:kern w:val="0"/>
          <w:sz w:val="24"/>
          <w:szCs w:val="24"/>
          <w:highlight w:val="none"/>
        </w:rPr>
      </w:pPr>
      <w:bookmarkStart w:id="33" w:name="_Toc13631"/>
      <w:r>
        <w:rPr>
          <w:rFonts w:hint="eastAsia" w:ascii="仿宋" w:hAnsi="仿宋" w:eastAsia="仿宋" w:cs="仿宋"/>
          <w:b/>
          <w:bCs/>
          <w:color w:val="auto"/>
          <w:kern w:val="0"/>
          <w:sz w:val="24"/>
          <w:szCs w:val="24"/>
          <w:highlight w:val="none"/>
        </w:rPr>
        <w:t>第</w:t>
      </w:r>
      <w:r>
        <w:rPr>
          <w:rFonts w:hint="eastAsia" w:ascii="仿宋" w:hAnsi="仿宋" w:eastAsia="仿宋" w:cs="仿宋"/>
          <w:b/>
          <w:bCs/>
          <w:color w:val="auto"/>
          <w:kern w:val="0"/>
          <w:sz w:val="24"/>
          <w:szCs w:val="24"/>
          <w:highlight w:val="none"/>
          <w:lang w:val="en-US" w:eastAsia="zh-CN"/>
        </w:rPr>
        <w:t>五</w:t>
      </w:r>
      <w:r>
        <w:rPr>
          <w:rFonts w:hint="eastAsia" w:ascii="仿宋" w:hAnsi="仿宋" w:eastAsia="仿宋" w:cs="仿宋"/>
          <w:b/>
          <w:bCs/>
          <w:color w:val="auto"/>
          <w:kern w:val="0"/>
          <w:sz w:val="24"/>
          <w:szCs w:val="24"/>
          <w:highlight w:val="none"/>
        </w:rPr>
        <w:t xml:space="preserve">条 </w:t>
      </w:r>
      <w:r>
        <w:rPr>
          <w:rFonts w:hint="eastAsia" w:ascii="仿宋" w:hAnsi="仿宋" w:eastAsia="仿宋" w:cs="仿宋"/>
          <w:b/>
          <w:bCs/>
          <w:color w:val="auto"/>
          <w:kern w:val="0"/>
          <w:sz w:val="24"/>
          <w:szCs w:val="24"/>
          <w:highlight w:val="none"/>
          <w:lang w:val="en-US" w:eastAsia="zh-CN"/>
        </w:rPr>
        <w:t>甲方</w:t>
      </w:r>
      <w:r>
        <w:rPr>
          <w:rFonts w:hint="eastAsia" w:ascii="仿宋" w:hAnsi="仿宋" w:eastAsia="仿宋" w:cs="仿宋"/>
          <w:b/>
          <w:bCs/>
          <w:color w:val="auto"/>
          <w:kern w:val="0"/>
          <w:sz w:val="24"/>
          <w:szCs w:val="24"/>
          <w:highlight w:val="none"/>
        </w:rPr>
        <w:t>的责任与义务</w:t>
      </w:r>
      <w:bookmarkEnd w:id="13"/>
      <w:bookmarkEnd w:id="14"/>
      <w:bookmarkEnd w:id="33"/>
    </w:p>
    <w:p>
      <w:pPr>
        <w:keepNext w:val="0"/>
        <w:keepLines w:val="0"/>
        <w:pageBreakBefore w:val="0"/>
        <w:widowControl/>
        <w:kinsoku/>
        <w:wordWrap/>
        <w:overflowPunct/>
        <w:topLinePunct w:val="0"/>
        <w:bidi w:val="0"/>
        <w:adjustRightInd w:val="0"/>
        <w:snapToGrid w:val="0"/>
        <w:spacing w:line="360" w:lineRule="auto"/>
        <w:ind w:right="0" w:firstLine="480" w:firstLineChars="200"/>
        <w:jc w:val="left"/>
        <w:textAlignment w:val="auto"/>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 xml:space="preserve">(一) </w:t>
      </w:r>
      <w:r>
        <w:rPr>
          <w:rFonts w:hint="eastAsia" w:ascii="仿宋" w:hAnsi="仿宋" w:eastAsia="仿宋" w:cs="仿宋"/>
          <w:color w:val="auto"/>
          <w:kern w:val="0"/>
          <w:sz w:val="24"/>
          <w:szCs w:val="24"/>
          <w:highlight w:val="none"/>
          <w:lang w:val="en-US" w:eastAsia="zh-CN"/>
        </w:rPr>
        <w:t>甲方</w:t>
      </w:r>
      <w:r>
        <w:rPr>
          <w:rFonts w:hint="eastAsia" w:ascii="仿宋" w:hAnsi="仿宋" w:eastAsia="仿宋" w:cs="仿宋"/>
          <w:color w:val="auto"/>
          <w:kern w:val="0"/>
          <w:sz w:val="24"/>
          <w:szCs w:val="24"/>
          <w:highlight w:val="none"/>
        </w:rPr>
        <w:t>应按合同约定的方式按时向乙方支付服务费用。</w:t>
      </w:r>
    </w:p>
    <w:p>
      <w:pPr>
        <w:keepNext w:val="0"/>
        <w:keepLines w:val="0"/>
        <w:pageBreakBefore w:val="0"/>
        <w:widowControl/>
        <w:kinsoku/>
        <w:wordWrap/>
        <w:overflowPunct/>
        <w:topLinePunct w:val="0"/>
        <w:bidi w:val="0"/>
        <w:adjustRightInd w:val="0"/>
        <w:snapToGrid w:val="0"/>
        <w:spacing w:line="360" w:lineRule="auto"/>
        <w:ind w:right="0" w:firstLine="480" w:firstLineChars="200"/>
        <w:jc w:val="left"/>
        <w:textAlignment w:val="auto"/>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w:t>
      </w:r>
      <w:r>
        <w:rPr>
          <w:rFonts w:hint="eastAsia" w:ascii="仿宋" w:hAnsi="仿宋" w:eastAsia="仿宋" w:cs="仿宋"/>
          <w:color w:val="auto"/>
          <w:kern w:val="0"/>
          <w:sz w:val="24"/>
          <w:szCs w:val="24"/>
          <w:highlight w:val="none"/>
          <w:lang w:val="en-US" w:eastAsia="zh-CN"/>
        </w:rPr>
        <w:t>二</w:t>
      </w:r>
      <w:r>
        <w:rPr>
          <w:rFonts w:hint="eastAsia" w:ascii="仿宋" w:hAnsi="仿宋" w:eastAsia="仿宋" w:cs="仿宋"/>
          <w:color w:val="auto"/>
          <w:kern w:val="0"/>
          <w:sz w:val="24"/>
          <w:szCs w:val="24"/>
          <w:highlight w:val="none"/>
        </w:rPr>
        <w:t xml:space="preserve">) </w:t>
      </w:r>
      <w:r>
        <w:rPr>
          <w:rFonts w:hint="eastAsia" w:ascii="仿宋" w:hAnsi="仿宋" w:eastAsia="仿宋" w:cs="仿宋"/>
          <w:color w:val="auto"/>
          <w:kern w:val="0"/>
          <w:sz w:val="24"/>
          <w:szCs w:val="24"/>
          <w:highlight w:val="none"/>
          <w:lang w:val="en-US" w:eastAsia="zh-CN"/>
        </w:rPr>
        <w:t>甲方</w:t>
      </w:r>
      <w:r>
        <w:rPr>
          <w:rFonts w:hint="eastAsia" w:ascii="仿宋" w:hAnsi="仿宋" w:eastAsia="仿宋" w:cs="仿宋"/>
          <w:color w:val="auto"/>
          <w:kern w:val="0"/>
          <w:sz w:val="24"/>
          <w:szCs w:val="24"/>
          <w:highlight w:val="none"/>
        </w:rPr>
        <w:t>向乙方提供或协助乙方收集必需的资料和信息。</w:t>
      </w:r>
    </w:p>
    <w:p>
      <w:pPr>
        <w:keepNext w:val="0"/>
        <w:keepLines w:val="0"/>
        <w:pageBreakBefore w:val="0"/>
        <w:widowControl/>
        <w:kinsoku/>
        <w:wordWrap/>
        <w:overflowPunct/>
        <w:topLinePunct w:val="0"/>
        <w:bidi w:val="0"/>
        <w:adjustRightInd w:val="0"/>
        <w:snapToGrid w:val="0"/>
        <w:spacing w:line="360" w:lineRule="auto"/>
        <w:ind w:right="0" w:firstLine="482" w:firstLineChars="200"/>
        <w:jc w:val="left"/>
        <w:textAlignment w:val="auto"/>
        <w:outlineLvl w:val="1"/>
        <w:rPr>
          <w:rFonts w:hint="eastAsia" w:ascii="仿宋" w:hAnsi="仿宋" w:eastAsia="仿宋" w:cs="仿宋"/>
          <w:b/>
          <w:bCs/>
          <w:color w:val="auto"/>
          <w:kern w:val="0"/>
          <w:sz w:val="24"/>
          <w:szCs w:val="24"/>
          <w:highlight w:val="none"/>
        </w:rPr>
      </w:pPr>
      <w:bookmarkStart w:id="34" w:name="_Toc14702"/>
      <w:bookmarkStart w:id="35" w:name="_Toc2565"/>
      <w:bookmarkStart w:id="36" w:name="_Toc13048"/>
      <w:r>
        <w:rPr>
          <w:rFonts w:hint="eastAsia" w:ascii="仿宋" w:hAnsi="仿宋" w:eastAsia="仿宋" w:cs="仿宋"/>
          <w:b/>
          <w:bCs/>
          <w:color w:val="auto"/>
          <w:kern w:val="0"/>
          <w:sz w:val="24"/>
          <w:szCs w:val="24"/>
          <w:highlight w:val="none"/>
        </w:rPr>
        <w:t>第</w:t>
      </w:r>
      <w:r>
        <w:rPr>
          <w:rFonts w:hint="eastAsia" w:ascii="仿宋" w:hAnsi="仿宋" w:eastAsia="仿宋" w:cs="仿宋"/>
          <w:b/>
          <w:bCs/>
          <w:color w:val="auto"/>
          <w:kern w:val="0"/>
          <w:sz w:val="24"/>
          <w:szCs w:val="24"/>
          <w:highlight w:val="none"/>
          <w:lang w:val="en-US" w:eastAsia="zh-CN"/>
        </w:rPr>
        <w:t>六</w:t>
      </w:r>
      <w:r>
        <w:rPr>
          <w:rFonts w:hint="eastAsia" w:ascii="仿宋" w:hAnsi="仿宋" w:eastAsia="仿宋" w:cs="仿宋"/>
          <w:b/>
          <w:bCs/>
          <w:color w:val="auto"/>
          <w:kern w:val="0"/>
          <w:sz w:val="24"/>
          <w:szCs w:val="24"/>
          <w:highlight w:val="none"/>
        </w:rPr>
        <w:t>条 乙方的责任与义务</w:t>
      </w:r>
      <w:bookmarkEnd w:id="34"/>
      <w:bookmarkEnd w:id="35"/>
      <w:bookmarkEnd w:id="36"/>
    </w:p>
    <w:p>
      <w:pPr>
        <w:keepNext w:val="0"/>
        <w:keepLines w:val="0"/>
        <w:pageBreakBefore w:val="0"/>
        <w:kinsoku/>
        <w:wordWrap/>
        <w:overflowPunct/>
        <w:topLinePunct w:val="0"/>
        <w:bidi w:val="0"/>
        <w:adjustRightInd w:val="0"/>
        <w:snapToGrid w:val="0"/>
        <w:spacing w:line="360" w:lineRule="auto"/>
        <w:ind w:right="0" w:firstLine="482" w:firstLineChars="201"/>
        <w:textAlignment w:val="auto"/>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(一) 乙方负责所有服务所需备品备件及耗材等的运输。确保备品备件及耗材等安全、完整到达服务地点，运杂费用包含在总价内，包括货物从供货地点到使用地点的运输费、保险费、搬运费等。所有备品备件及耗材等在运输、搬运、安装的过程中所产生的风险及损失 均由乙方承担。</w:t>
      </w:r>
    </w:p>
    <w:p>
      <w:pPr>
        <w:keepNext w:val="0"/>
        <w:keepLines w:val="0"/>
        <w:pageBreakBefore w:val="0"/>
        <w:kinsoku/>
        <w:wordWrap/>
        <w:overflowPunct/>
        <w:topLinePunct w:val="0"/>
        <w:autoSpaceDE/>
        <w:autoSpaceDN/>
        <w:bidi w:val="0"/>
        <w:adjustRightInd w:val="0"/>
        <w:snapToGrid w:val="0"/>
        <w:spacing w:line="360" w:lineRule="auto"/>
        <w:ind w:right="0" w:firstLine="480" w:firstLineChars="200"/>
        <w:textAlignment w:val="auto"/>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(二)对于乙方在提供服务期间所涉及的</w:t>
      </w:r>
      <w:r>
        <w:rPr>
          <w:rFonts w:hint="eastAsia" w:ascii="仿宋" w:hAnsi="仿宋" w:eastAsia="仿宋" w:cs="仿宋"/>
          <w:color w:val="auto"/>
          <w:kern w:val="0"/>
          <w:sz w:val="24"/>
          <w:szCs w:val="24"/>
          <w:highlight w:val="none"/>
          <w:lang w:eastAsia="zh-CN"/>
        </w:rPr>
        <w:t>甲方</w:t>
      </w:r>
      <w:r>
        <w:rPr>
          <w:rFonts w:hint="eastAsia" w:ascii="仿宋" w:hAnsi="仿宋" w:eastAsia="仿宋" w:cs="仿宋"/>
          <w:color w:val="auto"/>
          <w:kern w:val="0"/>
          <w:sz w:val="24"/>
          <w:szCs w:val="24"/>
          <w:highlight w:val="none"/>
        </w:rPr>
        <w:t>信息,乙方应该保密。未经</w:t>
      </w:r>
      <w:r>
        <w:rPr>
          <w:rFonts w:hint="eastAsia" w:ascii="仿宋" w:hAnsi="仿宋" w:eastAsia="仿宋" w:cs="仿宋"/>
          <w:color w:val="auto"/>
          <w:kern w:val="0"/>
          <w:sz w:val="24"/>
          <w:szCs w:val="24"/>
          <w:highlight w:val="none"/>
          <w:lang w:eastAsia="zh-CN"/>
        </w:rPr>
        <w:t>甲方</w:t>
      </w:r>
      <w:r>
        <w:rPr>
          <w:rFonts w:hint="eastAsia" w:ascii="仿宋" w:hAnsi="仿宋" w:eastAsia="仿宋" w:cs="仿宋"/>
          <w:color w:val="auto"/>
          <w:kern w:val="0"/>
          <w:sz w:val="24"/>
          <w:szCs w:val="24"/>
          <w:highlight w:val="none"/>
        </w:rPr>
        <w:t>书面同意，乙方不得擅自使用或泄露给第三方。乙方保证不将因履行本协议而获得的</w:t>
      </w:r>
      <w:r>
        <w:rPr>
          <w:rFonts w:hint="eastAsia" w:ascii="仿宋" w:hAnsi="仿宋" w:eastAsia="仿宋" w:cs="仿宋"/>
          <w:color w:val="auto"/>
          <w:kern w:val="0"/>
          <w:sz w:val="24"/>
          <w:szCs w:val="24"/>
          <w:highlight w:val="none"/>
          <w:lang w:eastAsia="zh-CN"/>
        </w:rPr>
        <w:t>甲方</w:t>
      </w:r>
      <w:r>
        <w:rPr>
          <w:rFonts w:hint="eastAsia" w:ascii="仿宋" w:hAnsi="仿宋" w:eastAsia="仿宋" w:cs="仿宋"/>
          <w:color w:val="auto"/>
          <w:kern w:val="0"/>
          <w:sz w:val="24"/>
          <w:szCs w:val="24"/>
          <w:highlight w:val="none"/>
        </w:rPr>
        <w:t>数据用作履行本协议以外的其他用途。所有乙方因履行本协议而获取的</w:t>
      </w:r>
      <w:r>
        <w:rPr>
          <w:rFonts w:hint="eastAsia" w:ascii="仿宋" w:hAnsi="仿宋" w:eastAsia="仿宋" w:cs="仿宋"/>
          <w:color w:val="auto"/>
          <w:kern w:val="0"/>
          <w:sz w:val="24"/>
          <w:szCs w:val="24"/>
          <w:highlight w:val="none"/>
          <w:lang w:eastAsia="zh-CN"/>
        </w:rPr>
        <w:t>甲方</w:t>
      </w:r>
      <w:r>
        <w:rPr>
          <w:rFonts w:hint="eastAsia" w:ascii="仿宋" w:hAnsi="仿宋" w:eastAsia="仿宋" w:cs="仿宋"/>
          <w:color w:val="auto"/>
          <w:kern w:val="0"/>
          <w:sz w:val="24"/>
          <w:szCs w:val="24"/>
          <w:highlight w:val="none"/>
        </w:rPr>
        <w:t>数据、文档、信息等，其所有权均归</w:t>
      </w:r>
      <w:r>
        <w:rPr>
          <w:rFonts w:hint="eastAsia" w:ascii="仿宋" w:hAnsi="仿宋" w:eastAsia="仿宋" w:cs="仿宋"/>
          <w:color w:val="auto"/>
          <w:kern w:val="0"/>
          <w:sz w:val="24"/>
          <w:szCs w:val="24"/>
          <w:highlight w:val="none"/>
          <w:lang w:eastAsia="zh-CN"/>
        </w:rPr>
        <w:t>甲方</w:t>
      </w:r>
      <w:r>
        <w:rPr>
          <w:rFonts w:hint="eastAsia" w:ascii="仿宋" w:hAnsi="仿宋" w:eastAsia="仿宋" w:cs="仿宋"/>
          <w:color w:val="auto"/>
          <w:kern w:val="0"/>
          <w:sz w:val="24"/>
          <w:szCs w:val="24"/>
          <w:highlight w:val="none"/>
        </w:rPr>
        <w:t>所有，若乙方泄露</w:t>
      </w:r>
      <w:r>
        <w:rPr>
          <w:rFonts w:hint="eastAsia" w:ascii="仿宋" w:hAnsi="仿宋" w:eastAsia="仿宋" w:cs="仿宋"/>
          <w:color w:val="auto"/>
          <w:kern w:val="0"/>
          <w:sz w:val="24"/>
          <w:szCs w:val="24"/>
          <w:highlight w:val="none"/>
          <w:lang w:eastAsia="zh-CN"/>
        </w:rPr>
        <w:t>甲方</w:t>
      </w:r>
      <w:r>
        <w:rPr>
          <w:rFonts w:hint="eastAsia" w:ascii="仿宋" w:hAnsi="仿宋" w:eastAsia="仿宋" w:cs="仿宋"/>
          <w:color w:val="auto"/>
          <w:kern w:val="0"/>
          <w:sz w:val="24"/>
          <w:szCs w:val="24"/>
          <w:highlight w:val="none"/>
        </w:rPr>
        <w:t>数据或将</w:t>
      </w:r>
      <w:r>
        <w:rPr>
          <w:rFonts w:hint="eastAsia" w:ascii="仿宋" w:hAnsi="仿宋" w:eastAsia="仿宋" w:cs="仿宋"/>
          <w:color w:val="auto"/>
          <w:kern w:val="0"/>
          <w:sz w:val="24"/>
          <w:szCs w:val="24"/>
          <w:highlight w:val="none"/>
          <w:lang w:eastAsia="zh-CN"/>
        </w:rPr>
        <w:t>甲方</w:t>
      </w:r>
      <w:r>
        <w:rPr>
          <w:rFonts w:hint="eastAsia" w:ascii="仿宋" w:hAnsi="仿宋" w:eastAsia="仿宋" w:cs="仿宋"/>
          <w:color w:val="auto"/>
          <w:kern w:val="0"/>
          <w:sz w:val="24"/>
          <w:szCs w:val="24"/>
          <w:highlight w:val="none"/>
        </w:rPr>
        <w:t>数据用作履行本协议以外的其他用途的，应赔偿由此给</w:t>
      </w:r>
      <w:r>
        <w:rPr>
          <w:rFonts w:hint="eastAsia" w:ascii="仿宋" w:hAnsi="仿宋" w:eastAsia="仿宋" w:cs="仿宋"/>
          <w:color w:val="auto"/>
          <w:kern w:val="0"/>
          <w:sz w:val="24"/>
          <w:szCs w:val="24"/>
          <w:highlight w:val="none"/>
          <w:lang w:eastAsia="zh-CN"/>
        </w:rPr>
        <w:t>甲方</w:t>
      </w:r>
      <w:r>
        <w:rPr>
          <w:rFonts w:hint="eastAsia" w:ascii="仿宋" w:hAnsi="仿宋" w:eastAsia="仿宋" w:cs="仿宋"/>
          <w:color w:val="auto"/>
          <w:kern w:val="0"/>
          <w:sz w:val="24"/>
          <w:szCs w:val="24"/>
          <w:highlight w:val="none"/>
        </w:rPr>
        <w:t>造成的全部损失。本合同的终止、解除不影响本条款的效力。</w:t>
      </w:r>
    </w:p>
    <w:p>
      <w:pPr>
        <w:keepNext w:val="0"/>
        <w:keepLines w:val="0"/>
        <w:pageBreakBefore w:val="0"/>
        <w:widowControl/>
        <w:kinsoku/>
        <w:wordWrap/>
        <w:overflowPunct/>
        <w:topLinePunct w:val="0"/>
        <w:autoSpaceDE/>
        <w:autoSpaceDN/>
        <w:bidi w:val="0"/>
        <w:adjustRightInd w:val="0"/>
        <w:snapToGrid w:val="0"/>
        <w:spacing w:line="360" w:lineRule="auto"/>
        <w:ind w:right="0" w:firstLine="482" w:firstLineChars="200"/>
        <w:jc w:val="left"/>
        <w:textAlignment w:val="auto"/>
        <w:outlineLvl w:val="1"/>
        <w:rPr>
          <w:rFonts w:hint="eastAsia" w:ascii="仿宋" w:hAnsi="仿宋" w:eastAsia="仿宋" w:cs="仿宋"/>
          <w:b/>
          <w:bCs/>
          <w:color w:val="auto"/>
          <w:kern w:val="0"/>
          <w:sz w:val="24"/>
          <w:szCs w:val="24"/>
          <w:highlight w:val="none"/>
        </w:rPr>
      </w:pPr>
      <w:bookmarkStart w:id="37" w:name="_Toc24620"/>
      <w:bookmarkStart w:id="38" w:name="_Toc27814"/>
      <w:bookmarkStart w:id="39" w:name="_Toc13167"/>
      <w:bookmarkStart w:id="40" w:name="_Toc10981"/>
      <w:r>
        <w:rPr>
          <w:rFonts w:hint="eastAsia" w:ascii="仿宋" w:hAnsi="仿宋" w:eastAsia="仿宋" w:cs="仿宋"/>
          <w:b/>
          <w:bCs/>
          <w:color w:val="auto"/>
          <w:kern w:val="0"/>
          <w:sz w:val="24"/>
          <w:szCs w:val="24"/>
          <w:highlight w:val="none"/>
        </w:rPr>
        <w:t>第</w:t>
      </w:r>
      <w:r>
        <w:rPr>
          <w:rFonts w:hint="eastAsia" w:ascii="仿宋" w:hAnsi="仿宋" w:eastAsia="仿宋" w:cs="仿宋"/>
          <w:b/>
          <w:bCs/>
          <w:color w:val="auto"/>
          <w:kern w:val="0"/>
          <w:sz w:val="24"/>
          <w:szCs w:val="24"/>
          <w:highlight w:val="none"/>
          <w:lang w:val="en-US" w:eastAsia="zh-CN"/>
        </w:rPr>
        <w:t>七</w:t>
      </w:r>
      <w:r>
        <w:rPr>
          <w:rFonts w:hint="eastAsia" w:ascii="仿宋" w:hAnsi="仿宋" w:eastAsia="仿宋" w:cs="仿宋"/>
          <w:b/>
          <w:bCs/>
          <w:color w:val="auto"/>
          <w:kern w:val="0"/>
          <w:sz w:val="24"/>
          <w:szCs w:val="24"/>
          <w:highlight w:val="none"/>
        </w:rPr>
        <w:t xml:space="preserve">条 </w:t>
      </w:r>
      <w:bookmarkEnd w:id="37"/>
      <w:bookmarkEnd w:id="38"/>
      <w:r>
        <w:rPr>
          <w:rFonts w:hint="eastAsia" w:ascii="仿宋" w:hAnsi="仿宋" w:eastAsia="仿宋" w:cs="仿宋"/>
          <w:b/>
          <w:bCs/>
          <w:color w:val="auto"/>
          <w:kern w:val="0"/>
          <w:sz w:val="24"/>
          <w:szCs w:val="24"/>
          <w:highlight w:val="none"/>
        </w:rPr>
        <w:t>质量验收标准或规范</w:t>
      </w:r>
      <w:bookmarkEnd w:id="39"/>
      <w:bookmarkEnd w:id="40"/>
    </w:p>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p>
      <w:pPr>
        <w:pStyle w:val="11"/>
        <w:keepNext w:val="0"/>
        <w:keepLines w:val="0"/>
        <w:pageBreakBefore w:val="0"/>
        <w:kinsoku/>
        <w:wordWrap/>
        <w:overflowPunct/>
        <w:topLinePunct w:val="0"/>
        <w:autoSpaceDE/>
        <w:autoSpaceDN/>
        <w:bidi w:val="0"/>
        <w:adjustRightInd w:val="0"/>
        <w:snapToGrid w:val="0"/>
        <w:spacing w:line="360" w:lineRule="auto"/>
        <w:ind w:firstLine="480" w:firstLineChars="200"/>
        <w:textAlignment w:val="auto"/>
        <w:outlineLvl w:val="9"/>
        <w:rPr>
          <w:rFonts w:hint="eastAsia" w:ascii="仿宋" w:hAnsi="仿宋" w:eastAsia="仿宋" w:cs="仿宋"/>
          <w:color w:val="auto"/>
          <w:kern w:val="0"/>
          <w:sz w:val="24"/>
          <w:szCs w:val="24"/>
          <w:highlight w:val="none"/>
          <w:lang w:val="en-US" w:eastAsia="zh-CN" w:bidi="ar-SA"/>
        </w:rPr>
      </w:pPr>
      <w:bookmarkStart w:id="41" w:name="_Toc11584"/>
      <w:r>
        <w:rPr>
          <w:rFonts w:hint="eastAsia" w:ascii="仿宋" w:hAnsi="仿宋" w:eastAsia="仿宋" w:cs="仿宋"/>
          <w:color w:val="auto"/>
          <w:kern w:val="0"/>
          <w:sz w:val="24"/>
          <w:szCs w:val="24"/>
          <w:highlight w:val="none"/>
          <w:lang w:val="en-US" w:eastAsia="zh-CN" w:bidi="ar-SA"/>
        </w:rPr>
        <w:t>符合服务合同及国家行业等相应的标准、规范。</w:t>
      </w:r>
    </w:p>
    <w:p>
      <w:pPr>
        <w:keepNext w:val="0"/>
        <w:keepLines w:val="0"/>
        <w:pageBreakBefore w:val="0"/>
        <w:widowControl/>
        <w:kinsoku/>
        <w:wordWrap/>
        <w:overflowPunct/>
        <w:topLinePunct w:val="0"/>
        <w:autoSpaceDE/>
        <w:autoSpaceDN/>
        <w:bidi w:val="0"/>
        <w:adjustRightInd w:val="0"/>
        <w:snapToGrid w:val="0"/>
        <w:spacing w:line="360" w:lineRule="auto"/>
        <w:ind w:right="0" w:firstLine="482" w:firstLineChars="200"/>
        <w:jc w:val="left"/>
        <w:textAlignment w:val="auto"/>
        <w:outlineLvl w:val="1"/>
        <w:rPr>
          <w:rFonts w:hint="eastAsia" w:ascii="仿宋" w:hAnsi="仿宋" w:eastAsia="仿宋" w:cs="仿宋"/>
          <w:b/>
          <w:bCs/>
          <w:color w:val="auto"/>
          <w:kern w:val="0"/>
          <w:sz w:val="24"/>
          <w:szCs w:val="24"/>
          <w:highlight w:val="none"/>
        </w:rPr>
      </w:pPr>
      <w:bookmarkStart w:id="42" w:name="_Toc675"/>
      <w:bookmarkStart w:id="43" w:name="_Toc11055"/>
      <w:r>
        <w:rPr>
          <w:rFonts w:hint="eastAsia" w:ascii="仿宋" w:hAnsi="仿宋" w:eastAsia="仿宋" w:cs="仿宋"/>
          <w:b/>
          <w:bCs/>
          <w:color w:val="auto"/>
          <w:kern w:val="0"/>
          <w:sz w:val="24"/>
          <w:szCs w:val="24"/>
          <w:highlight w:val="none"/>
        </w:rPr>
        <w:t>第</w:t>
      </w:r>
      <w:r>
        <w:rPr>
          <w:rFonts w:hint="eastAsia" w:ascii="仿宋" w:hAnsi="仿宋" w:eastAsia="仿宋" w:cs="仿宋"/>
          <w:b/>
          <w:bCs/>
          <w:color w:val="auto"/>
          <w:kern w:val="0"/>
          <w:sz w:val="24"/>
          <w:szCs w:val="24"/>
          <w:highlight w:val="none"/>
          <w:lang w:val="en-US" w:eastAsia="zh-CN"/>
        </w:rPr>
        <w:t>八</w:t>
      </w:r>
      <w:r>
        <w:rPr>
          <w:rFonts w:hint="eastAsia" w:ascii="仿宋" w:hAnsi="仿宋" w:eastAsia="仿宋" w:cs="仿宋"/>
          <w:b/>
          <w:bCs/>
          <w:color w:val="auto"/>
          <w:kern w:val="0"/>
          <w:sz w:val="24"/>
          <w:szCs w:val="24"/>
          <w:highlight w:val="none"/>
        </w:rPr>
        <w:t>条 违约责任</w:t>
      </w:r>
      <w:bookmarkEnd w:id="41"/>
      <w:bookmarkEnd w:id="42"/>
      <w:bookmarkEnd w:id="43"/>
    </w:p>
    <w:p>
      <w:pPr>
        <w:keepNext w:val="0"/>
        <w:keepLines w:val="0"/>
        <w:pageBreakBefore w:val="0"/>
        <w:kinsoku/>
        <w:wordWrap/>
        <w:overflowPunct/>
        <w:topLinePunct w:val="0"/>
        <w:bidi w:val="0"/>
        <w:adjustRightInd w:val="0"/>
        <w:snapToGrid w:val="0"/>
        <w:spacing w:line="360" w:lineRule="auto"/>
        <w:ind w:right="0" w:firstLine="480" w:firstLineChars="200"/>
        <w:textAlignment w:val="auto"/>
        <w:rPr>
          <w:rFonts w:hint="eastAsia" w:ascii="仿宋" w:hAnsi="仿宋" w:eastAsia="仿宋" w:cs="仿宋"/>
          <w:color w:val="auto"/>
          <w:kern w:val="0"/>
          <w:sz w:val="24"/>
          <w:szCs w:val="24"/>
          <w:highlight w:val="none"/>
        </w:rPr>
      </w:pPr>
      <w:bookmarkStart w:id="44" w:name="_Toc22748"/>
      <w:bookmarkStart w:id="45" w:name="_Toc10315"/>
      <w:r>
        <w:rPr>
          <w:rFonts w:hint="eastAsia" w:ascii="仿宋" w:hAnsi="仿宋" w:eastAsia="仿宋" w:cs="仿宋"/>
          <w:color w:val="auto"/>
          <w:kern w:val="0"/>
          <w:sz w:val="24"/>
          <w:szCs w:val="24"/>
          <w:highlight w:val="none"/>
        </w:rPr>
        <w:t>1.乙方应按合同约定时间完成各阶段合同义务，若发生延迟，乙方应向甲方支付合同总价款10%的违约金，且甲方有权单方解除本合同。但甲方书面同意延迟或因甲方原因导致延迟的，乙方不承担违约责任。</w:t>
      </w:r>
    </w:p>
    <w:p>
      <w:pPr>
        <w:keepNext w:val="0"/>
        <w:keepLines w:val="0"/>
        <w:pageBreakBefore w:val="0"/>
        <w:kinsoku/>
        <w:wordWrap/>
        <w:overflowPunct/>
        <w:topLinePunct w:val="0"/>
        <w:bidi w:val="0"/>
        <w:adjustRightInd w:val="0"/>
        <w:snapToGrid w:val="0"/>
        <w:spacing w:line="360" w:lineRule="auto"/>
        <w:ind w:right="0" w:firstLine="480" w:firstLineChars="200"/>
        <w:textAlignment w:val="auto"/>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 xml:space="preserve"> 2.如甲方未能在本合同约定时间内支付款项，每延迟一天，甲方须向乙方承担迟延支付费用的0.5‰作为违约金，并将服务周期予以相应顺延。</w:t>
      </w:r>
    </w:p>
    <w:p>
      <w:pPr>
        <w:keepNext w:val="0"/>
        <w:keepLines w:val="0"/>
        <w:pageBreakBefore w:val="0"/>
        <w:widowControl w:val="0"/>
        <w:kinsoku/>
        <w:wordWrap/>
        <w:overflowPunct/>
        <w:topLinePunct w:val="0"/>
        <w:autoSpaceDE/>
        <w:autoSpaceDN/>
        <w:bidi w:val="0"/>
        <w:adjustRightInd w:val="0"/>
        <w:snapToGrid w:val="0"/>
        <w:spacing w:line="360" w:lineRule="auto"/>
        <w:ind w:right="0" w:firstLine="480" w:firstLineChars="200"/>
        <w:jc w:val="left"/>
        <w:textAlignment w:val="auto"/>
        <w:rPr>
          <w:rFonts w:hint="eastAsia"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rPr>
        <w:t xml:space="preserve"> 3.本次活动因乙方原因导致侵害甲方或第三方合法权益的，应由乙方承担相应赔偿责任，并向甲方支付合同总价款10%的违约金。 </w:t>
      </w:r>
      <w:r>
        <w:rPr>
          <w:rFonts w:hint="eastAsia" w:ascii="仿宋" w:hAnsi="仿宋" w:eastAsia="仿宋" w:cs="仿宋"/>
          <w:color w:val="auto"/>
          <w:kern w:val="0"/>
          <w:sz w:val="24"/>
          <w:szCs w:val="24"/>
          <w:highlight w:val="none"/>
          <w:lang w:val="en-US" w:eastAsia="zh-CN"/>
        </w:rPr>
        <w:t xml:space="preserve">             </w:t>
      </w:r>
    </w:p>
    <w:p>
      <w:pPr>
        <w:keepNext w:val="0"/>
        <w:keepLines w:val="0"/>
        <w:pageBreakBefore w:val="0"/>
        <w:widowControl w:val="0"/>
        <w:kinsoku/>
        <w:wordWrap/>
        <w:overflowPunct/>
        <w:topLinePunct w:val="0"/>
        <w:autoSpaceDE/>
        <w:autoSpaceDN/>
        <w:bidi w:val="0"/>
        <w:adjustRightInd w:val="0"/>
        <w:snapToGrid w:val="0"/>
        <w:spacing w:line="360" w:lineRule="auto"/>
        <w:ind w:right="0" w:firstLine="480" w:firstLineChars="200"/>
        <w:jc w:val="left"/>
        <w:textAlignment w:val="auto"/>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 xml:space="preserve">4.若乙方未经甲方同意泄露本合同约定的任何秘密信息的，乙方应按照合同总价款的10%向甲方支付违约金，并赔偿因此给甲方造成的损失。 </w:t>
      </w:r>
    </w:p>
    <w:p>
      <w:pPr>
        <w:keepNext w:val="0"/>
        <w:keepLines w:val="0"/>
        <w:pageBreakBefore w:val="0"/>
        <w:kinsoku/>
        <w:wordWrap/>
        <w:overflowPunct/>
        <w:topLinePunct w:val="0"/>
        <w:bidi w:val="0"/>
        <w:adjustRightInd w:val="0"/>
        <w:snapToGrid w:val="0"/>
        <w:spacing w:line="360" w:lineRule="auto"/>
        <w:ind w:right="0" w:firstLine="480" w:firstLineChars="200"/>
        <w:textAlignment w:val="auto"/>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5.乙方保证向甲方开具发票的真实性、合法性，若乙方向甲方开具的发票存在真实性、合法性问题，给甲方造成损失的，乙方应按合同总价款的10%向甲方支付违约金，违约金不足以弥补损失的，乙方还应承担相应赔偿责任。</w:t>
      </w:r>
    </w:p>
    <w:p>
      <w:pPr>
        <w:keepNext w:val="0"/>
        <w:keepLines w:val="0"/>
        <w:pageBreakBefore w:val="0"/>
        <w:widowControl/>
        <w:kinsoku/>
        <w:wordWrap/>
        <w:overflowPunct/>
        <w:topLinePunct w:val="0"/>
        <w:bidi w:val="0"/>
        <w:adjustRightInd w:val="0"/>
        <w:snapToGrid w:val="0"/>
        <w:spacing w:line="360" w:lineRule="auto"/>
        <w:ind w:right="0" w:firstLine="482" w:firstLineChars="200"/>
        <w:jc w:val="left"/>
        <w:textAlignment w:val="auto"/>
        <w:outlineLvl w:val="1"/>
        <w:rPr>
          <w:rFonts w:hint="eastAsia" w:ascii="仿宋" w:hAnsi="仿宋" w:eastAsia="仿宋" w:cs="仿宋"/>
          <w:b/>
          <w:bCs/>
          <w:color w:val="auto"/>
          <w:kern w:val="0"/>
          <w:sz w:val="24"/>
          <w:szCs w:val="24"/>
          <w:highlight w:val="none"/>
        </w:rPr>
      </w:pPr>
      <w:bookmarkStart w:id="46" w:name="_Toc26202"/>
      <w:r>
        <w:rPr>
          <w:rFonts w:hint="eastAsia" w:ascii="仿宋" w:hAnsi="仿宋" w:eastAsia="仿宋" w:cs="仿宋"/>
          <w:b/>
          <w:bCs/>
          <w:color w:val="auto"/>
          <w:kern w:val="0"/>
          <w:sz w:val="24"/>
          <w:szCs w:val="24"/>
          <w:highlight w:val="none"/>
        </w:rPr>
        <w:t>第</w:t>
      </w:r>
      <w:r>
        <w:rPr>
          <w:rFonts w:hint="eastAsia" w:ascii="仿宋" w:hAnsi="仿宋" w:eastAsia="仿宋" w:cs="仿宋"/>
          <w:b/>
          <w:bCs/>
          <w:color w:val="auto"/>
          <w:kern w:val="0"/>
          <w:sz w:val="24"/>
          <w:szCs w:val="24"/>
          <w:highlight w:val="none"/>
          <w:lang w:val="en-US" w:eastAsia="zh-CN"/>
        </w:rPr>
        <w:t>九</w:t>
      </w:r>
      <w:r>
        <w:rPr>
          <w:rFonts w:hint="eastAsia" w:ascii="仿宋" w:hAnsi="仿宋" w:eastAsia="仿宋" w:cs="仿宋"/>
          <w:b/>
          <w:bCs/>
          <w:color w:val="auto"/>
          <w:kern w:val="0"/>
          <w:sz w:val="24"/>
          <w:szCs w:val="24"/>
          <w:highlight w:val="none"/>
        </w:rPr>
        <w:t>条 解决争议的方法</w:t>
      </w:r>
      <w:bookmarkEnd w:id="44"/>
      <w:bookmarkEnd w:id="45"/>
      <w:bookmarkEnd w:id="46"/>
    </w:p>
    <w:p>
      <w:pPr>
        <w:keepNext w:val="0"/>
        <w:keepLines w:val="0"/>
        <w:pageBreakBefore w:val="0"/>
        <w:kinsoku/>
        <w:wordWrap/>
        <w:overflowPunct/>
        <w:topLinePunct w:val="0"/>
        <w:bidi w:val="0"/>
        <w:adjustRightInd w:val="0"/>
        <w:snapToGrid w:val="0"/>
        <w:spacing w:line="360" w:lineRule="auto"/>
        <w:ind w:right="0" w:firstLine="480" w:firstLineChars="200"/>
        <w:textAlignment w:val="auto"/>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 xml:space="preserve">执行本合同过程中发生争议，应友好协商解决，协商不成的，任何一方可到甲方所在地人民法院提起诉讼。  </w:t>
      </w:r>
    </w:p>
    <w:p>
      <w:pPr>
        <w:keepNext w:val="0"/>
        <w:keepLines w:val="0"/>
        <w:pageBreakBefore w:val="0"/>
        <w:widowControl/>
        <w:kinsoku/>
        <w:wordWrap/>
        <w:overflowPunct/>
        <w:topLinePunct w:val="0"/>
        <w:bidi w:val="0"/>
        <w:adjustRightInd w:val="0"/>
        <w:snapToGrid w:val="0"/>
        <w:spacing w:line="360" w:lineRule="auto"/>
        <w:ind w:right="0" w:firstLine="482" w:firstLineChars="200"/>
        <w:jc w:val="left"/>
        <w:textAlignment w:val="auto"/>
        <w:outlineLvl w:val="1"/>
        <w:rPr>
          <w:rFonts w:hint="eastAsia" w:ascii="仿宋" w:hAnsi="仿宋" w:eastAsia="仿宋" w:cs="仿宋"/>
          <w:b/>
          <w:bCs/>
          <w:color w:val="auto"/>
          <w:kern w:val="0"/>
          <w:sz w:val="24"/>
          <w:szCs w:val="24"/>
          <w:highlight w:val="none"/>
        </w:rPr>
      </w:pPr>
      <w:bookmarkStart w:id="47" w:name="_Toc11865"/>
      <w:bookmarkStart w:id="48" w:name="_Toc4739"/>
      <w:bookmarkStart w:id="49" w:name="_Toc28480"/>
      <w:r>
        <w:rPr>
          <w:rFonts w:hint="eastAsia" w:ascii="仿宋" w:hAnsi="仿宋" w:eastAsia="仿宋" w:cs="仿宋"/>
          <w:b/>
          <w:bCs/>
          <w:color w:val="auto"/>
          <w:kern w:val="0"/>
          <w:sz w:val="24"/>
          <w:szCs w:val="24"/>
          <w:highlight w:val="none"/>
        </w:rPr>
        <w:t>第十条 合同生效及其他</w:t>
      </w:r>
      <w:bookmarkEnd w:id="47"/>
      <w:bookmarkEnd w:id="48"/>
      <w:bookmarkEnd w:id="49"/>
    </w:p>
    <w:p>
      <w:pPr>
        <w:keepNext w:val="0"/>
        <w:keepLines w:val="0"/>
        <w:pageBreakBefore w:val="0"/>
        <w:widowControl/>
        <w:kinsoku/>
        <w:wordWrap/>
        <w:overflowPunct/>
        <w:topLinePunct w:val="0"/>
        <w:bidi w:val="0"/>
        <w:adjustRightInd w:val="0"/>
        <w:snapToGrid w:val="0"/>
        <w:spacing w:line="360" w:lineRule="auto"/>
        <w:ind w:right="0" w:firstLine="480" w:firstLineChars="200"/>
        <w:jc w:val="left"/>
        <w:textAlignment w:val="auto"/>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（一）合同经双方法定代表人或授权委托代理人签字并加盖单位公章后生效。</w:t>
      </w:r>
    </w:p>
    <w:p>
      <w:pPr>
        <w:keepNext w:val="0"/>
        <w:keepLines w:val="0"/>
        <w:pageBreakBefore w:val="0"/>
        <w:widowControl/>
        <w:kinsoku/>
        <w:wordWrap/>
        <w:overflowPunct/>
        <w:topLinePunct w:val="0"/>
        <w:bidi w:val="0"/>
        <w:adjustRightInd w:val="0"/>
        <w:snapToGrid w:val="0"/>
        <w:spacing w:line="360" w:lineRule="auto"/>
        <w:ind w:right="0" w:firstLine="480" w:firstLineChars="200"/>
        <w:jc w:val="left"/>
        <w:textAlignment w:val="auto"/>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（二）合同执行中涉及采购资金和采购内容修改或补充的，须经政府采购监管部门审批，并签订书面补充协议报政府采购监督管理部门备案，方可作为主合同不可分割的一部分。</w:t>
      </w:r>
    </w:p>
    <w:p>
      <w:pPr>
        <w:keepNext w:val="0"/>
        <w:keepLines w:val="0"/>
        <w:pageBreakBefore w:val="0"/>
        <w:widowControl/>
        <w:kinsoku/>
        <w:wordWrap/>
        <w:overflowPunct/>
        <w:topLinePunct w:val="0"/>
        <w:bidi w:val="0"/>
        <w:adjustRightInd w:val="0"/>
        <w:snapToGrid w:val="0"/>
        <w:spacing w:line="360" w:lineRule="auto"/>
        <w:ind w:right="0" w:firstLine="480" w:firstLineChars="200"/>
        <w:jc w:val="left"/>
        <w:textAlignment w:val="auto"/>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（三）本合同一式肆份，自双方签章之日起生效。</w:t>
      </w:r>
      <w:r>
        <w:rPr>
          <w:rFonts w:hint="eastAsia" w:ascii="仿宋" w:hAnsi="仿宋" w:eastAsia="仿宋" w:cs="仿宋"/>
          <w:color w:val="auto"/>
          <w:kern w:val="0"/>
          <w:sz w:val="24"/>
          <w:szCs w:val="24"/>
          <w:highlight w:val="none"/>
          <w:lang w:eastAsia="zh-CN"/>
        </w:rPr>
        <w:t>甲方</w:t>
      </w:r>
      <w:r>
        <w:rPr>
          <w:rFonts w:hint="eastAsia" w:ascii="仿宋" w:hAnsi="仿宋" w:eastAsia="仿宋" w:cs="仿宋"/>
          <w:color w:val="auto"/>
          <w:kern w:val="0"/>
          <w:sz w:val="24"/>
          <w:szCs w:val="24"/>
          <w:highlight w:val="none"/>
        </w:rPr>
        <w:t>贰份，乙方贰份，具有同等法律效力。</w:t>
      </w:r>
    </w:p>
    <w:p>
      <w:pPr>
        <w:keepNext w:val="0"/>
        <w:keepLines w:val="0"/>
        <w:pageBreakBefore w:val="0"/>
        <w:widowControl/>
        <w:kinsoku/>
        <w:wordWrap/>
        <w:overflowPunct/>
        <w:topLinePunct w:val="0"/>
        <w:bidi w:val="0"/>
        <w:adjustRightInd w:val="0"/>
        <w:snapToGrid w:val="0"/>
        <w:spacing w:line="360" w:lineRule="auto"/>
        <w:ind w:right="0" w:firstLine="482" w:firstLineChars="200"/>
        <w:jc w:val="left"/>
        <w:textAlignment w:val="auto"/>
        <w:outlineLvl w:val="1"/>
        <w:rPr>
          <w:rFonts w:hint="eastAsia" w:ascii="仿宋" w:hAnsi="仿宋" w:eastAsia="仿宋" w:cs="仿宋"/>
          <w:b/>
          <w:bCs/>
          <w:color w:val="auto"/>
          <w:kern w:val="0"/>
          <w:sz w:val="24"/>
          <w:szCs w:val="24"/>
          <w:highlight w:val="none"/>
        </w:rPr>
      </w:pPr>
      <w:bookmarkStart w:id="50" w:name="_Toc26170"/>
      <w:bookmarkStart w:id="51" w:name="_Toc22550"/>
      <w:bookmarkStart w:id="52" w:name="_Toc32272"/>
      <w:r>
        <w:rPr>
          <w:rFonts w:hint="eastAsia" w:ascii="仿宋" w:hAnsi="仿宋" w:eastAsia="仿宋" w:cs="仿宋"/>
          <w:b/>
          <w:bCs/>
          <w:color w:val="auto"/>
          <w:kern w:val="0"/>
          <w:sz w:val="24"/>
          <w:szCs w:val="24"/>
          <w:highlight w:val="none"/>
        </w:rPr>
        <w:t>第十</w:t>
      </w:r>
      <w:r>
        <w:rPr>
          <w:rFonts w:hint="eastAsia" w:ascii="仿宋" w:hAnsi="仿宋" w:eastAsia="仿宋" w:cs="仿宋"/>
          <w:b/>
          <w:bCs/>
          <w:color w:val="auto"/>
          <w:kern w:val="0"/>
          <w:sz w:val="24"/>
          <w:szCs w:val="24"/>
          <w:highlight w:val="none"/>
          <w:lang w:val="en-US" w:eastAsia="zh-CN"/>
        </w:rPr>
        <w:t>一</w:t>
      </w:r>
      <w:r>
        <w:rPr>
          <w:rFonts w:hint="eastAsia" w:ascii="仿宋" w:hAnsi="仿宋" w:eastAsia="仿宋" w:cs="仿宋"/>
          <w:b/>
          <w:bCs/>
          <w:color w:val="auto"/>
          <w:kern w:val="0"/>
          <w:sz w:val="24"/>
          <w:szCs w:val="24"/>
          <w:highlight w:val="none"/>
        </w:rPr>
        <w:t>条 附件</w:t>
      </w:r>
      <w:bookmarkEnd w:id="50"/>
      <w:bookmarkEnd w:id="51"/>
      <w:bookmarkEnd w:id="52"/>
    </w:p>
    <w:p>
      <w:pPr>
        <w:keepNext w:val="0"/>
        <w:keepLines w:val="0"/>
        <w:pageBreakBefore w:val="0"/>
        <w:widowControl/>
        <w:kinsoku/>
        <w:wordWrap/>
        <w:overflowPunct/>
        <w:topLinePunct w:val="0"/>
        <w:bidi w:val="0"/>
        <w:adjustRightInd w:val="0"/>
        <w:snapToGrid w:val="0"/>
        <w:spacing w:line="360" w:lineRule="auto"/>
        <w:ind w:right="0" w:firstLine="480" w:firstLineChars="200"/>
        <w:jc w:val="left"/>
        <w:textAlignment w:val="auto"/>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（一）项目竞争性磋商文件</w:t>
      </w:r>
    </w:p>
    <w:p>
      <w:pPr>
        <w:keepNext w:val="0"/>
        <w:keepLines w:val="0"/>
        <w:pageBreakBefore w:val="0"/>
        <w:widowControl/>
        <w:kinsoku/>
        <w:wordWrap/>
        <w:overflowPunct/>
        <w:topLinePunct w:val="0"/>
        <w:bidi w:val="0"/>
        <w:adjustRightInd w:val="0"/>
        <w:snapToGrid w:val="0"/>
        <w:spacing w:line="360" w:lineRule="auto"/>
        <w:ind w:right="0" w:firstLine="480" w:firstLineChars="200"/>
        <w:jc w:val="left"/>
        <w:textAlignment w:val="auto"/>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（二）项目磋商响应文件</w:t>
      </w:r>
    </w:p>
    <w:p>
      <w:pPr>
        <w:keepNext w:val="0"/>
        <w:keepLines w:val="0"/>
        <w:pageBreakBefore w:val="0"/>
        <w:widowControl/>
        <w:kinsoku/>
        <w:wordWrap/>
        <w:overflowPunct/>
        <w:topLinePunct w:val="0"/>
        <w:bidi w:val="0"/>
        <w:adjustRightInd w:val="0"/>
        <w:snapToGrid w:val="0"/>
        <w:spacing w:line="360" w:lineRule="auto"/>
        <w:ind w:right="0" w:firstLine="480" w:firstLineChars="200"/>
        <w:jc w:val="left"/>
        <w:textAlignment w:val="auto"/>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（三）成交通知书</w:t>
      </w:r>
    </w:p>
    <w:p>
      <w:pPr>
        <w:keepNext w:val="0"/>
        <w:keepLines w:val="0"/>
        <w:pageBreakBefore w:val="0"/>
        <w:widowControl/>
        <w:kinsoku/>
        <w:wordWrap/>
        <w:overflowPunct/>
        <w:topLinePunct w:val="0"/>
        <w:bidi w:val="0"/>
        <w:adjustRightInd w:val="0"/>
        <w:snapToGrid w:val="0"/>
        <w:spacing w:line="360" w:lineRule="auto"/>
        <w:ind w:right="0" w:firstLine="480" w:firstLineChars="200"/>
        <w:jc w:val="left"/>
        <w:textAlignment w:val="auto"/>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（四）其他</w:t>
      </w:r>
    </w:p>
    <w:p>
      <w:pPr>
        <w:keepNext w:val="0"/>
        <w:keepLines w:val="0"/>
        <w:pageBreakBefore w:val="0"/>
        <w:kinsoku/>
        <w:wordWrap/>
        <w:overflowPunct/>
        <w:topLinePunct w:val="0"/>
        <w:bidi w:val="0"/>
        <w:adjustRightInd w:val="0"/>
        <w:snapToGrid w:val="0"/>
        <w:spacing w:line="360" w:lineRule="auto"/>
        <w:ind w:right="0" w:firstLine="480" w:firstLineChars="200"/>
        <w:textAlignment w:val="auto"/>
        <w:rPr>
          <w:rFonts w:hint="eastAsia" w:ascii="仿宋" w:hAnsi="仿宋" w:eastAsia="仿宋" w:cs="仿宋"/>
          <w:color w:val="auto"/>
          <w:sz w:val="24"/>
          <w:szCs w:val="24"/>
          <w:highlight w:val="none"/>
        </w:rPr>
      </w:pPr>
    </w:p>
    <w:p>
      <w:pPr>
        <w:keepNext w:val="0"/>
        <w:keepLines w:val="0"/>
        <w:pageBreakBefore w:val="0"/>
        <w:kinsoku/>
        <w:wordWrap/>
        <w:overflowPunct/>
        <w:topLinePunct w:val="0"/>
        <w:bidi w:val="0"/>
        <w:adjustRightInd w:val="0"/>
        <w:snapToGrid w:val="0"/>
        <w:spacing w:line="360" w:lineRule="auto"/>
        <w:ind w:right="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甲     方：（公章）   </w:t>
      </w:r>
      <w:r>
        <w:rPr>
          <w:rFonts w:hint="eastAsia" w:ascii="仿宋" w:hAnsi="仿宋" w:eastAsia="仿宋" w:cs="仿宋"/>
          <w:color w:val="auto"/>
          <w:sz w:val="24"/>
          <w:szCs w:val="24"/>
          <w:highlight w:val="none"/>
        </w:rPr>
        <w:tab/>
      </w:r>
      <w:r>
        <w:rPr>
          <w:rFonts w:hint="eastAsia" w:ascii="仿宋" w:hAnsi="仿宋" w:eastAsia="仿宋" w:cs="仿宋"/>
          <w:color w:val="auto"/>
          <w:sz w:val="24"/>
          <w:szCs w:val="24"/>
          <w:highlight w:val="none"/>
        </w:rPr>
        <w:tab/>
      </w:r>
      <w:r>
        <w:rPr>
          <w:rFonts w:hint="eastAsia" w:ascii="仿宋" w:hAnsi="仿宋" w:eastAsia="仿宋" w:cs="仿宋"/>
          <w:color w:val="auto"/>
          <w:sz w:val="24"/>
          <w:szCs w:val="24"/>
          <w:highlight w:val="none"/>
        </w:rPr>
        <w:tab/>
      </w:r>
      <w:r>
        <w:rPr>
          <w:rFonts w:hint="eastAsia" w:ascii="仿宋" w:hAnsi="仿宋" w:eastAsia="仿宋" w:cs="仿宋"/>
          <w:color w:val="auto"/>
          <w:sz w:val="24"/>
          <w:szCs w:val="24"/>
          <w:highlight w:val="none"/>
        </w:rPr>
        <w:t xml:space="preserve">   乙    方：   （公章）</w:t>
      </w:r>
    </w:p>
    <w:p>
      <w:pPr>
        <w:keepNext w:val="0"/>
        <w:keepLines w:val="0"/>
        <w:pageBreakBefore w:val="0"/>
        <w:kinsoku/>
        <w:wordWrap/>
        <w:overflowPunct/>
        <w:topLinePunct w:val="0"/>
        <w:bidi w:val="0"/>
        <w:adjustRightInd w:val="0"/>
        <w:snapToGrid w:val="0"/>
        <w:spacing w:line="360" w:lineRule="auto"/>
        <w:ind w:right="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法定代表人（委托代理人）：       </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法定代表人（委托代理人）：</w:t>
      </w:r>
    </w:p>
    <w:p>
      <w:pPr>
        <w:keepNext w:val="0"/>
        <w:keepLines w:val="0"/>
        <w:pageBreakBefore w:val="0"/>
        <w:kinsoku/>
        <w:wordWrap/>
        <w:overflowPunct/>
        <w:topLinePunct w:val="0"/>
        <w:bidi w:val="0"/>
        <w:adjustRightInd w:val="0"/>
        <w:snapToGrid w:val="0"/>
        <w:spacing w:line="360" w:lineRule="auto"/>
        <w:ind w:right="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地    址：                      </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地    址：</w:t>
      </w:r>
    </w:p>
    <w:p>
      <w:pPr>
        <w:keepNext w:val="0"/>
        <w:keepLines w:val="0"/>
        <w:pageBreakBefore w:val="0"/>
        <w:kinsoku/>
        <w:wordWrap/>
        <w:overflowPunct/>
        <w:topLinePunct w:val="0"/>
        <w:bidi w:val="0"/>
        <w:adjustRightInd w:val="0"/>
        <w:snapToGrid w:val="0"/>
        <w:spacing w:line="360" w:lineRule="auto"/>
        <w:ind w:right="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开户银行：                      </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开户银行：</w:t>
      </w:r>
    </w:p>
    <w:p>
      <w:pPr>
        <w:keepNext w:val="0"/>
        <w:keepLines w:val="0"/>
        <w:pageBreakBefore w:val="0"/>
        <w:kinsoku/>
        <w:wordWrap/>
        <w:overflowPunct/>
        <w:topLinePunct w:val="0"/>
        <w:bidi w:val="0"/>
        <w:adjustRightInd w:val="0"/>
        <w:snapToGrid w:val="0"/>
        <w:spacing w:line="360" w:lineRule="auto"/>
        <w:ind w:right="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账    号：                      </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账    号：</w:t>
      </w:r>
    </w:p>
    <w:p>
      <w:pPr>
        <w:keepNext w:val="0"/>
        <w:keepLines w:val="0"/>
        <w:pageBreakBefore w:val="0"/>
        <w:kinsoku/>
        <w:wordWrap/>
        <w:overflowPunct/>
        <w:topLinePunct w:val="0"/>
        <w:bidi w:val="0"/>
        <w:adjustRightInd w:val="0"/>
        <w:snapToGrid w:val="0"/>
        <w:spacing w:line="360" w:lineRule="auto"/>
        <w:ind w:right="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纳税人识别号：                  </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纳税人识别号：</w:t>
      </w:r>
    </w:p>
    <w:p>
      <w:pPr>
        <w:keepNext w:val="0"/>
        <w:keepLines w:val="0"/>
        <w:pageBreakBefore w:val="0"/>
        <w:kinsoku/>
        <w:wordWrap/>
        <w:overflowPunct/>
        <w:topLinePunct w:val="0"/>
        <w:bidi w:val="0"/>
        <w:adjustRightInd w:val="0"/>
        <w:snapToGrid w:val="0"/>
        <w:spacing w:line="360" w:lineRule="auto"/>
        <w:ind w:right="0" w:firstLine="240" w:firstLineChars="1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电    话：                      </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电    话：</w:t>
      </w:r>
    </w:p>
    <w:p>
      <w:pPr>
        <w:pStyle w:val="2"/>
        <w:keepNext w:val="0"/>
        <w:keepLines w:val="0"/>
        <w:pageBreakBefore w:val="0"/>
        <w:kinsoku/>
        <w:wordWrap/>
        <w:overflowPunct/>
        <w:topLinePunct w:val="0"/>
        <w:bidi w:val="0"/>
        <w:adjustRightInd w:val="0"/>
        <w:snapToGrid w:val="0"/>
        <w:spacing w:after="0" w:line="360" w:lineRule="auto"/>
        <w:ind w:right="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日    期：    年  月  日 </w:t>
      </w:r>
      <w:r>
        <w:rPr>
          <w:rFonts w:hint="eastAsia" w:ascii="仿宋" w:hAnsi="仿宋" w:eastAsia="仿宋" w:cs="仿宋"/>
          <w:color w:val="auto"/>
          <w:sz w:val="24"/>
          <w:szCs w:val="24"/>
          <w:highlight w:val="none"/>
        </w:rPr>
        <w:tab/>
      </w:r>
      <w:r>
        <w:rPr>
          <w:rFonts w:hint="eastAsia" w:ascii="仿宋" w:hAnsi="仿宋" w:eastAsia="仿宋" w:cs="仿宋"/>
          <w:color w:val="auto"/>
          <w:sz w:val="24"/>
          <w:szCs w:val="24"/>
          <w:highlight w:val="none"/>
        </w:rPr>
        <w:t xml:space="preserve">     </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日    期：  年  月  日</w:t>
      </w:r>
    </w:p>
    <w:p>
      <w:pPr>
        <w:keepNext w:val="0"/>
        <w:keepLines w:val="0"/>
        <w:pageBreakBefore w:val="0"/>
        <w:kinsoku/>
        <w:wordWrap/>
        <w:overflowPunct/>
        <w:topLinePunct w:val="0"/>
        <w:bidi w:val="0"/>
        <w:adjustRightInd w:val="0"/>
        <w:snapToGrid w:val="0"/>
        <w:spacing w:line="360" w:lineRule="auto"/>
        <w:ind w:right="0"/>
        <w:textAlignment w:val="auto"/>
        <w:rPr>
          <w:rFonts w:hint="eastAsia" w:ascii="仿宋" w:hAnsi="仿宋" w:eastAsia="仿宋" w:cs="仿宋"/>
          <w:color w:val="auto"/>
        </w:rPr>
      </w:pPr>
    </w:p>
    <w:p>
      <w:pPr>
        <w:pStyle w:val="2"/>
        <w:spacing w:line="360" w:lineRule="auto"/>
        <w:ind w:firstLine="480" w:firstLineChars="200"/>
        <w:rPr>
          <w:rFonts w:hint="eastAsia" w:ascii="仿宋" w:hAnsi="仿宋" w:eastAsia="仿宋" w:cs="仿宋"/>
          <w:sz w:val="24"/>
        </w:rPr>
      </w:pPr>
      <w:bookmarkStart w:id="53" w:name="_GoBack"/>
      <w:bookmarkEnd w:id="53"/>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640EA31"/>
    <w:multiLevelType w:val="singleLevel"/>
    <w:tmpl w:val="5640EA31"/>
    <w:lvl w:ilvl="0" w:tentative="0">
      <w:start w:val="1"/>
      <w:numFmt w:val="chineseCounting"/>
      <w:suff w:val="space"/>
      <w:lvlText w:val="第%1条"/>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U5ZDUzMjc5YWQ2YzY1Y2VlYzUyMjM5YThiZmM4OTUifQ=="/>
    <w:docVar w:name="KSO_WPS_MARK_KEY" w:val="9b2064fa-637d-48c3-ab6f-743be6b915f6"/>
  </w:docVars>
  <w:rsids>
    <w:rsidRoot w:val="00091284"/>
    <w:rsid w:val="00091284"/>
    <w:rsid w:val="003651B3"/>
    <w:rsid w:val="005A79CB"/>
    <w:rsid w:val="005F3BCE"/>
    <w:rsid w:val="044A045E"/>
    <w:rsid w:val="18F16A49"/>
    <w:rsid w:val="198A5383"/>
    <w:rsid w:val="1D6152DA"/>
    <w:rsid w:val="1F014874"/>
    <w:rsid w:val="238D1AB4"/>
    <w:rsid w:val="263317DE"/>
    <w:rsid w:val="2D12265A"/>
    <w:rsid w:val="2E6C62EF"/>
    <w:rsid w:val="394147CF"/>
    <w:rsid w:val="4C300944"/>
    <w:rsid w:val="4C520100"/>
    <w:rsid w:val="53292EC1"/>
    <w:rsid w:val="5B2C0E5C"/>
    <w:rsid w:val="5CA97B29"/>
    <w:rsid w:val="61003467"/>
    <w:rsid w:val="63B079EF"/>
    <w:rsid w:val="64FC2EBF"/>
    <w:rsid w:val="66F916AD"/>
    <w:rsid w:val="6CCD022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Calibri" w:hAnsi="Calibri" w:eastAsia="宋体" w:cs="Times New Roman"/>
      <w:kern w:val="2"/>
      <w:sz w:val="21"/>
      <w:szCs w:val="24"/>
      <w:lang w:val="en-US" w:eastAsia="zh-CN" w:bidi="ar-SA"/>
    </w:rPr>
  </w:style>
  <w:style w:type="character" w:default="1" w:styleId="9">
    <w:name w:val="Default Paragraph Font"/>
    <w:autoRedefine/>
    <w:unhideWhenUsed/>
    <w:qFormat/>
    <w:uiPriority w:val="1"/>
  </w:style>
  <w:style w:type="table" w:default="1" w:styleId="8">
    <w:name w:val="Normal Table"/>
    <w:autoRedefine/>
    <w:semiHidden/>
    <w:unhideWhenUsed/>
    <w:qFormat/>
    <w:uiPriority w:val="99"/>
    <w:tblPr>
      <w:tblCellMar>
        <w:top w:w="0" w:type="dxa"/>
        <w:left w:w="108" w:type="dxa"/>
        <w:bottom w:w="0" w:type="dxa"/>
        <w:right w:w="108" w:type="dxa"/>
      </w:tblCellMar>
    </w:tblPr>
  </w:style>
  <w:style w:type="paragraph" w:styleId="2">
    <w:name w:val="Body Text"/>
    <w:basedOn w:val="1"/>
    <w:next w:val="1"/>
    <w:autoRedefine/>
    <w:unhideWhenUsed/>
    <w:qFormat/>
    <w:uiPriority w:val="99"/>
    <w:pPr>
      <w:spacing w:after="120"/>
    </w:pPr>
  </w:style>
  <w:style w:type="paragraph" w:styleId="3">
    <w:name w:val="Block Text"/>
    <w:basedOn w:val="1"/>
    <w:next w:val="4"/>
    <w:autoRedefine/>
    <w:qFormat/>
    <w:uiPriority w:val="0"/>
    <w:pPr>
      <w:spacing w:after="120"/>
      <w:ind w:left="1440" w:leftChars="700" w:right="700" w:rightChars="700"/>
    </w:pPr>
  </w:style>
  <w:style w:type="paragraph" w:styleId="4">
    <w:name w:val="Plain Text"/>
    <w:basedOn w:val="1"/>
    <w:next w:val="1"/>
    <w:autoRedefine/>
    <w:qFormat/>
    <w:uiPriority w:val="0"/>
    <w:rPr>
      <w:rFonts w:ascii="宋体" w:hAnsi="宋体"/>
      <w:szCs w:val="21"/>
    </w:rPr>
  </w:style>
  <w:style w:type="paragraph" w:styleId="5">
    <w:name w:val="footer"/>
    <w:basedOn w:val="1"/>
    <w:link w:val="15"/>
    <w:autoRedefine/>
    <w:qFormat/>
    <w:uiPriority w:val="0"/>
    <w:pPr>
      <w:tabs>
        <w:tab w:val="center" w:pos="4153"/>
        <w:tab w:val="right" w:pos="8306"/>
      </w:tabs>
      <w:snapToGrid w:val="0"/>
      <w:jc w:val="left"/>
    </w:pPr>
    <w:rPr>
      <w:sz w:val="18"/>
      <w:szCs w:val="18"/>
    </w:rPr>
  </w:style>
  <w:style w:type="paragraph" w:styleId="6">
    <w:name w:val="header"/>
    <w:basedOn w:val="1"/>
    <w:link w:val="14"/>
    <w:autoRedefine/>
    <w:qFormat/>
    <w:uiPriority w:val="0"/>
    <w:pPr>
      <w:tabs>
        <w:tab w:val="center" w:pos="4153"/>
        <w:tab w:val="right" w:pos="8306"/>
      </w:tabs>
      <w:snapToGrid w:val="0"/>
      <w:jc w:val="center"/>
    </w:pPr>
    <w:rPr>
      <w:sz w:val="18"/>
      <w:szCs w:val="18"/>
    </w:rPr>
  </w:style>
  <w:style w:type="paragraph" w:styleId="7">
    <w:name w:val="toc 1"/>
    <w:basedOn w:val="1"/>
    <w:next w:val="1"/>
    <w:autoRedefine/>
    <w:qFormat/>
    <w:uiPriority w:val="0"/>
  </w:style>
  <w:style w:type="paragraph" w:customStyle="1" w:styleId="10">
    <w:name w:val="标书正文1"/>
    <w:basedOn w:val="1"/>
    <w:autoRedefine/>
    <w:qFormat/>
    <w:uiPriority w:val="0"/>
    <w:pPr>
      <w:autoSpaceDE w:val="0"/>
      <w:autoSpaceDN w:val="0"/>
      <w:spacing w:line="520" w:lineRule="exact"/>
      <w:ind w:firstLine="640" w:firstLineChars="200"/>
      <w:jc w:val="left"/>
    </w:pPr>
    <w:rPr>
      <w:rFonts w:ascii="仿宋" w:hAnsi="仿宋" w:eastAsia="仿宋" w:cs="仿宋"/>
      <w:kern w:val="0"/>
      <w:sz w:val="22"/>
      <w:lang w:val="zh-CN" w:bidi="zh-CN"/>
    </w:rPr>
  </w:style>
  <w:style w:type="paragraph" w:customStyle="1" w:styleId="11">
    <w:name w:val="null3"/>
    <w:autoRedefine/>
    <w:qFormat/>
    <w:uiPriority w:val="0"/>
    <w:rPr>
      <w:rFonts w:hint="eastAsia" w:ascii="Calibri" w:hAnsi="Calibri" w:eastAsia="宋体" w:cs="Times New Roman"/>
      <w:lang w:val="en-US" w:eastAsia="zh-Hans" w:bidi="ar-SA"/>
    </w:rPr>
  </w:style>
  <w:style w:type="paragraph" w:customStyle="1" w:styleId="12">
    <w:name w:val="样式 首行缩进:  2 字符"/>
    <w:autoRedefine/>
    <w:qFormat/>
    <w:uiPriority w:val="0"/>
    <w:pPr>
      <w:widowControl w:val="0"/>
      <w:pBdr>
        <w:top w:val="none" w:color="000000" w:sz="0" w:space="3"/>
        <w:left w:val="none" w:color="000000" w:sz="0" w:space="3"/>
        <w:bottom w:val="none" w:color="000000" w:sz="0" w:space="3"/>
        <w:right w:val="none" w:color="000000" w:sz="0" w:space="3"/>
        <w:between w:val="none" w:color="000000" w:sz="0" w:space="0"/>
      </w:pBdr>
      <w:spacing w:line="400" w:lineRule="exact"/>
      <w:ind w:firstLine="200"/>
      <w:jc w:val="both"/>
    </w:pPr>
    <w:rPr>
      <w:rFonts w:ascii="Calibri" w:hAnsi="Calibri" w:eastAsia="宋体" w:cs="宋体"/>
      <w:kern w:val="1"/>
      <w:sz w:val="24"/>
      <w:szCs w:val="24"/>
      <w:lang w:val="en-US" w:eastAsia="zh-CN" w:bidi="ar-SA"/>
    </w:rPr>
  </w:style>
  <w:style w:type="paragraph" w:customStyle="1" w:styleId="13">
    <w:name w:val="列出段落1"/>
    <w:basedOn w:val="1"/>
    <w:autoRedefine/>
    <w:qFormat/>
    <w:uiPriority w:val="99"/>
    <w:pPr>
      <w:ind w:firstLine="420" w:firstLineChars="200"/>
    </w:pPr>
  </w:style>
  <w:style w:type="character" w:customStyle="1" w:styleId="14">
    <w:name w:val="页眉 字符"/>
    <w:basedOn w:val="9"/>
    <w:link w:val="6"/>
    <w:autoRedefine/>
    <w:qFormat/>
    <w:uiPriority w:val="0"/>
    <w:rPr>
      <w:rFonts w:ascii="Calibri" w:hAnsi="Calibri" w:eastAsia="宋体" w:cs="Times New Roman"/>
      <w:kern w:val="2"/>
      <w:sz w:val="18"/>
      <w:szCs w:val="18"/>
    </w:rPr>
  </w:style>
  <w:style w:type="character" w:customStyle="1" w:styleId="15">
    <w:name w:val="页脚 字符"/>
    <w:basedOn w:val="9"/>
    <w:link w:val="5"/>
    <w:autoRedefine/>
    <w:qFormat/>
    <w:uiPriority w:val="0"/>
    <w:rPr>
      <w:rFonts w:ascii="Calibri" w:hAnsi="Calibri" w:eastAsia="宋体" w:cs="Times New Roman"/>
      <w:kern w:val="2"/>
      <w:sz w:val="18"/>
      <w:szCs w:val="18"/>
    </w:rPr>
  </w:style>
  <w:style w:type="paragraph" w:customStyle="1" w:styleId="16">
    <w:name w:val="标题 41"/>
    <w:basedOn w:val="1"/>
    <w:autoRedefine/>
    <w:qFormat/>
    <w:uiPriority w:val="1"/>
    <w:pPr>
      <w:ind w:left="1745"/>
      <w:jc w:val="left"/>
      <w:outlineLvl w:val="4"/>
    </w:pPr>
    <w:rPr>
      <w:rFonts w:ascii="宋体" w:hAnsi="宋体" w:eastAsia="宋体"/>
      <w:kern w:val="0"/>
      <w:sz w:val="26"/>
      <w:szCs w:val="26"/>
      <w:lang w:eastAsia="en-U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4</Pages>
  <Words>1511</Words>
  <Characters>1543</Characters>
  <Lines>102</Lines>
  <Paragraphs>132</Paragraphs>
  <TotalTime>0</TotalTime>
  <ScaleCrop>false</ScaleCrop>
  <LinksUpToDate>false</LinksUpToDate>
  <CharactersWithSpaces>2922</CharactersWithSpaces>
  <Application>WPS Office_12.1.0.16399_F1E327BC-269C-435d-A152-05C5408002CA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2024-02-27T07:48:00Z</dcterms:created>
  <dc:creator>Hailan</dc:creator>
  <cp:lastModifiedBy>懛鰦</cp:lastModifiedBy>
  <dcterms:modified xsi:type="dcterms:W3CDTF">2025-09-22T11:45:36Z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2052-12.1.0.16399</vt:lpwstr>
  </property>
  <property fmtid="{D5CDD505-2E9C-101B-9397-08002B2CF9AE}" pid="3" name="ICV">
    <vt:lpwstr>0909B54BE12242FB8C32DB63AD4498EB_12</vt:lpwstr>
  </property>
</Properties>
</file>