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9137B">
      <w:pPr>
        <w:jc w:val="center"/>
        <w:rPr>
          <w:rFonts w:ascii="宋体" w:hAnsi="宋体" w:cs="宋体"/>
          <w:b/>
          <w:sz w:val="32"/>
          <w:szCs w:val="32"/>
        </w:rPr>
      </w:pPr>
      <w:bookmarkStart w:id="2" w:name="_GoBack"/>
      <w:bookmarkEnd w:id="2"/>
      <w:r>
        <w:rPr>
          <w:rFonts w:ascii="仿宋_GB2312" w:hAnsi="仿宋_GB2312" w:eastAsia="仿宋_GB2312" w:cs="仿宋_GB2312"/>
          <w:b/>
          <w:sz w:val="36"/>
        </w:rPr>
        <w:t>拟签订采购合同文本</w:t>
      </w:r>
    </w:p>
    <w:tbl>
      <w:tblPr>
        <w:tblStyle w:val="4"/>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051B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8" w:type="dxa"/>
            <w:tcBorders>
              <w:top w:val="single" w:color="auto" w:sz="4" w:space="0"/>
              <w:left w:val="single" w:color="auto" w:sz="4" w:space="0"/>
              <w:bottom w:val="single" w:color="auto" w:sz="4" w:space="0"/>
              <w:right w:val="single" w:color="auto" w:sz="4" w:space="0"/>
            </w:tcBorders>
            <w:noWrap w:val="0"/>
            <w:vAlign w:val="top"/>
          </w:tcPr>
          <w:p w14:paraId="2D002871">
            <w:pPr>
              <w:rPr>
                <w:rFonts w:hint="eastAsia" w:ascii="宋体" w:hAnsi="宋体" w:cs="宋体"/>
                <w:b/>
                <w:sz w:val="32"/>
                <w:szCs w:val="32"/>
              </w:rPr>
            </w:pPr>
            <w:r>
              <w:rPr>
                <w:rFonts w:hint="eastAsia" w:ascii="宋体" w:hAnsi="宋体" w:cs="宋体"/>
                <w:b/>
                <w:sz w:val="32"/>
                <w:szCs w:val="32"/>
              </w:rPr>
              <w:t>标准</w:t>
            </w:r>
          </w:p>
        </w:tc>
      </w:tr>
    </w:tbl>
    <w:p w14:paraId="552CD167">
      <w:pPr>
        <w:jc w:val="center"/>
        <w:rPr>
          <w:rFonts w:ascii="宋体" w:hAnsi="宋体" w:cs="宋体"/>
          <w:b/>
          <w:sz w:val="36"/>
          <w:szCs w:val="36"/>
        </w:rPr>
      </w:pPr>
    </w:p>
    <w:p w14:paraId="7CAF068D">
      <w:pPr>
        <w:jc w:val="center"/>
        <w:rPr>
          <w:rFonts w:ascii="宋体" w:hAnsi="宋体" w:cs="宋体"/>
          <w:b/>
          <w:sz w:val="36"/>
          <w:szCs w:val="36"/>
        </w:rPr>
      </w:pPr>
    </w:p>
    <w:p w14:paraId="0A536EC3">
      <w:pPr>
        <w:jc w:val="center"/>
        <w:rPr>
          <w:rFonts w:ascii="宋体" w:hAnsi="宋体" w:cs="宋体"/>
          <w:b/>
          <w:sz w:val="36"/>
          <w:szCs w:val="36"/>
        </w:rPr>
      </w:pPr>
    </w:p>
    <w:p w14:paraId="296F0781">
      <w:pPr>
        <w:jc w:val="center"/>
        <w:rPr>
          <w:rFonts w:ascii="宋体" w:hAnsi="宋体" w:cs="宋体"/>
          <w:b/>
          <w:sz w:val="36"/>
          <w:szCs w:val="36"/>
        </w:rPr>
      </w:pPr>
    </w:p>
    <w:p w14:paraId="5E9F4B48">
      <w:pPr>
        <w:jc w:val="center"/>
        <w:rPr>
          <w:rFonts w:ascii="宋体" w:hAnsi="宋体" w:cs="宋体"/>
          <w:b/>
          <w:spacing w:val="-20"/>
          <w:sz w:val="58"/>
          <w:szCs w:val="58"/>
        </w:rPr>
      </w:pPr>
      <w:r>
        <w:rPr>
          <w:rFonts w:hint="eastAsia" w:ascii="宋体" w:hAnsi="宋体" w:cs="宋体"/>
          <w:b/>
          <w:spacing w:val="-20"/>
          <w:sz w:val="58"/>
          <w:szCs w:val="58"/>
        </w:rPr>
        <w:t>西安市第三医院</w:t>
      </w:r>
    </w:p>
    <w:p w14:paraId="6EA5AEC3">
      <w:pPr>
        <w:spacing w:line="800" w:lineRule="exact"/>
        <w:jc w:val="center"/>
        <w:rPr>
          <w:rFonts w:ascii="宋体" w:hAnsi="宋体" w:cs="宋体"/>
          <w:b/>
          <w:sz w:val="72"/>
          <w:szCs w:val="72"/>
        </w:rPr>
      </w:pPr>
      <w:r>
        <w:rPr>
          <w:rFonts w:hint="eastAsia" w:ascii="宋体" w:hAnsi="宋体" w:cs="宋体"/>
          <w:b/>
          <w:sz w:val="72"/>
          <w:szCs w:val="72"/>
        </w:rPr>
        <w:t>维 保 合 同</w:t>
      </w:r>
    </w:p>
    <w:p w14:paraId="21F679B4">
      <w:pPr>
        <w:spacing w:line="800" w:lineRule="exact"/>
        <w:jc w:val="center"/>
        <w:rPr>
          <w:rFonts w:ascii="宋体" w:hAnsi="宋体" w:cs="宋体"/>
          <w:b/>
          <w:sz w:val="36"/>
          <w:szCs w:val="36"/>
        </w:rPr>
      </w:pPr>
      <w:r>
        <w:rPr>
          <w:rFonts w:hint="eastAsia" w:ascii="宋体" w:hAnsi="宋体" w:cs="宋体"/>
          <w:b/>
          <w:sz w:val="36"/>
          <w:szCs w:val="36"/>
        </w:rPr>
        <w:t>合同编号：XXXXX</w:t>
      </w:r>
    </w:p>
    <w:p w14:paraId="79D2D06A">
      <w:pPr>
        <w:jc w:val="center"/>
        <w:rPr>
          <w:rFonts w:ascii="宋体" w:hAnsi="宋体" w:cs="宋体"/>
          <w:sz w:val="30"/>
          <w:szCs w:val="30"/>
        </w:rPr>
      </w:pPr>
    </w:p>
    <w:p w14:paraId="5F5059C1">
      <w:pPr>
        <w:jc w:val="center"/>
        <w:rPr>
          <w:rFonts w:ascii="宋体" w:hAnsi="宋体" w:cs="宋体"/>
          <w:sz w:val="30"/>
          <w:szCs w:val="30"/>
        </w:rPr>
      </w:pPr>
    </w:p>
    <w:p w14:paraId="1F654DEA">
      <w:pPr>
        <w:jc w:val="center"/>
        <w:rPr>
          <w:rFonts w:ascii="宋体" w:hAnsi="宋体" w:cs="宋体"/>
          <w:sz w:val="30"/>
          <w:szCs w:val="30"/>
        </w:rPr>
      </w:pPr>
    </w:p>
    <w:p w14:paraId="327E74DC">
      <w:pPr>
        <w:jc w:val="center"/>
        <w:rPr>
          <w:rFonts w:ascii="宋体" w:hAnsi="宋体" w:cs="宋体"/>
          <w:sz w:val="30"/>
          <w:szCs w:val="30"/>
        </w:rPr>
      </w:pPr>
    </w:p>
    <w:p w14:paraId="2AB9B70A">
      <w:pPr>
        <w:jc w:val="center"/>
        <w:rPr>
          <w:rFonts w:ascii="宋体" w:hAnsi="宋体" w:cs="宋体"/>
          <w:sz w:val="30"/>
          <w:szCs w:val="30"/>
        </w:rPr>
      </w:pPr>
    </w:p>
    <w:p w14:paraId="03E17B0E">
      <w:pPr>
        <w:jc w:val="center"/>
        <w:rPr>
          <w:rFonts w:ascii="宋体" w:hAnsi="宋体" w:cs="宋体"/>
          <w:sz w:val="30"/>
          <w:szCs w:val="30"/>
        </w:rPr>
      </w:pPr>
    </w:p>
    <w:p w14:paraId="57A73632">
      <w:pPr>
        <w:ind w:firstLine="2080" w:firstLineChars="650"/>
        <w:rPr>
          <w:rFonts w:ascii="宋体" w:hAnsi="宋体" w:cs="宋体"/>
          <w:sz w:val="32"/>
          <w:szCs w:val="32"/>
        </w:rPr>
      </w:pPr>
      <w:r>
        <w:rPr>
          <w:rFonts w:hint="eastAsia" w:ascii="宋体" w:hAnsi="宋体" w:cs="宋体"/>
          <w:sz w:val="32"/>
          <w:szCs w:val="32"/>
        </w:rPr>
        <w:t>甲  方：西安市第三医院</w:t>
      </w:r>
    </w:p>
    <w:p w14:paraId="0812B771">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w:t>
      </w:r>
      <w:r>
        <w:rPr>
          <w:rFonts w:hint="eastAsia" w:ascii="Times New Roman" w:hAnsi="Times New Roman"/>
          <w:sz w:val="32"/>
          <w:szCs w:val="32"/>
        </w:rPr>
        <w:t>XXXX</w:t>
      </w:r>
    </w:p>
    <w:p w14:paraId="18728D45">
      <w:pPr>
        <w:rPr>
          <w:rFonts w:ascii="宋体" w:hAnsi="宋体" w:cs="宋体"/>
          <w:sz w:val="32"/>
          <w:szCs w:val="32"/>
        </w:rPr>
      </w:pPr>
      <w:r>
        <w:rPr>
          <w:rFonts w:hint="eastAsia" w:ascii="宋体" w:hAnsi="宋体" w:cs="宋体"/>
          <w:sz w:val="32"/>
          <w:szCs w:val="32"/>
        </w:rPr>
        <w:t xml:space="preserve">             </w:t>
      </w:r>
    </w:p>
    <w:p w14:paraId="698BD592">
      <w:pPr>
        <w:jc w:val="center"/>
        <w:rPr>
          <w:rFonts w:ascii="宋体" w:hAnsi="宋体" w:cs="宋体"/>
          <w:sz w:val="30"/>
          <w:szCs w:val="30"/>
        </w:rPr>
      </w:pPr>
    </w:p>
    <w:p w14:paraId="78A8382B">
      <w:pPr>
        <w:jc w:val="center"/>
        <w:rPr>
          <w:rFonts w:ascii="宋体" w:hAnsi="宋体" w:cs="宋体"/>
          <w:sz w:val="32"/>
          <w:szCs w:val="32"/>
        </w:rPr>
      </w:pPr>
      <w:r>
        <w:rPr>
          <w:rFonts w:hint="eastAsia" w:ascii="宋体" w:hAnsi="宋体" w:cs="宋体"/>
          <w:sz w:val="32"/>
          <w:szCs w:val="32"/>
        </w:rPr>
        <w:t>XX年 X月</w:t>
      </w:r>
    </w:p>
    <w:p w14:paraId="60D1006D">
      <w:pPr>
        <w:jc w:val="center"/>
        <w:rPr>
          <w:rFonts w:ascii="宋体" w:hAnsi="宋体" w:cs="宋体"/>
          <w:sz w:val="32"/>
          <w:szCs w:val="32"/>
        </w:rPr>
      </w:pPr>
      <w:r>
        <w:rPr>
          <w:rFonts w:hint="eastAsia" w:ascii="宋体" w:hAnsi="宋体" w:cs="宋体"/>
          <w:sz w:val="32"/>
          <w:szCs w:val="32"/>
        </w:rPr>
        <w:t>中国  西安</w:t>
      </w:r>
    </w:p>
    <w:p w14:paraId="10662D68">
      <w:pPr>
        <w:jc w:val="center"/>
        <w:rPr>
          <w:rFonts w:hint="eastAsia" w:ascii="黑体" w:hAnsi="宋体" w:eastAsia="黑体"/>
          <w:b/>
          <w:color w:val="000000"/>
          <w:spacing w:val="4"/>
          <w:sz w:val="28"/>
          <w:szCs w:val="28"/>
        </w:rPr>
      </w:pPr>
    </w:p>
    <w:p w14:paraId="764ED39A">
      <w:pPr>
        <w:jc w:val="center"/>
        <w:rPr>
          <w:rFonts w:hint="eastAsia" w:ascii="宋体" w:hAnsi="宋体" w:eastAsia="宋体" w:cs="宋体"/>
          <w:b/>
          <w:sz w:val="24"/>
          <w:szCs w:val="24"/>
        </w:rPr>
      </w:pPr>
      <w:r>
        <w:rPr>
          <w:rFonts w:hint="eastAsia" w:ascii="宋体" w:hAnsi="宋体" w:eastAsia="宋体" w:cs="宋体"/>
          <w:b/>
          <w:sz w:val="24"/>
          <w:szCs w:val="24"/>
        </w:rPr>
        <w:t>维 保 合 同</w:t>
      </w:r>
    </w:p>
    <w:p w14:paraId="6D1CF6F0">
      <w:pPr>
        <w:rPr>
          <w:rFonts w:hint="eastAsia" w:ascii="宋体" w:hAnsi="宋体" w:eastAsia="宋体" w:cs="宋体"/>
          <w:sz w:val="24"/>
          <w:szCs w:val="24"/>
        </w:rPr>
      </w:pPr>
      <w:r>
        <w:rPr>
          <w:rFonts w:hint="eastAsia" w:ascii="宋体" w:hAnsi="宋体" w:eastAsia="宋体" w:cs="宋体"/>
          <w:sz w:val="24"/>
          <w:szCs w:val="24"/>
        </w:rPr>
        <w:t>甲方：西安市第三医院</w:t>
      </w:r>
    </w:p>
    <w:p w14:paraId="4D857ECB">
      <w:pPr>
        <w:rPr>
          <w:rFonts w:hint="eastAsia" w:ascii="宋体" w:hAnsi="宋体" w:eastAsia="宋体" w:cs="宋体"/>
          <w:sz w:val="24"/>
          <w:szCs w:val="24"/>
        </w:rPr>
      </w:pPr>
      <w:r>
        <w:rPr>
          <w:rFonts w:hint="eastAsia" w:ascii="宋体" w:hAnsi="宋体" w:eastAsia="宋体" w:cs="宋体"/>
          <w:sz w:val="24"/>
          <w:szCs w:val="24"/>
        </w:rPr>
        <w:t>住所地：西安市凤城三路东段10号</w:t>
      </w:r>
    </w:p>
    <w:p w14:paraId="0F2E9814">
      <w:pPr>
        <w:rPr>
          <w:rFonts w:hint="eastAsia" w:ascii="宋体" w:hAnsi="宋体" w:eastAsia="宋体" w:cs="宋体"/>
          <w:sz w:val="24"/>
          <w:szCs w:val="24"/>
        </w:rPr>
      </w:pPr>
      <w:r>
        <w:rPr>
          <w:rFonts w:hint="eastAsia" w:ascii="宋体" w:hAnsi="宋体" w:eastAsia="宋体" w:cs="宋体"/>
          <w:sz w:val="24"/>
          <w:szCs w:val="24"/>
        </w:rPr>
        <w:t xml:space="preserve">法定代表人：杨军乐 </w:t>
      </w:r>
    </w:p>
    <w:p w14:paraId="66E09EE9">
      <w:pPr>
        <w:rPr>
          <w:rFonts w:hint="eastAsia" w:ascii="宋体" w:hAnsi="宋体" w:eastAsia="宋体" w:cs="宋体"/>
          <w:sz w:val="24"/>
          <w:szCs w:val="24"/>
        </w:rPr>
      </w:pPr>
      <w:r>
        <w:rPr>
          <w:rFonts w:hint="eastAsia" w:ascii="宋体" w:hAnsi="宋体" w:eastAsia="宋体" w:cs="宋体"/>
          <w:sz w:val="24"/>
          <w:szCs w:val="24"/>
        </w:rPr>
        <w:t>联系方式： 029-61816199</w:t>
      </w:r>
    </w:p>
    <w:p w14:paraId="3C9C3353">
      <w:pPr>
        <w:rPr>
          <w:rFonts w:hint="eastAsia" w:ascii="宋体" w:hAnsi="宋体" w:eastAsia="宋体" w:cs="宋体"/>
          <w:sz w:val="24"/>
          <w:szCs w:val="24"/>
        </w:rPr>
      </w:pPr>
      <w:r>
        <w:rPr>
          <w:rFonts w:hint="eastAsia" w:ascii="宋体" w:hAnsi="宋体" w:eastAsia="宋体" w:cs="宋体"/>
          <w:sz w:val="24"/>
          <w:szCs w:val="24"/>
        </w:rPr>
        <w:t>乙方：XXXX</w:t>
      </w:r>
    </w:p>
    <w:p w14:paraId="5AECBDE0">
      <w:pPr>
        <w:rPr>
          <w:rFonts w:hint="eastAsia" w:ascii="宋体" w:hAnsi="宋体" w:eastAsia="宋体" w:cs="宋体"/>
          <w:sz w:val="24"/>
          <w:szCs w:val="24"/>
        </w:rPr>
      </w:pPr>
      <w:r>
        <w:rPr>
          <w:rFonts w:hint="eastAsia" w:ascii="宋体" w:hAnsi="宋体" w:eastAsia="宋体" w:cs="宋体"/>
          <w:sz w:val="24"/>
          <w:szCs w:val="24"/>
        </w:rPr>
        <w:t>住所地：XXX</w:t>
      </w:r>
    </w:p>
    <w:p w14:paraId="54BBC691">
      <w:pPr>
        <w:rPr>
          <w:rFonts w:hint="eastAsia" w:ascii="宋体" w:hAnsi="宋体" w:eastAsia="宋体" w:cs="宋体"/>
          <w:sz w:val="24"/>
          <w:szCs w:val="24"/>
        </w:rPr>
      </w:pPr>
      <w:r>
        <w:rPr>
          <w:rFonts w:hint="eastAsia" w:ascii="宋体" w:hAnsi="宋体" w:eastAsia="宋体" w:cs="宋体"/>
          <w:sz w:val="24"/>
          <w:szCs w:val="24"/>
        </w:rPr>
        <w:t>法定代表人：XX</w:t>
      </w:r>
    </w:p>
    <w:p w14:paraId="48A0C25A">
      <w:pPr>
        <w:rPr>
          <w:rFonts w:hint="eastAsia" w:ascii="宋体" w:hAnsi="宋体" w:eastAsia="宋体" w:cs="宋体"/>
          <w:sz w:val="24"/>
          <w:szCs w:val="24"/>
        </w:rPr>
      </w:pPr>
      <w:r>
        <w:rPr>
          <w:rFonts w:hint="eastAsia" w:ascii="宋体" w:hAnsi="宋体" w:eastAsia="宋体" w:cs="宋体"/>
          <w:sz w:val="24"/>
          <w:szCs w:val="24"/>
        </w:rPr>
        <w:t>联系方式：XX</w:t>
      </w:r>
    </w:p>
    <w:p w14:paraId="609F015D">
      <w:pPr>
        <w:ind w:firstLine="480" w:firstLineChars="200"/>
        <w:rPr>
          <w:rFonts w:hint="eastAsia" w:ascii="宋体" w:hAnsi="宋体" w:eastAsia="宋体" w:cs="宋体"/>
          <w:sz w:val="24"/>
          <w:szCs w:val="24"/>
        </w:rPr>
      </w:pPr>
      <w:r>
        <w:rPr>
          <w:rFonts w:hint="eastAsia" w:ascii="宋体" w:hAnsi="宋体" w:eastAsia="宋体" w:cs="宋体"/>
          <w:sz w:val="24"/>
          <w:szCs w:val="24"/>
        </w:rPr>
        <w:t>西安市第三医院（以下简称甲方）所需本合同项目下的XXX维保，在西安市财政局政府采购管理处的监督管理下，由XXXX（以下简称见证方）按照政府采购程序组织XXX</w:t>
      </w:r>
      <w:r>
        <w:rPr>
          <w:rFonts w:hint="eastAsia" w:ascii="宋体" w:hAnsi="宋体" w:eastAsia="宋体" w:cs="宋体"/>
          <w:color w:val="FF0000"/>
          <w:sz w:val="24"/>
          <w:szCs w:val="24"/>
        </w:rPr>
        <w:t>（采购方式）</w:t>
      </w:r>
      <w:r>
        <w:rPr>
          <w:rFonts w:hint="eastAsia" w:ascii="宋体" w:hAnsi="宋体" w:eastAsia="宋体" w:cs="宋体"/>
          <w:sz w:val="24"/>
          <w:szCs w:val="24"/>
        </w:rPr>
        <w:t>，确定XXXX（以下简称乙方）为成交供应商。依据《中华人民共和国政府采购法》、《中华人民共和国民法典》及见证方的竞争性磋商文件、中标供应商响应文件正本和澄清表（函）、中标通知书，经甲、乙双方协商，达成如下条款。</w:t>
      </w:r>
    </w:p>
    <w:p w14:paraId="28784A55">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设备维保内容</w:t>
      </w:r>
      <w:r>
        <w:rPr>
          <w:rFonts w:hint="eastAsia" w:ascii="宋体" w:hAnsi="宋体" w:eastAsia="宋体" w:cs="宋体"/>
          <w:sz w:val="24"/>
          <w:szCs w:val="24"/>
        </w:rPr>
        <w:t>：</w:t>
      </w:r>
    </w:p>
    <w:tbl>
      <w:tblPr>
        <w:tblStyle w:val="4"/>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424"/>
        <w:gridCol w:w="1220"/>
        <w:gridCol w:w="1264"/>
        <w:gridCol w:w="930"/>
        <w:gridCol w:w="1455"/>
        <w:gridCol w:w="1744"/>
        <w:gridCol w:w="624"/>
      </w:tblGrid>
      <w:tr w14:paraId="7D304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25" w:type="dxa"/>
            <w:noWrap w:val="0"/>
            <w:vAlign w:val="center"/>
          </w:tcPr>
          <w:p w14:paraId="3D74BB36">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424" w:type="dxa"/>
            <w:noWrap w:val="0"/>
            <w:vAlign w:val="center"/>
          </w:tcPr>
          <w:p w14:paraId="1D054C96">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设备</w:t>
            </w:r>
            <w:r>
              <w:rPr>
                <w:rFonts w:hint="eastAsia" w:ascii="宋体" w:hAnsi="宋体" w:eastAsia="宋体" w:cs="宋体"/>
                <w:sz w:val="24"/>
                <w:szCs w:val="24"/>
              </w:rPr>
              <w:t>名称</w:t>
            </w:r>
          </w:p>
        </w:tc>
        <w:tc>
          <w:tcPr>
            <w:tcW w:w="1220" w:type="dxa"/>
            <w:noWrap w:val="0"/>
            <w:vAlign w:val="center"/>
          </w:tcPr>
          <w:p w14:paraId="2554F989">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维保时间</w:t>
            </w:r>
          </w:p>
        </w:tc>
        <w:tc>
          <w:tcPr>
            <w:tcW w:w="1264" w:type="dxa"/>
            <w:noWrap w:val="0"/>
            <w:vAlign w:val="center"/>
          </w:tcPr>
          <w:p w14:paraId="513F3FC7">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维保内容</w:t>
            </w:r>
          </w:p>
        </w:tc>
        <w:tc>
          <w:tcPr>
            <w:tcW w:w="930" w:type="dxa"/>
            <w:noWrap w:val="0"/>
            <w:vAlign w:val="center"/>
          </w:tcPr>
          <w:p w14:paraId="0336C8C4">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455" w:type="dxa"/>
            <w:noWrap w:val="0"/>
            <w:vAlign w:val="center"/>
          </w:tcPr>
          <w:p w14:paraId="3E9E8152">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744" w:type="dxa"/>
            <w:noWrap w:val="0"/>
            <w:vAlign w:val="center"/>
          </w:tcPr>
          <w:p w14:paraId="33EA6D78">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总</w:t>
            </w:r>
            <w:r>
              <w:rPr>
                <w:rFonts w:hint="eastAsia" w:ascii="宋体" w:hAnsi="宋体" w:eastAsia="宋体" w:cs="宋体"/>
                <w:sz w:val="24"/>
                <w:szCs w:val="24"/>
              </w:rPr>
              <w:t>金</w:t>
            </w:r>
            <w:r>
              <w:rPr>
                <w:rFonts w:hint="eastAsia" w:ascii="宋体" w:hAnsi="宋体" w:eastAsia="宋体" w:cs="宋体"/>
                <w:sz w:val="24"/>
                <w:szCs w:val="24"/>
                <w:lang w:eastAsia="zh-CN"/>
              </w:rPr>
              <w:t>额</w:t>
            </w:r>
            <w:r>
              <w:rPr>
                <w:rFonts w:hint="eastAsia" w:ascii="宋体" w:hAnsi="宋体" w:eastAsia="宋体" w:cs="宋体"/>
                <w:sz w:val="24"/>
                <w:szCs w:val="24"/>
              </w:rPr>
              <w:t>（元）</w:t>
            </w:r>
          </w:p>
        </w:tc>
        <w:tc>
          <w:tcPr>
            <w:tcW w:w="624" w:type="dxa"/>
            <w:noWrap w:val="0"/>
            <w:vAlign w:val="center"/>
          </w:tcPr>
          <w:p w14:paraId="5748E1C4">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30D30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725" w:type="dxa"/>
            <w:noWrap w:val="0"/>
            <w:vAlign w:val="center"/>
          </w:tcPr>
          <w:p w14:paraId="6131DE09">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424" w:type="dxa"/>
            <w:noWrap w:val="0"/>
            <w:vAlign w:val="center"/>
          </w:tcPr>
          <w:p w14:paraId="245354AB">
            <w:pPr>
              <w:tabs>
                <w:tab w:val="left" w:pos="480"/>
              </w:tabs>
              <w:spacing w:line="360" w:lineRule="auto"/>
              <w:jc w:val="center"/>
              <w:rPr>
                <w:rFonts w:hint="eastAsia" w:ascii="宋体" w:hAnsi="宋体" w:eastAsia="宋体" w:cs="宋体"/>
                <w:sz w:val="24"/>
                <w:szCs w:val="24"/>
              </w:rPr>
            </w:pPr>
          </w:p>
        </w:tc>
        <w:tc>
          <w:tcPr>
            <w:tcW w:w="1220" w:type="dxa"/>
            <w:noWrap w:val="0"/>
            <w:vAlign w:val="center"/>
          </w:tcPr>
          <w:p w14:paraId="36D70548">
            <w:pPr>
              <w:tabs>
                <w:tab w:val="left" w:pos="480"/>
              </w:tabs>
              <w:spacing w:line="360" w:lineRule="auto"/>
              <w:jc w:val="both"/>
              <w:rPr>
                <w:rFonts w:hint="eastAsia" w:ascii="宋体" w:hAnsi="宋体" w:eastAsia="宋体" w:cs="宋体"/>
                <w:sz w:val="24"/>
                <w:szCs w:val="24"/>
              </w:rPr>
            </w:pPr>
          </w:p>
        </w:tc>
        <w:tc>
          <w:tcPr>
            <w:tcW w:w="1264" w:type="dxa"/>
            <w:noWrap w:val="0"/>
            <w:vAlign w:val="center"/>
          </w:tcPr>
          <w:p w14:paraId="618E3401">
            <w:pPr>
              <w:spacing w:line="360" w:lineRule="auto"/>
              <w:jc w:val="center"/>
              <w:rPr>
                <w:rFonts w:hint="eastAsia" w:ascii="宋体" w:hAnsi="宋体" w:eastAsia="宋体" w:cs="宋体"/>
                <w:sz w:val="24"/>
                <w:szCs w:val="24"/>
              </w:rPr>
            </w:pPr>
          </w:p>
        </w:tc>
        <w:tc>
          <w:tcPr>
            <w:tcW w:w="930" w:type="dxa"/>
            <w:noWrap w:val="0"/>
            <w:vAlign w:val="center"/>
          </w:tcPr>
          <w:p w14:paraId="490E3337">
            <w:pPr>
              <w:tabs>
                <w:tab w:val="left" w:pos="480"/>
              </w:tabs>
              <w:spacing w:line="360" w:lineRule="auto"/>
              <w:jc w:val="center"/>
              <w:rPr>
                <w:rFonts w:hint="eastAsia" w:ascii="宋体" w:hAnsi="宋体" w:eastAsia="宋体" w:cs="宋体"/>
                <w:sz w:val="24"/>
                <w:szCs w:val="24"/>
              </w:rPr>
            </w:pPr>
          </w:p>
        </w:tc>
        <w:tc>
          <w:tcPr>
            <w:tcW w:w="1455" w:type="dxa"/>
            <w:noWrap w:val="0"/>
            <w:vAlign w:val="center"/>
          </w:tcPr>
          <w:p w14:paraId="0F015A6B">
            <w:pPr>
              <w:spacing w:line="0" w:lineRule="atLeast"/>
              <w:jc w:val="center"/>
              <w:rPr>
                <w:rFonts w:hint="eastAsia" w:ascii="宋体" w:hAnsi="宋体" w:eastAsia="宋体" w:cs="宋体"/>
                <w:sz w:val="24"/>
                <w:szCs w:val="24"/>
              </w:rPr>
            </w:pPr>
          </w:p>
        </w:tc>
        <w:tc>
          <w:tcPr>
            <w:tcW w:w="1744" w:type="dxa"/>
            <w:noWrap w:val="0"/>
            <w:vAlign w:val="center"/>
          </w:tcPr>
          <w:p w14:paraId="5211D6A1">
            <w:pPr>
              <w:spacing w:line="0" w:lineRule="atLeast"/>
              <w:jc w:val="center"/>
              <w:rPr>
                <w:rFonts w:hint="eastAsia" w:ascii="宋体" w:hAnsi="宋体" w:eastAsia="宋体" w:cs="宋体"/>
                <w:sz w:val="24"/>
                <w:szCs w:val="24"/>
              </w:rPr>
            </w:pPr>
          </w:p>
        </w:tc>
        <w:tc>
          <w:tcPr>
            <w:tcW w:w="624" w:type="dxa"/>
            <w:noWrap w:val="0"/>
            <w:vAlign w:val="center"/>
          </w:tcPr>
          <w:p w14:paraId="3539A0DF">
            <w:pPr>
              <w:tabs>
                <w:tab w:val="left" w:pos="480"/>
              </w:tabs>
              <w:spacing w:line="360" w:lineRule="auto"/>
              <w:jc w:val="center"/>
              <w:rPr>
                <w:rFonts w:hint="eastAsia" w:ascii="宋体" w:hAnsi="宋体" w:eastAsia="宋体" w:cs="宋体"/>
                <w:sz w:val="24"/>
                <w:szCs w:val="24"/>
              </w:rPr>
            </w:pPr>
          </w:p>
        </w:tc>
      </w:tr>
      <w:tr w14:paraId="424E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8"/>
            <w:noWrap w:val="0"/>
            <w:vAlign w:val="center"/>
          </w:tcPr>
          <w:p w14:paraId="73911FA1">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合计（人民币）大写：</w:t>
            </w:r>
            <w:r>
              <w:rPr>
                <w:rFonts w:hint="eastAsia" w:ascii="宋体" w:hAnsi="宋体" w:eastAsia="宋体" w:cs="宋体"/>
                <w:sz w:val="24"/>
                <w:szCs w:val="24"/>
                <w:lang w:val="en-US" w:eastAsia="zh-CN"/>
              </w:rPr>
              <w:t>XXXX</w:t>
            </w:r>
            <w:r>
              <w:rPr>
                <w:rFonts w:hint="eastAsia" w:ascii="宋体" w:hAnsi="宋体" w:eastAsia="宋体" w:cs="宋体"/>
                <w:sz w:val="24"/>
                <w:szCs w:val="24"/>
              </w:rPr>
              <w:t xml:space="preserve">     小写：（￥：</w:t>
            </w:r>
            <w:r>
              <w:rPr>
                <w:rFonts w:hint="eastAsia" w:ascii="宋体" w:hAnsi="宋体" w:eastAsia="宋体" w:cs="宋体"/>
                <w:sz w:val="24"/>
                <w:szCs w:val="24"/>
                <w:lang w:val="en-US" w:eastAsia="zh-CN"/>
              </w:rPr>
              <w:t>XX</w:t>
            </w:r>
            <w:r>
              <w:rPr>
                <w:rFonts w:hint="eastAsia" w:ascii="宋体" w:hAnsi="宋体" w:eastAsia="宋体" w:cs="宋体"/>
                <w:sz w:val="24"/>
                <w:szCs w:val="24"/>
              </w:rPr>
              <w:t>元）</w:t>
            </w:r>
          </w:p>
        </w:tc>
      </w:tr>
      <w:tr w14:paraId="0CB5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25" w:type="dxa"/>
            <w:noWrap w:val="0"/>
            <w:vAlign w:val="center"/>
          </w:tcPr>
          <w:p w14:paraId="6AAA0D1D">
            <w:pPr>
              <w:tabs>
                <w:tab w:val="left" w:pos="480"/>
              </w:tabs>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8661" w:type="dxa"/>
            <w:gridSpan w:val="7"/>
            <w:noWrap w:val="0"/>
            <w:vAlign w:val="center"/>
          </w:tcPr>
          <w:p w14:paraId="3A07801C">
            <w:pPr>
              <w:tabs>
                <w:tab w:val="left" w:pos="480"/>
              </w:tabs>
              <w:spacing w:line="360" w:lineRule="auto"/>
              <w:rPr>
                <w:rFonts w:hint="eastAsia" w:ascii="宋体" w:hAnsi="宋体" w:eastAsia="宋体" w:cs="宋体"/>
                <w:sz w:val="24"/>
                <w:szCs w:val="24"/>
              </w:rPr>
            </w:pPr>
          </w:p>
        </w:tc>
      </w:tr>
    </w:tbl>
    <w:p w14:paraId="0EFDC97E">
      <w:pPr>
        <w:tabs>
          <w:tab w:val="left" w:pos="480"/>
        </w:tabs>
        <w:ind w:firstLine="482" w:firstLineChars="200"/>
        <w:rPr>
          <w:rFonts w:hint="eastAsia" w:ascii="宋体" w:hAnsi="宋体" w:eastAsia="宋体" w:cs="宋体"/>
          <w:b/>
          <w:sz w:val="24"/>
          <w:szCs w:val="24"/>
        </w:rPr>
      </w:pPr>
    </w:p>
    <w:p w14:paraId="6DB91C8A">
      <w:pPr>
        <w:tabs>
          <w:tab w:val="left" w:pos="480"/>
        </w:tabs>
        <w:ind w:firstLine="482" w:firstLineChars="200"/>
        <w:rPr>
          <w:rFonts w:hint="eastAsia" w:ascii="宋体" w:hAnsi="宋体" w:eastAsia="宋体" w:cs="宋体"/>
          <w:sz w:val="24"/>
          <w:szCs w:val="24"/>
        </w:rPr>
      </w:pPr>
      <w:r>
        <w:rPr>
          <w:rFonts w:hint="eastAsia" w:ascii="宋体" w:hAnsi="宋体" w:eastAsia="宋体" w:cs="宋体"/>
          <w:b/>
          <w:sz w:val="24"/>
          <w:szCs w:val="24"/>
        </w:rPr>
        <w:t>二</w:t>
      </w:r>
      <w:r>
        <w:rPr>
          <w:rFonts w:hint="eastAsia" w:ascii="宋体" w:hAnsi="宋体" w:eastAsia="宋体" w:cs="宋体"/>
          <w:sz w:val="24"/>
          <w:szCs w:val="24"/>
        </w:rPr>
        <w:t>、合同价款</w:t>
      </w:r>
    </w:p>
    <w:p w14:paraId="18A7C75F">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（一）合同总价款为人民币（大写）XXXXX（￥XXX元）。</w:t>
      </w:r>
    </w:p>
    <w:p w14:paraId="1C7984EA">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（二）合同总价包括：人员工资、差旅费、维修保养费、咨询费、检验费、培训费及国家按现行税收政策征收的一切税费及其它相关的全部费用。</w:t>
      </w:r>
    </w:p>
    <w:p w14:paraId="01A844D1">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5E4F20AA">
      <w:pPr>
        <w:tabs>
          <w:tab w:val="left" w:pos="480"/>
        </w:tabs>
        <w:ind w:firstLine="472" w:firstLineChars="196"/>
        <w:rPr>
          <w:rFonts w:hint="eastAsia" w:ascii="宋体" w:hAnsi="宋体" w:eastAsia="宋体" w:cs="宋体"/>
          <w:b/>
          <w:sz w:val="24"/>
          <w:szCs w:val="24"/>
        </w:rPr>
      </w:pPr>
      <w:r>
        <w:rPr>
          <w:rFonts w:hint="eastAsia" w:ascii="宋体" w:hAnsi="宋体" w:eastAsia="宋体" w:cs="宋体"/>
          <w:b/>
          <w:sz w:val="24"/>
          <w:szCs w:val="24"/>
        </w:rPr>
        <w:t>三、款项结算</w:t>
      </w:r>
    </w:p>
    <w:p w14:paraId="7A3EDD2D">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（一）付款比例：</w:t>
      </w:r>
    </w:p>
    <w:p w14:paraId="1DD169BE">
      <w:pPr>
        <w:tabs>
          <w:tab w:val="left" w:pos="480"/>
        </w:tabs>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在保证设备正常运行状态的前提下，合同签订后20日内支付合同总价的45%，即金额（大写）：XXXX，（小写）：￥XXX元</w:t>
      </w:r>
      <w:r>
        <w:rPr>
          <w:rFonts w:hint="eastAsia" w:ascii="宋体" w:hAnsi="宋体" w:eastAsia="宋体" w:cs="宋体"/>
          <w:bCs/>
          <w:color w:val="000000"/>
          <w:sz w:val="24"/>
          <w:szCs w:val="24"/>
        </w:rPr>
        <w:t>。</w:t>
      </w:r>
      <w:r>
        <w:rPr>
          <w:rFonts w:hint="eastAsia" w:ascii="宋体" w:hAnsi="宋体" w:eastAsia="宋体" w:cs="宋体"/>
          <w:sz w:val="24"/>
          <w:szCs w:val="24"/>
        </w:rPr>
        <w:t xml:space="preserve"> 服务期满6个月后，无质量问题，另行支付合同总价的45%，即金额（大写）：XXXX，（小写）：￥XXX元</w:t>
      </w:r>
      <w:r>
        <w:rPr>
          <w:rFonts w:hint="eastAsia" w:ascii="宋体" w:hAnsi="宋体" w:eastAsia="宋体" w:cs="宋体"/>
          <w:sz w:val="24"/>
          <w:szCs w:val="24"/>
          <w:lang w:eastAsia="zh-CN"/>
        </w:rPr>
        <w:t>。</w:t>
      </w:r>
      <w:r>
        <w:rPr>
          <w:rFonts w:hint="eastAsia" w:ascii="宋体" w:hAnsi="宋体" w:eastAsia="宋体" w:cs="宋体"/>
          <w:sz w:val="24"/>
          <w:szCs w:val="24"/>
        </w:rPr>
        <w:t>合同剩余部分，即金额（大写）：XXXX，（小写）：￥XXXX元，维保期满后，无任何质量问题，期满后30日内一次性无息支付</w:t>
      </w:r>
      <w:r>
        <w:rPr>
          <w:rFonts w:hint="eastAsia" w:ascii="宋体" w:hAnsi="宋体" w:eastAsia="宋体" w:cs="宋体"/>
          <w:sz w:val="24"/>
          <w:szCs w:val="24"/>
          <w:lang w:eastAsia="zh-CN"/>
        </w:rPr>
        <w:t>。</w:t>
      </w:r>
    </w:p>
    <w:p w14:paraId="2A041376">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（二）支付方式：银行转账</w:t>
      </w:r>
    </w:p>
    <w:p w14:paraId="298675D8">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（三）结算方式：乙方于甲方第一次付款前5日内提供全额合规含税发票，否则，甲方付款期限顺延，且不承担任何责任。</w:t>
      </w:r>
    </w:p>
    <w:p w14:paraId="3C1C03A4">
      <w:pPr>
        <w:tabs>
          <w:tab w:val="left" w:pos="480"/>
        </w:tabs>
        <w:ind w:firstLine="482" w:firstLineChars="200"/>
        <w:rPr>
          <w:rFonts w:hint="eastAsia" w:ascii="宋体" w:hAnsi="宋体" w:eastAsia="宋体" w:cs="宋体"/>
          <w:sz w:val="24"/>
          <w:szCs w:val="24"/>
        </w:rPr>
      </w:pPr>
      <w:r>
        <w:rPr>
          <w:rFonts w:hint="eastAsia" w:ascii="宋体" w:hAnsi="宋体" w:eastAsia="宋体" w:cs="宋体"/>
          <w:b/>
          <w:sz w:val="24"/>
          <w:szCs w:val="24"/>
        </w:rPr>
        <w:t>四、双方的权利和义务</w:t>
      </w:r>
    </w:p>
    <w:p w14:paraId="6C2E5535">
      <w:pPr>
        <w:ind w:firstLine="480" w:firstLineChars="200"/>
        <w:rPr>
          <w:rFonts w:hint="eastAsia" w:ascii="宋体" w:hAnsi="宋体" w:eastAsia="宋体" w:cs="宋体"/>
          <w:sz w:val="24"/>
          <w:szCs w:val="24"/>
        </w:rPr>
      </w:pPr>
      <w:r>
        <w:rPr>
          <w:rFonts w:hint="eastAsia" w:ascii="宋体" w:hAnsi="宋体" w:eastAsia="宋体" w:cs="宋体"/>
          <w:sz w:val="24"/>
          <w:szCs w:val="24"/>
        </w:rPr>
        <w:t>（一）甲方的权利和义务</w:t>
      </w:r>
    </w:p>
    <w:p w14:paraId="717979FD">
      <w:pPr>
        <w:ind w:firstLine="720" w:firstLineChars="300"/>
        <w:rPr>
          <w:rFonts w:hint="eastAsia" w:ascii="宋体" w:hAnsi="宋体" w:eastAsia="宋体" w:cs="宋体"/>
          <w:sz w:val="24"/>
          <w:szCs w:val="24"/>
        </w:rPr>
      </w:pPr>
      <w:r>
        <w:rPr>
          <w:rFonts w:hint="eastAsia" w:ascii="宋体" w:hAnsi="宋体" w:eastAsia="宋体" w:cs="宋体"/>
          <w:sz w:val="24"/>
          <w:szCs w:val="24"/>
        </w:rPr>
        <w:t>甲方提供所需要的专人及场地配合乙方进行维修工作。</w:t>
      </w:r>
    </w:p>
    <w:p w14:paraId="37849FE0">
      <w:pPr>
        <w:ind w:firstLine="720" w:firstLineChars="300"/>
        <w:rPr>
          <w:rFonts w:hint="eastAsia" w:ascii="宋体" w:hAnsi="宋体" w:eastAsia="宋体" w:cs="宋体"/>
          <w:sz w:val="24"/>
          <w:szCs w:val="24"/>
        </w:rPr>
      </w:pPr>
      <w:r>
        <w:rPr>
          <w:rFonts w:hint="eastAsia" w:ascii="宋体" w:hAnsi="宋体" w:eastAsia="宋体" w:cs="宋体"/>
          <w:sz w:val="24"/>
          <w:szCs w:val="24"/>
        </w:rPr>
        <w:t>甲方提供乙方维修过程中所必须的各项技术资料。</w:t>
      </w:r>
    </w:p>
    <w:p w14:paraId="58E55388">
      <w:pPr>
        <w:ind w:firstLine="480" w:firstLineChars="200"/>
        <w:rPr>
          <w:rFonts w:hint="eastAsia" w:ascii="宋体" w:hAnsi="宋体" w:eastAsia="宋体" w:cs="宋体"/>
          <w:sz w:val="24"/>
          <w:szCs w:val="24"/>
        </w:rPr>
      </w:pPr>
      <w:r>
        <w:rPr>
          <w:rFonts w:hint="eastAsia" w:ascii="宋体" w:hAnsi="宋体" w:eastAsia="宋体" w:cs="宋体"/>
          <w:sz w:val="24"/>
          <w:szCs w:val="24"/>
        </w:rPr>
        <w:t>（二）乙方的权利和义务</w:t>
      </w:r>
    </w:p>
    <w:p w14:paraId="4189FBB8">
      <w:pPr>
        <w:ind w:firstLine="720" w:firstLineChars="300"/>
        <w:rPr>
          <w:rFonts w:hint="eastAsia" w:ascii="宋体" w:hAnsi="宋体" w:eastAsia="宋体" w:cs="宋体"/>
          <w:sz w:val="24"/>
          <w:szCs w:val="24"/>
        </w:rPr>
      </w:pPr>
      <w:r>
        <w:rPr>
          <w:rFonts w:hint="eastAsia" w:ascii="宋体" w:hAnsi="宋体" w:eastAsia="宋体" w:cs="宋体"/>
          <w:sz w:val="24"/>
          <w:szCs w:val="24"/>
        </w:rPr>
        <w:t>1.乙方按照合同约定保证维修后设备完好、按照甲方要求进行验收。</w:t>
      </w:r>
    </w:p>
    <w:p w14:paraId="33D593F5">
      <w:pPr>
        <w:ind w:firstLine="720" w:firstLineChars="300"/>
        <w:rPr>
          <w:rFonts w:hint="eastAsia" w:ascii="宋体" w:hAnsi="宋体" w:eastAsia="宋体" w:cs="宋体"/>
          <w:sz w:val="24"/>
          <w:szCs w:val="24"/>
        </w:rPr>
      </w:pPr>
      <w:r>
        <w:rPr>
          <w:rFonts w:hint="eastAsia" w:ascii="宋体" w:hAnsi="宋体" w:eastAsia="宋体" w:cs="宋体"/>
          <w:sz w:val="24"/>
          <w:szCs w:val="24"/>
        </w:rPr>
        <w:t>2.乙方应保证其具备与维修业务相适应的设施和技术力量，派遣到甲方的维修人员均为专业工程师，并严格遵守中国法律法规、相关技术安全规范与甲方的管理制度进行检查维修工作</w:t>
      </w:r>
    </w:p>
    <w:p w14:paraId="21B7558E">
      <w:pPr>
        <w:ind w:firstLine="720" w:firstLineChars="300"/>
        <w:rPr>
          <w:rFonts w:hint="eastAsia" w:ascii="宋体" w:hAnsi="宋体" w:eastAsia="宋体" w:cs="宋体"/>
          <w:sz w:val="24"/>
          <w:szCs w:val="24"/>
        </w:rPr>
      </w:pPr>
      <w:r>
        <w:rPr>
          <w:rFonts w:hint="eastAsia" w:ascii="宋体" w:hAnsi="宋体" w:eastAsia="宋体" w:cs="宋体"/>
          <w:sz w:val="24"/>
          <w:szCs w:val="24"/>
        </w:rPr>
        <w:t>3.乙方在维修过程中负责维修工程师、设备及配件的安全，出现设备及人员安全意外由乙方自行承担后果，由此给甲方造成任何损失的，乙方承担全部损失。</w:t>
      </w:r>
    </w:p>
    <w:p w14:paraId="3F3BE185">
      <w:pPr>
        <w:ind w:firstLine="720" w:firstLineChars="300"/>
        <w:rPr>
          <w:rFonts w:hint="eastAsia" w:ascii="宋体" w:hAnsi="宋体" w:eastAsia="宋体" w:cs="宋体"/>
          <w:sz w:val="24"/>
          <w:szCs w:val="24"/>
        </w:rPr>
      </w:pPr>
      <w:r>
        <w:rPr>
          <w:rFonts w:hint="eastAsia" w:ascii="宋体" w:hAnsi="宋体" w:eastAsia="宋体" w:cs="宋体"/>
          <w:sz w:val="24"/>
          <w:szCs w:val="24"/>
        </w:rPr>
        <w:t>4.未经甲方书面同意，乙方不能擅自将设备维修的全部或部分工作委托给他人（原本属于第三方厂家维修的除外），否则，甲方有权解除合同，合同自书面解除通知送达乙方之日起解除，乙方赔偿甲方解除合同的所有损失。</w:t>
      </w:r>
    </w:p>
    <w:p w14:paraId="36456C96">
      <w:pPr>
        <w:widowControl w:val="0"/>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5.乙方承诺提供的配件均符合法律法规和原厂质量标准。</w:t>
      </w:r>
    </w:p>
    <w:p w14:paraId="4FEB1E85">
      <w:pPr>
        <w:tabs>
          <w:tab w:val="left" w:pos="480"/>
        </w:tabs>
        <w:ind w:firstLine="472" w:firstLineChars="196"/>
        <w:rPr>
          <w:rFonts w:hint="eastAsia" w:ascii="宋体" w:hAnsi="宋体" w:eastAsia="宋体" w:cs="宋体"/>
          <w:sz w:val="24"/>
          <w:szCs w:val="24"/>
        </w:rPr>
      </w:pPr>
      <w:r>
        <w:rPr>
          <w:rFonts w:hint="eastAsia" w:ascii="宋体" w:hAnsi="宋体" w:eastAsia="宋体" w:cs="宋体"/>
          <w:b/>
          <w:sz w:val="24"/>
          <w:szCs w:val="24"/>
        </w:rPr>
        <w:t>五、维修服务条件：</w:t>
      </w:r>
    </w:p>
    <w:p w14:paraId="09642332">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（一）维修地点：甲方指定地点。</w:t>
      </w:r>
    </w:p>
    <w:p w14:paraId="3E7640E2">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（二）维保时间：</w:t>
      </w:r>
      <w:r>
        <w:rPr>
          <w:rFonts w:hint="eastAsia" w:ascii="宋体" w:hAnsi="宋体" w:eastAsia="宋体" w:cs="宋体"/>
          <w:color w:val="FF0000"/>
          <w:sz w:val="24"/>
          <w:szCs w:val="24"/>
        </w:rPr>
        <w:t>合同签订后X年。</w:t>
      </w:r>
    </w:p>
    <w:p w14:paraId="329CBF80">
      <w:pPr>
        <w:tabs>
          <w:tab w:val="left" w:pos="48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六、运输</w:t>
      </w:r>
    </w:p>
    <w:p w14:paraId="4BCC00FA">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（一）乙方负责所有服务所需</w:t>
      </w:r>
      <w:bookmarkStart w:id="0" w:name="OLE_LINK16"/>
      <w:bookmarkStart w:id="1" w:name="OLE_LINK17"/>
      <w:r>
        <w:rPr>
          <w:rFonts w:hint="eastAsia" w:ascii="宋体" w:hAnsi="宋体" w:eastAsia="宋体" w:cs="宋体"/>
          <w:sz w:val="24"/>
          <w:szCs w:val="24"/>
        </w:rPr>
        <w:t>备品备件及耗材</w:t>
      </w:r>
      <w:bookmarkEnd w:id="0"/>
      <w:r>
        <w:rPr>
          <w:rFonts w:hint="eastAsia" w:ascii="宋体" w:hAnsi="宋体" w:eastAsia="宋体" w:cs="宋体"/>
          <w:sz w:val="24"/>
          <w:szCs w:val="24"/>
        </w:rPr>
        <w:t>等</w:t>
      </w:r>
      <w:bookmarkEnd w:id="1"/>
      <w:r>
        <w:rPr>
          <w:rFonts w:hint="eastAsia" w:ascii="宋体" w:hAnsi="宋体" w:eastAsia="宋体" w:cs="宋体"/>
          <w:sz w:val="24"/>
          <w:szCs w:val="24"/>
        </w:rPr>
        <w:t>的运输。确保备品备件及耗材等安全、完整到达服务地点，运杂费用包含在总价内，包括货物从供货地点到使用地点的运输费、保险费、搬运费等全部费用。</w:t>
      </w:r>
    </w:p>
    <w:p w14:paraId="6003764E">
      <w:pPr>
        <w:tabs>
          <w:tab w:val="left" w:pos="480"/>
        </w:tabs>
        <w:ind w:firstLine="480" w:firstLineChars="200"/>
        <w:rPr>
          <w:rFonts w:hint="eastAsia" w:ascii="宋体" w:hAnsi="宋体" w:eastAsia="宋体" w:cs="宋体"/>
          <w:b/>
          <w:sz w:val="24"/>
          <w:szCs w:val="24"/>
        </w:rPr>
      </w:pPr>
      <w:r>
        <w:rPr>
          <w:rFonts w:hint="eastAsia" w:ascii="宋体" w:hAnsi="宋体" w:eastAsia="宋体" w:cs="宋体"/>
          <w:sz w:val="24"/>
          <w:szCs w:val="24"/>
        </w:rPr>
        <w:t>（二）所有备品备件及耗材等在运输、搬运、安装的过程中，造成甲方损失的，由乙方免费于3日内为甲方修复或更新,无法修复或更新的，由乙方承担甲方全部损失。</w:t>
      </w:r>
    </w:p>
    <w:p w14:paraId="3896D1EC">
      <w:pPr>
        <w:tabs>
          <w:tab w:val="left" w:pos="480"/>
        </w:tabs>
        <w:ind w:firstLine="482" w:firstLineChars="200"/>
        <w:rPr>
          <w:rFonts w:hint="eastAsia" w:ascii="宋体" w:hAnsi="宋体" w:eastAsia="宋体" w:cs="宋体"/>
          <w:b/>
          <w:sz w:val="24"/>
          <w:szCs w:val="24"/>
        </w:rPr>
      </w:pPr>
      <w:r>
        <w:rPr>
          <w:rFonts w:hint="eastAsia" w:ascii="宋体" w:hAnsi="宋体" w:eastAsia="宋体" w:cs="宋体"/>
          <w:b/>
          <w:sz w:val="24"/>
          <w:szCs w:val="24"/>
        </w:rPr>
        <w:t>七、质量保证</w:t>
      </w:r>
    </w:p>
    <w:p w14:paraId="2BFC2AED">
      <w:pPr>
        <w:tabs>
          <w:tab w:val="left" w:pos="480"/>
        </w:tabs>
        <w:ind w:firstLine="470" w:firstLineChars="196"/>
        <w:rPr>
          <w:rFonts w:hint="eastAsia" w:ascii="宋体" w:hAnsi="宋体" w:eastAsia="宋体" w:cs="宋体"/>
          <w:sz w:val="24"/>
          <w:szCs w:val="24"/>
        </w:rPr>
      </w:pPr>
      <w:r>
        <w:rPr>
          <w:rFonts w:hint="eastAsia" w:ascii="宋体" w:hAnsi="宋体" w:eastAsia="宋体" w:cs="宋体"/>
          <w:sz w:val="24"/>
          <w:szCs w:val="24"/>
        </w:rPr>
        <w:t>乙方所维修设备必须执行下列条款：</w:t>
      </w:r>
    </w:p>
    <w:p w14:paraId="6637163E">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（一）符合有关规范要求，确保维修后排除故障、设备达到最佳运行状态。</w:t>
      </w:r>
    </w:p>
    <w:p w14:paraId="49949BB8">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（二）保证设备全年不低于95%的开机率，如果此开机率由于乙方的原因未能达到，对于开机率低于95%的每一个百分点, 服务合同期限将相应延长5个日历日。当设备开机率低于85%时视为乙方违约，甲方有权解除合同，并要求乙方承担解除合同相关的索赔、诉讼、损失、成本。自甲方书面解除合同通知到达乙方之日起，视为合同解除，乙方应按本合同第十条第（三）款之约定承担违约责任。</w:t>
      </w:r>
    </w:p>
    <w:p w14:paraId="789EDC5C">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（三）维修保养备件为原厂全新备件。</w:t>
      </w:r>
    </w:p>
    <w:p w14:paraId="31D34250">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（四）公司规定的产品升级(包括配件和人工服务)。</w:t>
      </w:r>
    </w:p>
    <w:p w14:paraId="46A54070">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（五）每月月底提供当月设备运行维护报告</w:t>
      </w:r>
    </w:p>
    <w:p w14:paraId="606A3E6E">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（六）保修期内免费提供设备的系统软件升级补丁和技术支持，保证所有系统软件为最新版本。</w:t>
      </w:r>
    </w:p>
    <w:p w14:paraId="6E3F8E96">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（七）服务期内无限制免费更换备件 ，不得使用二手配件</w:t>
      </w:r>
    </w:p>
    <w:p w14:paraId="2B0E3D8B">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（八）提供数字化远程诊断与维修服务，基于专用路由器，宽带接入式的远端服务器实时自动监测，前瞻性预警服务,在线支持工程师每天会人工登录在保设备协助发现设备潜在故障。</w:t>
      </w:r>
    </w:p>
    <w:p w14:paraId="1A72A6F0">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（九）免费保修期起始以维修单验收日期为准。</w:t>
      </w:r>
    </w:p>
    <w:p w14:paraId="0DAE717E">
      <w:pPr>
        <w:tabs>
          <w:tab w:val="left" w:pos="480"/>
        </w:tabs>
        <w:ind w:firstLine="472" w:firstLineChars="196"/>
        <w:rPr>
          <w:rFonts w:hint="eastAsia" w:ascii="宋体" w:hAnsi="宋体" w:eastAsia="宋体" w:cs="宋体"/>
          <w:b/>
          <w:sz w:val="24"/>
          <w:szCs w:val="24"/>
        </w:rPr>
      </w:pPr>
      <w:r>
        <w:rPr>
          <w:rFonts w:hint="eastAsia" w:ascii="宋体" w:hAnsi="宋体" w:eastAsia="宋体" w:cs="宋体"/>
          <w:b/>
          <w:sz w:val="24"/>
          <w:szCs w:val="24"/>
        </w:rPr>
        <w:t>八、技术服务</w:t>
      </w:r>
    </w:p>
    <w:p w14:paraId="6EF3E2EA">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（一）培训内容：按甲方要求</w:t>
      </w:r>
    </w:p>
    <w:p w14:paraId="698D56FF">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（二）培训地点：双方协商地点 </w:t>
      </w:r>
    </w:p>
    <w:p w14:paraId="7069C5BB">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（三）培训时间：按甲方要求。 </w:t>
      </w:r>
    </w:p>
    <w:p w14:paraId="5ABF7BA1">
      <w:pPr>
        <w:tabs>
          <w:tab w:val="left" w:pos="480"/>
        </w:tabs>
        <w:ind w:firstLine="470" w:firstLineChars="196"/>
        <w:rPr>
          <w:rFonts w:hint="eastAsia" w:ascii="宋体" w:hAnsi="宋体" w:eastAsia="宋体" w:cs="宋体"/>
          <w:sz w:val="24"/>
          <w:szCs w:val="24"/>
        </w:rPr>
      </w:pPr>
      <w:r>
        <w:rPr>
          <w:rFonts w:hint="eastAsia" w:ascii="宋体" w:hAnsi="宋体" w:eastAsia="宋体" w:cs="宋体"/>
          <w:sz w:val="24"/>
          <w:szCs w:val="24"/>
        </w:rPr>
        <w:t>（四）培训费用：受训人员的相关费用已包含在合同总价中，甲方不再另行支付。</w:t>
      </w:r>
    </w:p>
    <w:p w14:paraId="39F069F6">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（伍）售后服务</w:t>
      </w:r>
    </w:p>
    <w:p w14:paraId="29F88147">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1、服务响应：服务期内，接到医院故障通知2小时内电话响应，工程师应在24小时内到达现场（包括节假日）。</w:t>
      </w:r>
    </w:p>
    <w:p w14:paraId="5D11A681">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2、维修服务所涉及的人工费用、交通差旅费及配件费，均由乙方承担。</w:t>
      </w:r>
    </w:p>
    <w:p w14:paraId="133B9F83">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服务期内，对设备每年提供4次定期维护、保养，计划性定期的维修服务检测包括设备清洁、性能测试及校准、必要的机械或电气的检查，以及非紧急性质的补救性维修，并定期对设备的数据进行备份，确保系统能按照制造商的产品规格运行的标准来维修。</w:t>
      </w:r>
    </w:p>
    <w:p w14:paraId="558EF2BD">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定期维护服务间隔进行，具体内容包括：。</w:t>
      </w:r>
    </w:p>
    <w:p w14:paraId="1F703C5F">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4、服务期内，乙方在维修更换配件时引发医院其他新故障时，由乙方自行解决故障及配件，全部费用由乙方支付。</w:t>
      </w:r>
    </w:p>
    <w:p w14:paraId="569050F7">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5、服务期内，若因故障，由乙方提供的全新配件必须提供其相关的海关报关手续，证明其为全新原装配件。</w:t>
      </w:r>
    </w:p>
    <w:p w14:paraId="34BF3C73">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6、乙方必须具备800及400客户服务专线电话，每年365天开通，每天开通服务时间不少于12小时。</w:t>
      </w:r>
    </w:p>
    <w:p w14:paraId="05272553">
      <w:pPr>
        <w:tabs>
          <w:tab w:val="left" w:pos="480"/>
        </w:tabs>
        <w:ind w:firstLine="472" w:firstLineChars="196"/>
        <w:rPr>
          <w:rFonts w:hint="eastAsia" w:ascii="宋体" w:hAnsi="宋体" w:eastAsia="宋体" w:cs="宋体"/>
          <w:b/>
          <w:sz w:val="24"/>
          <w:szCs w:val="24"/>
        </w:rPr>
      </w:pPr>
      <w:r>
        <w:rPr>
          <w:rFonts w:hint="eastAsia" w:ascii="宋体" w:hAnsi="宋体" w:eastAsia="宋体" w:cs="宋体"/>
          <w:b/>
          <w:sz w:val="24"/>
          <w:szCs w:val="24"/>
        </w:rPr>
        <w:t>九、验收</w:t>
      </w:r>
    </w:p>
    <w:p w14:paraId="4BE4A6D7">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（一）维保完成后，由甲乙双方共同验收。甲方填写验收合格单作为对乙方服务的认可。</w:t>
      </w:r>
    </w:p>
    <w:p w14:paraId="4025D18D">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（二）乙方向甲方提交设备维修过程中的所有资料及换下的故障配件。</w:t>
      </w:r>
    </w:p>
    <w:p w14:paraId="0C5E9EC6">
      <w:pPr>
        <w:tabs>
          <w:tab w:val="left" w:pos="480"/>
        </w:tabs>
        <w:ind w:firstLine="600" w:firstLineChars="250"/>
        <w:rPr>
          <w:rFonts w:hint="eastAsia" w:ascii="宋体" w:hAnsi="宋体" w:eastAsia="宋体" w:cs="宋体"/>
          <w:sz w:val="24"/>
          <w:szCs w:val="24"/>
        </w:rPr>
      </w:pPr>
      <w:r>
        <w:rPr>
          <w:rFonts w:hint="eastAsia" w:ascii="宋体" w:hAnsi="宋体" w:eastAsia="宋体" w:cs="宋体"/>
          <w:sz w:val="24"/>
          <w:szCs w:val="24"/>
        </w:rPr>
        <w:t>(三)验收标准：以甲方要求为准。</w:t>
      </w:r>
    </w:p>
    <w:p w14:paraId="21E5A7FE">
      <w:pPr>
        <w:tabs>
          <w:tab w:val="left" w:pos="480"/>
        </w:tabs>
        <w:ind w:firstLine="472" w:firstLineChars="196"/>
        <w:rPr>
          <w:rFonts w:hint="eastAsia" w:ascii="宋体" w:hAnsi="宋体" w:eastAsia="宋体" w:cs="宋体"/>
          <w:b/>
          <w:sz w:val="24"/>
          <w:szCs w:val="24"/>
        </w:rPr>
      </w:pPr>
      <w:r>
        <w:rPr>
          <w:rFonts w:hint="eastAsia" w:ascii="宋体" w:hAnsi="宋体" w:eastAsia="宋体" w:cs="宋体"/>
          <w:b/>
          <w:sz w:val="24"/>
          <w:szCs w:val="24"/>
        </w:rPr>
        <w:t>十、违约责任</w:t>
      </w:r>
    </w:p>
    <w:p w14:paraId="1BA4C49F">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w:t>
      </w:r>
      <w:r>
        <w:rPr>
          <w:rFonts w:hint="eastAsia" w:ascii="宋体" w:hAnsi="宋体" w:eastAsia="宋体" w:cs="宋体"/>
          <w:sz w:val="24"/>
          <w:szCs w:val="24"/>
        </w:rPr>
        <w:t>一）按《政府采购法》、《中华人民共和国民法典》中的相关条款执行。</w:t>
      </w:r>
    </w:p>
    <w:p w14:paraId="0694212C">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（二）乙方在人员伤亡方面的责任应按照所适用的中国法律的相关规定执行。乙方应对其违约行为给甲方造成的全部损失承担赔偿责任。在中国法律允许的范围内，乙方向甲方承担全部赔偿额。</w:t>
      </w:r>
    </w:p>
    <w:p w14:paraId="17A34741">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未按合同要求维修设备或维修质量不能满足合同约定的技术要求，乙方为甲方修复，提高技术，完善质量，否则，甲方有权终止合同，终止合同甲方应提前一个月书面通知乙方，并按以下两种方式追究乙方的违约责任：</w:t>
      </w:r>
    </w:p>
    <w:p w14:paraId="00DD71CF">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1、在中国法律允许的范围内，乙方赔偿甲方解除合同的全部损失。</w:t>
      </w:r>
    </w:p>
    <w:p w14:paraId="719E9803">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2、乙方支付甲方违约金，违约金为合同金额的30%，并对乙方的违约行为报监管机构进行相应的处罚。</w:t>
      </w:r>
    </w:p>
    <w:p w14:paraId="3CEBCE4D">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四</w:t>
      </w:r>
      <w:r>
        <w:rPr>
          <w:rFonts w:hint="eastAsia" w:ascii="宋体" w:hAnsi="宋体" w:eastAsia="宋体" w:cs="宋体"/>
          <w:sz w:val="24"/>
          <w:szCs w:val="24"/>
        </w:rPr>
        <w:t>）维修期限每超过一日，扣除乙方合同价款的1%；累计超过15日，视为乙方根本违约，甲方有权解除合同，合同自书面通知书到达乙方之日视为已解除，并按本条第（三）款之约定承担违约责任。</w:t>
      </w:r>
    </w:p>
    <w:p w14:paraId="333B2C95">
      <w:pPr>
        <w:widowControl w:val="0"/>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（五）乙方无正当理由不履行合同义务或者履行合同义务不符合约定的，赔偿由此给甲方造成的全部损失。</w:t>
      </w:r>
    </w:p>
    <w:p w14:paraId="21C6A238">
      <w:pPr>
        <w:tabs>
          <w:tab w:val="left" w:pos="480"/>
        </w:tabs>
        <w:spacing w:line="400" w:lineRule="exact"/>
        <w:rPr>
          <w:rFonts w:hint="eastAsia" w:ascii="宋体" w:hAnsi="宋体" w:eastAsia="宋体" w:cs="宋体"/>
          <w:b/>
          <w:sz w:val="24"/>
          <w:szCs w:val="24"/>
        </w:rPr>
      </w:pPr>
      <w:r>
        <w:rPr>
          <w:rFonts w:hint="eastAsia" w:ascii="宋体" w:hAnsi="宋体" w:eastAsia="宋体" w:cs="宋体"/>
          <w:b/>
          <w:sz w:val="24"/>
          <w:szCs w:val="24"/>
        </w:rPr>
        <w:t>十一、网络安全和数据保护</w:t>
      </w:r>
    </w:p>
    <w:p w14:paraId="0A1CD214">
      <w:pPr>
        <w:widowControl w:val="0"/>
        <w:spacing w:after="0" w:line="400" w:lineRule="atLeas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乙方应严格保守履行本合同知悉的数据及商业秘密，如乙方管理使用甲方数据给甲方造成损失的，乙方应承担全部损失。</w:t>
      </w:r>
    </w:p>
    <w:p w14:paraId="61F6C32A">
      <w:pPr>
        <w:tabs>
          <w:tab w:val="left" w:pos="480"/>
        </w:tabs>
        <w:spacing w:line="400" w:lineRule="exact"/>
        <w:rPr>
          <w:rFonts w:hint="eastAsia" w:ascii="宋体" w:hAnsi="宋体" w:eastAsia="宋体" w:cs="宋体"/>
          <w:b/>
          <w:sz w:val="24"/>
          <w:szCs w:val="24"/>
        </w:rPr>
      </w:pPr>
      <w:r>
        <w:rPr>
          <w:rFonts w:hint="eastAsia" w:ascii="宋体" w:hAnsi="宋体" w:eastAsia="宋体" w:cs="宋体"/>
          <w:b/>
          <w:sz w:val="24"/>
          <w:szCs w:val="24"/>
        </w:rPr>
        <w:t>十二、合同争议解决的方式</w:t>
      </w:r>
    </w:p>
    <w:p w14:paraId="6CAEE652">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因本维保合同产生的或者与其相关的所有请求、分歧或争议，包括关于本维保合同存在、效力、终止或履行，或者与本维保合同履行安排有关的任何问题（以下称“争议”）， 由甲乙双方当事人协商解决，协商不成的依法向甲方所在地人民法院提起诉讼。</w:t>
      </w:r>
    </w:p>
    <w:p w14:paraId="26A535AF">
      <w:pPr>
        <w:tabs>
          <w:tab w:val="left" w:pos="480"/>
        </w:tabs>
        <w:spacing w:line="400" w:lineRule="exact"/>
        <w:rPr>
          <w:rFonts w:hint="eastAsia" w:ascii="宋体" w:hAnsi="宋体" w:eastAsia="宋体" w:cs="宋体"/>
          <w:b/>
          <w:sz w:val="24"/>
          <w:szCs w:val="24"/>
        </w:rPr>
      </w:pPr>
      <w:r>
        <w:rPr>
          <w:rFonts w:hint="eastAsia" w:ascii="宋体" w:hAnsi="宋体" w:eastAsia="宋体" w:cs="宋体"/>
          <w:b/>
          <w:sz w:val="24"/>
          <w:szCs w:val="24"/>
        </w:rPr>
        <w:t>十三、合同生效</w:t>
      </w:r>
    </w:p>
    <w:p w14:paraId="18E44E6F">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lang w:eastAsia="zh-CN"/>
        </w:rPr>
        <w:t>伍</w:t>
      </w:r>
      <w:r>
        <w:rPr>
          <w:rFonts w:hint="eastAsia" w:ascii="宋体" w:hAnsi="宋体" w:eastAsia="宋体" w:cs="宋体"/>
          <w:sz w:val="24"/>
          <w:szCs w:val="24"/>
        </w:rPr>
        <w:t>份，甲方肆份，乙方一份，合同</w:t>
      </w:r>
      <w:r>
        <w:rPr>
          <w:rFonts w:hint="eastAsia" w:ascii="宋体" w:hAnsi="宋体" w:eastAsia="宋体" w:cs="宋体"/>
          <w:sz w:val="24"/>
          <w:szCs w:val="24"/>
          <w:lang w:eastAsia="zh-CN"/>
        </w:rPr>
        <w:t>双</w:t>
      </w:r>
      <w:r>
        <w:rPr>
          <w:rFonts w:hint="eastAsia" w:ascii="宋体" w:hAnsi="宋体" w:eastAsia="宋体" w:cs="宋体"/>
          <w:sz w:val="24"/>
          <w:szCs w:val="24"/>
        </w:rPr>
        <w:t xml:space="preserve">方签字盖章后生效，维保期结束后，合同自动终止。 </w:t>
      </w:r>
    </w:p>
    <w:p w14:paraId="714C7ABB">
      <w:pPr>
        <w:tabs>
          <w:tab w:val="left" w:pos="480"/>
        </w:tabs>
        <w:spacing w:line="400" w:lineRule="exact"/>
        <w:rPr>
          <w:rFonts w:hint="eastAsia" w:ascii="宋体" w:hAnsi="宋体" w:eastAsia="宋体" w:cs="宋体"/>
          <w:sz w:val="24"/>
          <w:szCs w:val="24"/>
        </w:rPr>
      </w:pPr>
      <w:r>
        <w:rPr>
          <w:rFonts w:hint="eastAsia" w:ascii="宋体" w:hAnsi="宋体" w:eastAsia="宋体" w:cs="宋体"/>
          <w:b/>
          <w:sz w:val="24"/>
          <w:szCs w:val="24"/>
        </w:rPr>
        <w:t>十四、其他事项</w:t>
      </w:r>
    </w:p>
    <w:p w14:paraId="0E81A820">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一</w:t>
      </w:r>
      <w:r>
        <w:rPr>
          <w:rFonts w:hint="eastAsia" w:ascii="宋体" w:hAnsi="宋体" w:eastAsia="宋体" w:cs="宋体"/>
          <w:sz w:val="24"/>
          <w:szCs w:val="24"/>
        </w:rPr>
        <w:t>）合同未尽事宜，由甲、乙双方协商，签订书面补充协议，作为合同补充，与原合同具有同等法律效力。</w:t>
      </w:r>
    </w:p>
    <w:p w14:paraId="6AED63C9">
      <w:pPr>
        <w:tabs>
          <w:tab w:val="left" w:pos="48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二</w:t>
      </w:r>
      <w:r>
        <w:rPr>
          <w:rFonts w:hint="eastAsia" w:ascii="宋体" w:hAnsi="宋体" w:eastAsia="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31980FBE">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三</w:t>
      </w:r>
      <w:r>
        <w:rPr>
          <w:rFonts w:hint="eastAsia" w:ascii="宋体" w:hAnsi="宋体" w:eastAsia="宋体" w:cs="宋体"/>
          <w:sz w:val="24"/>
          <w:szCs w:val="24"/>
        </w:rPr>
        <w:t>）本合同按照中华人民共和国的现行法律进行解释。</w:t>
      </w:r>
    </w:p>
    <w:p w14:paraId="0A7AF3F8">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（以下无正文）</w:t>
      </w:r>
    </w:p>
    <w:p w14:paraId="0C8240AA">
      <w:pPr>
        <w:tabs>
          <w:tab w:val="left" w:pos="480"/>
        </w:tabs>
        <w:ind w:firstLine="480" w:firstLineChars="200"/>
        <w:rPr>
          <w:rFonts w:hint="eastAsia" w:ascii="宋体" w:hAnsi="宋体" w:eastAsia="宋体" w:cs="宋体"/>
          <w:sz w:val="24"/>
          <w:szCs w:val="24"/>
        </w:rPr>
      </w:pPr>
    </w:p>
    <w:p w14:paraId="26768720">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40BCBA6A">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单位名称：西安市第三医院                    单位名称：XXXXX</w:t>
      </w:r>
    </w:p>
    <w:p w14:paraId="45E1333F">
      <w:pPr>
        <w:tabs>
          <w:tab w:val="left" w:pos="480"/>
        </w:tabs>
        <w:ind w:left="6660" w:leftChars="200" w:hanging="6240" w:hangingChars="2600"/>
        <w:rPr>
          <w:rFonts w:hint="eastAsia" w:ascii="宋体" w:hAnsi="宋体" w:eastAsia="宋体" w:cs="宋体"/>
          <w:sz w:val="24"/>
          <w:szCs w:val="24"/>
        </w:rPr>
      </w:pPr>
      <w:r>
        <w:rPr>
          <w:rFonts w:hint="eastAsia" w:ascii="宋体" w:hAnsi="宋体" w:eastAsia="宋体" w:cs="宋体"/>
          <w:sz w:val="24"/>
          <w:szCs w:val="24"/>
        </w:rPr>
        <w:t>地  址：西安市未央区凤城三路东段            地  址：XXXXX</w:t>
      </w:r>
    </w:p>
    <w:p w14:paraId="5CBB44E0">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法定代表人：（签章）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法定代表人：（签章）  </w:t>
      </w:r>
    </w:p>
    <w:p w14:paraId="08374CBB">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开户银行：XXXX</w:t>
      </w:r>
    </w:p>
    <w:p w14:paraId="61D47206">
      <w:pPr>
        <w:tabs>
          <w:tab w:val="left" w:pos="480"/>
        </w:tabs>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账  号：XXXX</w:t>
      </w:r>
    </w:p>
    <w:p w14:paraId="7EF3460E">
      <w:pPr>
        <w:tabs>
          <w:tab w:val="left" w:pos="480"/>
        </w:tabs>
        <w:ind w:firstLine="480" w:firstLineChars="200"/>
        <w:rPr>
          <w:rFonts w:hint="eastAsia" w:ascii="宋体" w:hAnsi="宋体" w:eastAsia="宋体" w:cs="宋体"/>
          <w:sz w:val="24"/>
          <w:szCs w:val="24"/>
        </w:rPr>
      </w:pPr>
    </w:p>
    <w:p w14:paraId="3C7C7E79">
      <w:pPr>
        <w:tabs>
          <w:tab w:val="left" w:pos="480"/>
        </w:tabs>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1D79D00C">
      <w:pPr>
        <w:bidi w:val="0"/>
        <w:rPr>
          <w:rFonts w:hint="eastAsia" w:ascii="宋体" w:hAnsi="宋体" w:eastAsia="宋体" w:cs="宋体"/>
          <w:sz w:val="24"/>
          <w:szCs w:val="24"/>
          <w:lang w:val="en-US" w:eastAsia="zh-Hans"/>
        </w:rPr>
      </w:pPr>
    </w:p>
    <w:p w14:paraId="48CB386D"/>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152C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7C90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47C90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43531"/>
    <w:rsid w:val="49F43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2025-09-22T09:42:00Z</dcterms:created>
  <dc:creator>  </dc:creator>
  <cp:lastModifiedBy>  </cp:lastModifiedBy>
  <dcterms:modified xsi:type="dcterms:W3CDTF">2025-09-22T09:42:30Z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6C4A6C79FE974FF98F4B5246D2405973_11</vt:lpwstr>
  </property>
  <property fmtid="{D5CDD505-2E9C-101B-9397-08002B2CF9AE}" pid="4" name="KSOTemplateDocerSaveRecord">
    <vt:lpwstr>eyJoZGlkIjoiMTg2YjA0ZGFkNjk4MTExYzk0ZTA0ZWUwNTg5NDI0MjciLCJ1c2VySWQiOiI1Njk1MDIwOTAifQ==</vt:lpwstr>
  </property>
</Properties>
</file>