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eastAsia" w:ascii="宋体" w:hAnsi="宋体" w:eastAsia="宋体" w:cs="宋体"/>
          <w:b/>
          <w:bCs/>
          <w:kern w:val="0"/>
          <w:sz w:val="30"/>
          <w:szCs w:val="30"/>
          <w:highlight w:val="none"/>
        </w:rPr>
      </w:pPr>
      <w:bookmarkStart w:id="5" w:name="_GoBack"/>
      <w:bookmarkEnd w:id="5"/>
      <w:bookmarkStart w:id="0" w:name="_Toc1542"/>
      <w:bookmarkStart w:id="1" w:name="_Toc3253"/>
      <w:bookmarkStart w:id="2" w:name="_Toc27470"/>
      <w:bookmarkStart w:id="3" w:name="_Toc7544"/>
      <w:bookmarkStart w:id="4" w:name="_Toc3386"/>
      <w:r>
        <w:rPr>
          <w:rFonts w:hint="eastAsia" w:ascii="宋体" w:hAnsi="宋体" w:eastAsia="宋体" w:cs="宋体"/>
          <w:b/>
          <w:bCs/>
          <w:kern w:val="0"/>
          <w:sz w:val="30"/>
          <w:szCs w:val="30"/>
          <w:highlight w:val="none"/>
        </w:rPr>
        <w:t>陕西省政府采购供应商拒绝政府采购领域商业贿赂承诺书</w:t>
      </w:r>
      <w:bookmarkEnd w:id="0"/>
      <w:bookmarkEnd w:id="1"/>
      <w:bookmarkEnd w:id="2"/>
      <w:bookmarkEnd w:id="3"/>
      <w:bookmarkEnd w:id="4"/>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72E946C3"/>
    <w:rsid w:val="67F0210F"/>
    <w:rsid w:val="72E9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439</Words>
  <Characters>439</Characters>
  <Lines>0</Lines>
  <Paragraphs>0</Paragraphs>
  <TotalTime>0</TotalTime>
  <ScaleCrop>false</ScaleCrop>
  <LinksUpToDate>false</LinksUpToDate>
  <CharactersWithSpaces>624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2024-01-28T11:19:00Z</dcterms:created>
  <dc:creator>剑如初兮君如故 ^</dc:creator>
  <cp:lastModifiedBy>剑如初兮君如故 ^</cp:lastModifiedBy>
  <dcterms:modified xsi:type="dcterms:W3CDTF">2024-06-17T09:46:42Z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30F1BAA7A07A4ABE8BC069B5776C8D8C_11</vt:lpwstr>
  </property>
</Properties>
</file>