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版本号：SXJTZB-ZC-JT2025082120250929003</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感染楼医护对讲项目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SXJTZB-ZC-JT20250821</w:t>
      </w:r>
      <w:r>
        <w:br/>
      </w:r>
      <w:r>
        <w:br/>
      </w:r>
      <w:r>
        <w:br/>
      </w:r>
    </w:p>
    <w:p>
      <w:pPr>
        <w:pStyle w:val="null3"/>
        <w:jc w:val="center"/>
        <w:outlineLvl w:val="2"/>
      </w:pPr>
      <w:r>
        <w:rPr>
          <w:rFonts w:ascii="仿宋_GB2312" w:hAnsi="仿宋_GB2312" w:cs="仿宋_GB2312" w:eastAsia="仿宋_GB2312"/>
          <w:sz w:val="28"/>
          <w:b/>
        </w:rPr>
        <w:t>西安市儿童医院</w:t>
      </w:r>
    </w:p>
    <w:p>
      <w:pPr>
        <w:pStyle w:val="null3"/>
        <w:jc w:val="center"/>
        <w:outlineLvl w:val="2"/>
      </w:pPr>
      <w:r>
        <w:rPr>
          <w:rFonts w:ascii="仿宋_GB2312" w:hAnsi="仿宋_GB2312" w:cs="仿宋_GB2312" w:eastAsia="仿宋_GB2312"/>
          <w:sz w:val="28"/>
          <w:b/>
        </w:rPr>
        <w:t>陕西嘉唐建设项目管理有限公司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陕西嘉唐建设项目管理有限公司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西安市儿童医院</w:t>
      </w:r>
      <w:r>
        <w:rPr>
          <w:rFonts w:ascii="仿宋_GB2312" w:hAnsi="仿宋_GB2312" w:cs="仿宋_GB2312" w:eastAsia="仿宋_GB2312"/>
        </w:rPr>
        <w:t>委托，拟对</w:t>
      </w:r>
      <w:r>
        <w:rPr>
          <w:rFonts w:ascii="仿宋_GB2312" w:hAnsi="仿宋_GB2312" w:cs="仿宋_GB2312" w:eastAsia="仿宋_GB2312"/>
        </w:rPr>
        <w:t>感染楼医护对讲项目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SXJTZB-ZC-JT20250821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感染楼医护对讲项目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感染楼目前科室的医护对讲系统，由于年限较长，无人维护，给科室日常管理、临床护理工作造成了很大不便。医院信息化建设中，信息化呼叫系统它能有效的减轻护士日常来回奔波劳动强度，也可及时发现患者呼叫需求、第一时间处理患者需求、促进改善医患关系，也可通过增援呼叫处理突发事件，节约抢救时间等等；另外屏幕显示患者信息、呼叫响铃、实时对讲、护士定位、呼叫转移等基础功能，可实现医院信息化、降低信息录入出错率，大大提升和改善临床管理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3、税收缴纳证明：提供已缴纳的2024年8月起任意三个月的纳税证明或完税证明，纳税证明或完税证明上应有代收机构或税务机关的公章或业务专用章。依法免税的供应商应提供相关文件证明；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4、具有履行合同所必需的设备和专业技术能力的承诺：供应商须提供具有履行合同所必需的设备和专业技术能力的承诺；</w:t>
      </w:r>
    </w:p>
    <w:p>
      <w:pPr>
        <w:pStyle w:val="null3"/>
      </w:pPr>
      <w:r>
        <w:rPr>
          <w:rFonts w:ascii="仿宋_GB2312" w:hAnsi="仿宋_GB2312" w:cs="仿宋_GB2312" w:eastAsia="仿宋_GB2312"/>
        </w:rPr>
        <w:t>5、社会保障资金缴纳证明：提供已缴存的2024年8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6、三年内无重大违法记录声明：出具参加本次政府采购活动前三年内在经营活动中没有重大违法记录的书面声明；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谈判的提供法定代表人身份证明及身份证，委托代理人参加谈判的提供授权委托书及委托代理人身份证；自然人只需提供身份证；备注：分支机构由分支机构负责人授权即可；并提供近三个月社保证明资料；</w:t>
      </w:r>
    </w:p>
    <w:p>
      <w:pPr>
        <w:pStyle w:val="null3"/>
      </w:pPr>
      <w:r>
        <w:rPr>
          <w:rFonts w:ascii="仿宋_GB2312" w:hAnsi="仿宋_GB2312" w:cs="仿宋_GB2312" w:eastAsia="仿宋_GB2312"/>
        </w:rPr>
        <w:t>8、关联关系：采购人职工及其配偶、直系亲属投资开办或在相关企业担任高管、独立董事等有重大利益关系职务的相关供应商，进入西安市卫健委各级系统“黑名单”的，不得参与谈判（提供承诺函）；</w:t>
      </w:r>
    </w:p>
    <w:p>
      <w:pPr>
        <w:pStyle w:val="null3"/>
      </w:pPr>
      <w:r>
        <w:rPr>
          <w:rFonts w:ascii="仿宋_GB2312" w:hAnsi="仿宋_GB2312" w:cs="仿宋_GB2312" w:eastAsia="仿宋_GB2312"/>
        </w:rPr>
        <w:t>9、信用信息查询：供应商不得为“信用中国”网站（www.creditchina.gov.cn）中列入失信被执行人（页面跳转至“中国执行信息公开网”http://zxgk.court.gov.cn/shixin/）和重大税收违法失信主体的供应商，不得为中国政府采购网（www.ccgp.gov.cn）政府采购严重违法失信行为记录名单中被财政部门禁止参加政府采购活动的供应商；以开标后代理公司网站查询结果为准；</w:t>
      </w:r>
    </w:p>
    <w:p>
      <w:pPr>
        <w:pStyle w:val="null3"/>
      </w:pPr>
      <w:r>
        <w:rPr>
          <w:rFonts w:ascii="仿宋_GB2312" w:hAnsi="仿宋_GB2312" w:cs="仿宋_GB2312" w:eastAsia="仿宋_GB2312"/>
        </w:rPr>
        <w:t>10、本项目不接受联合体谈判：本项目不接受联合体谈判（提供书面声明材料）。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西安市莲湖区西举院巷69号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029-87692082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陕西嘉唐建设项目管理有限公司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西安市未央区凤城五路与明光路十字天朗经开中心10楼11002室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王梦娜、张荷、曾小旦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029-89351397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供应商的成交金额为基数,参照《国家计委关于印发&lt;招标代理服务收费管理暂行办法&gt;的通知》(计价格[2002]1980号)规定执行下浮20%，由中标(成交)供应商向支付。成交供应商在领取中标通知书前，须向采购代理机构一次性支付代理服务费。服务费交纳信息：公司名称：陕西嘉唐建设项目管理有限公司 账号：112011580000141313 开户行：西安银行股份有限公司含光门支行。公司邮箱：shanxijiatang@163.com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西安市儿童医院</w:t>
      </w:r>
      <w:r>
        <w:rPr>
          <w:rFonts w:ascii="仿宋_GB2312" w:hAnsi="仿宋_GB2312" w:cs="仿宋_GB2312" w:eastAsia="仿宋_GB2312"/>
        </w:rPr>
        <w:t>和</w:t>
      </w:r>
      <w:r>
        <w:rPr>
          <w:rFonts w:ascii="仿宋_GB2312" w:hAnsi="仿宋_GB2312" w:cs="仿宋_GB2312" w:eastAsia="仿宋_GB2312"/>
        </w:rPr>
        <w:t>陕西嘉唐建设项目管理有限公司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西安市儿童医院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陕西嘉唐建设项目管理有限公司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陕西嘉唐建设项目管理有限公司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联系人：王梦娜、张荷、曾小旦</w:t>
      </w:r>
    </w:p>
    <w:p>
      <w:pPr>
        <w:pStyle w:val="null3"/>
      </w:pPr>
      <w:r>
        <w:rPr>
          <w:rFonts w:ascii="仿宋_GB2312" w:hAnsi="仿宋_GB2312" w:cs="仿宋_GB2312" w:eastAsia="仿宋_GB2312"/>
        </w:rPr>
        <w:t>联系电话：029-89351397</w:t>
      </w:r>
    </w:p>
    <w:p>
      <w:pPr>
        <w:pStyle w:val="null3"/>
      </w:pPr>
      <w:r>
        <w:rPr>
          <w:rFonts w:ascii="仿宋_GB2312" w:hAnsi="仿宋_GB2312" w:cs="仿宋_GB2312" w:eastAsia="仿宋_GB2312"/>
        </w:rPr>
        <w:t>地址：西安市未央区凤城五路与明光路十字天朗经开中心10楼11002室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感染楼目前科室的医护对讲系统，由于年限较长，无人维护，给科室日常管理、临床护理工作造成了很大不便。医院信息化建设中，信息化呼叫系统它能有效的减轻护士日常来回奔波劳动强度，也可及时发现患者呼叫需求、第一时间处理患者需求、促进改善医患关系，也可通过增援呼叫处理突发事件，节约抢救时间等等；另外屏幕显示患者信息、呼叫响铃、实时对讲、护士定位、呼叫转移等基础功能，可实现医院信息化、降低信息录入出错率，大大提升和改善临床管理工作。</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830,000.00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感染楼医护对讲</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标的名称：感染楼医护对讲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一、采购内容</w:t>
            </w:r>
          </w:p>
          <w:p>
            <w:pPr>
              <w:pStyle w:val="null3"/>
              <w:jc w:val="both"/>
            </w:pPr>
            <w:r>
              <w:rPr>
                <w:rFonts w:ascii="仿宋_GB2312" w:hAnsi="仿宋_GB2312" w:cs="仿宋_GB2312" w:eastAsia="仿宋_GB2312"/>
                <w:sz w:val="21"/>
              </w:rPr>
              <w:t>（一）清单式：</w:t>
            </w:r>
          </w:p>
          <w:tbl>
            <w:tblPr>
              <w:tblInd w:type="dxa" w:w="135"/>
              <w:tblBorders>
                <w:top w:val="none" w:color="000000" w:sz="4"/>
                <w:left w:val="none" w:color="000000" w:sz="4"/>
                <w:bottom w:val="none" w:color="000000" w:sz="4"/>
                <w:right w:val="none" w:color="000000" w:sz="4"/>
                <w:insideH w:val="none"/>
                <w:insideV w:val="none"/>
              </w:tblBorders>
            </w:tblPr>
            <w:tblGrid>
              <w:gridCol w:w="426"/>
              <w:gridCol w:w="426"/>
              <w:gridCol w:w="426"/>
              <w:gridCol w:w="426"/>
              <w:gridCol w:w="426"/>
              <w:gridCol w:w="426"/>
            </w:tblGrid>
            <w:tr>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设备名称</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基本参数</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both"/>
                  </w:pPr>
                  <w:r>
                    <w:rPr>
                      <w:rFonts w:ascii="仿宋_GB2312" w:hAnsi="仿宋_GB2312" w:cs="仿宋_GB2312" w:eastAsia="仿宋_GB2312"/>
                      <w:sz w:val="21"/>
                    </w:rPr>
                    <w:t>单价限价（元）</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IP医护主机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硬件参数：</w:t>
                  </w:r>
                </w:p>
                <w:p>
                  <w:pPr>
                    <w:pStyle w:val="null3"/>
                    <w:jc w:val="left"/>
                  </w:pPr>
                  <w:r>
                    <w:rPr>
                      <w:rFonts w:ascii="仿宋_GB2312" w:hAnsi="仿宋_GB2312" w:cs="仿宋_GB2312" w:eastAsia="仿宋_GB2312"/>
                      <w:sz w:val="21"/>
                    </w:rPr>
                    <w:t>1.屏尺寸：≥10.1寸</w:t>
                  </w:r>
                </w:p>
                <w:p>
                  <w:pPr>
                    <w:pStyle w:val="null3"/>
                    <w:jc w:val="left"/>
                  </w:pPr>
                  <w:r>
                    <w:rPr>
                      <w:rFonts w:ascii="仿宋_GB2312" w:hAnsi="仿宋_GB2312" w:cs="仿宋_GB2312" w:eastAsia="仿宋_GB2312"/>
                      <w:sz w:val="21"/>
                    </w:rPr>
                    <w:t>2.分辨率：≥1024*600</w:t>
                  </w:r>
                </w:p>
                <w:p>
                  <w:pPr>
                    <w:pStyle w:val="null3"/>
                    <w:jc w:val="left"/>
                  </w:pPr>
                  <w:r>
                    <w:rPr>
                      <w:rFonts w:ascii="仿宋_GB2312" w:hAnsi="仿宋_GB2312" w:cs="仿宋_GB2312" w:eastAsia="仿宋_GB2312"/>
                      <w:sz w:val="21"/>
                    </w:rPr>
                    <w:t>3.屏寿命：≥30000小时</w:t>
                  </w:r>
                </w:p>
                <w:p>
                  <w:pPr>
                    <w:pStyle w:val="null3"/>
                    <w:jc w:val="left"/>
                  </w:pPr>
                  <w:r>
                    <w:rPr>
                      <w:rFonts w:ascii="仿宋_GB2312" w:hAnsi="仿宋_GB2312" w:cs="仿宋_GB2312" w:eastAsia="仿宋_GB2312"/>
                      <w:sz w:val="21"/>
                    </w:rPr>
                    <w:t>4.主芯片：四核 Cortex™-A7  1.3GHz主频</w:t>
                  </w:r>
                </w:p>
                <w:p>
                  <w:pPr>
                    <w:pStyle w:val="null3"/>
                    <w:jc w:val="left"/>
                  </w:pPr>
                  <w:r>
                    <w:rPr>
                      <w:rFonts w:ascii="仿宋_GB2312" w:hAnsi="仿宋_GB2312" w:cs="仿宋_GB2312" w:eastAsia="仿宋_GB2312"/>
                      <w:sz w:val="21"/>
                    </w:rPr>
                    <w:t>5.内存：≥512MB</w:t>
                  </w:r>
                </w:p>
                <w:p>
                  <w:pPr>
                    <w:pStyle w:val="null3"/>
                    <w:jc w:val="left"/>
                  </w:pPr>
                  <w:r>
                    <w:rPr>
                      <w:rFonts w:ascii="仿宋_GB2312" w:hAnsi="仿宋_GB2312" w:cs="仿宋_GB2312" w:eastAsia="仿宋_GB2312"/>
                      <w:sz w:val="21"/>
                    </w:rPr>
                    <w:t>6.存储：≥4GB</w:t>
                  </w:r>
                </w:p>
                <w:p>
                  <w:pPr>
                    <w:pStyle w:val="null3"/>
                    <w:jc w:val="left"/>
                  </w:pPr>
                  <w:r>
                    <w:rPr>
                      <w:rFonts w:ascii="仿宋_GB2312" w:hAnsi="仿宋_GB2312" w:cs="仿宋_GB2312" w:eastAsia="仿宋_GB2312"/>
                      <w:sz w:val="21"/>
                    </w:rPr>
                    <w:t>7.网络：10-100Mbps 自适应</w:t>
                  </w:r>
                </w:p>
                <w:p>
                  <w:pPr>
                    <w:pStyle w:val="null3"/>
                    <w:jc w:val="left"/>
                  </w:pPr>
                  <w:r>
                    <w:rPr>
                      <w:rFonts w:ascii="仿宋_GB2312" w:hAnsi="仿宋_GB2312" w:cs="仿宋_GB2312" w:eastAsia="仿宋_GB2312"/>
                      <w:sz w:val="21"/>
                    </w:rPr>
                    <w:t>8.通信协议：TCP、UDP、RTP、ARP、IGMP、HTTP、SIP</w:t>
                  </w:r>
                </w:p>
                <w:p>
                  <w:pPr>
                    <w:pStyle w:val="null3"/>
                    <w:jc w:val="left"/>
                  </w:pPr>
                  <w:r>
                    <w:rPr>
                      <w:rFonts w:ascii="仿宋_GB2312" w:hAnsi="仿宋_GB2312" w:cs="仿宋_GB2312" w:eastAsia="仿宋_GB2312"/>
                      <w:sz w:val="21"/>
                    </w:rPr>
                    <w:t>9.接口：RS485*1、音频输入*1、音频输出*1、报警输入*1、电源接口*1</w:t>
                  </w:r>
                </w:p>
                <w:p>
                  <w:pPr>
                    <w:pStyle w:val="null3"/>
                    <w:jc w:val="left"/>
                  </w:pPr>
                  <w:r>
                    <w:rPr>
                      <w:rFonts w:ascii="仿宋_GB2312" w:hAnsi="仿宋_GB2312" w:cs="仿宋_GB2312" w:eastAsia="仿宋_GB2312"/>
                      <w:sz w:val="21"/>
                    </w:rPr>
                    <w:t>10.触控：多点电容式触摸屏</w:t>
                  </w:r>
                </w:p>
                <w:p>
                  <w:pPr>
                    <w:pStyle w:val="null3"/>
                    <w:jc w:val="left"/>
                  </w:pPr>
                  <w:r>
                    <w:rPr>
                      <w:rFonts w:ascii="仿宋_GB2312" w:hAnsi="仿宋_GB2312" w:cs="仿宋_GB2312" w:eastAsia="仿宋_GB2312"/>
                      <w:sz w:val="21"/>
                    </w:rPr>
                    <w:t>11.操作系统：安卓</w:t>
                  </w:r>
                </w:p>
                <w:p>
                  <w:pPr>
                    <w:pStyle w:val="null3"/>
                    <w:jc w:val="left"/>
                  </w:pPr>
                  <w:r>
                    <w:rPr>
                      <w:rFonts w:ascii="仿宋_GB2312" w:hAnsi="仿宋_GB2312" w:cs="仿宋_GB2312" w:eastAsia="仿宋_GB2312"/>
                      <w:sz w:val="21"/>
                      <w:b/>
                    </w:rPr>
                    <w:t>软件参数：</w:t>
                  </w:r>
                </w:p>
                <w:p>
                  <w:pPr>
                    <w:pStyle w:val="null3"/>
                    <w:jc w:val="left"/>
                  </w:pPr>
                  <w:r>
                    <w:rPr>
                      <w:rFonts w:ascii="仿宋_GB2312" w:hAnsi="仿宋_GB2312" w:cs="仿宋_GB2312" w:eastAsia="仿宋_GB2312"/>
                      <w:sz w:val="21"/>
                    </w:rPr>
                    <w:t>1.采用多点触控电容显示屏操作。每个触摸按钮可以显示整个病区下的，所有病人的名字、性别、护理等级。</w:t>
                  </w:r>
                </w:p>
                <w:p>
                  <w:pPr>
                    <w:pStyle w:val="null3"/>
                    <w:jc w:val="left"/>
                  </w:pPr>
                  <w:r>
                    <w:rPr>
                      <w:rFonts w:ascii="仿宋_GB2312" w:hAnsi="仿宋_GB2312" w:cs="仿宋_GB2312" w:eastAsia="仿宋_GB2312"/>
                      <w:sz w:val="21"/>
                    </w:rPr>
                    <w:t>2.基于TCP/IP网络协议传输数据信息。</w:t>
                  </w:r>
                </w:p>
                <w:p>
                  <w:pPr>
                    <w:pStyle w:val="null3"/>
                    <w:jc w:val="left"/>
                  </w:pPr>
                  <w:r>
                    <w:rPr>
                      <w:rFonts w:ascii="仿宋_GB2312" w:hAnsi="仿宋_GB2312" w:cs="仿宋_GB2312" w:eastAsia="仿宋_GB2312"/>
                      <w:sz w:val="21"/>
                    </w:rPr>
                    <w:t>3.对讲：可与其他管理机可视对讲；可与床头对讲分机、病房门口主机对讲；对讲方式有免提、手柄。</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4.支持同步HIS数据，实时更新床位信息数据。</w:t>
                  </w:r>
                </w:p>
                <w:p>
                  <w:pPr>
                    <w:pStyle w:val="null3"/>
                    <w:jc w:val="left"/>
                  </w:pPr>
                  <w:r>
                    <w:rPr>
                      <w:rFonts w:ascii="仿宋_GB2312" w:hAnsi="仿宋_GB2312" w:cs="仿宋_GB2312" w:eastAsia="仿宋_GB2312"/>
                      <w:sz w:val="21"/>
                    </w:rPr>
                    <w:t>5.管理机托管：可将本管理机的病床智能终端、分机托管给其它的护士站管理机管理。</w:t>
                  </w:r>
                </w:p>
                <w:p>
                  <w:pPr>
                    <w:pStyle w:val="null3"/>
                    <w:jc w:val="left"/>
                  </w:pPr>
                  <w:r>
                    <w:rPr>
                      <w:rFonts w:ascii="仿宋_GB2312" w:hAnsi="仿宋_GB2312" w:cs="仿宋_GB2312" w:eastAsia="仿宋_GB2312"/>
                      <w:sz w:val="21"/>
                    </w:rPr>
                    <w:t>6.床位一览表：可显示每路病床智能终端、分机的患者信息，并支持接入病员一览表显示；可以显示患者姓名、性别、年龄、床位号、护理等级、是否护理中的信息。</w:t>
                  </w:r>
                </w:p>
                <w:p>
                  <w:pPr>
                    <w:pStyle w:val="null3"/>
                    <w:jc w:val="left"/>
                  </w:pPr>
                  <w:r>
                    <w:rPr>
                      <w:rFonts w:ascii="仿宋_GB2312" w:hAnsi="仿宋_GB2312" w:cs="仿宋_GB2312" w:eastAsia="仿宋_GB2312"/>
                      <w:sz w:val="21"/>
                    </w:rPr>
                    <w:t>7.床位详细信息：可以详细显示患者信息以及诊断、食物、防护、过敏等信息。</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8.未处理事件提醒：按规则生成未处理事件，每次呼叫或者报警未被处理管理机和副机上都会生成一条未处理事件。</w:t>
                  </w:r>
                </w:p>
                <w:p>
                  <w:pPr>
                    <w:pStyle w:val="null3"/>
                    <w:jc w:val="left"/>
                  </w:pPr>
                  <w:r>
                    <w:rPr>
                      <w:rFonts w:ascii="仿宋_GB2312" w:hAnsi="仿宋_GB2312" w:cs="仿宋_GB2312" w:eastAsia="仿宋_GB2312"/>
                      <w:sz w:val="21"/>
                    </w:rPr>
                    <w:t>9.内部通讯录：系统自动按科室生成内部通讯录。</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10.呼叫队列可视化：当有多个呼叫的时候，管理机上会有呼叫的队列显示，可以选择接听；可以一边接听，一边操作其他呼叫。</w:t>
                  </w:r>
                </w:p>
                <w:p>
                  <w:pPr>
                    <w:pStyle w:val="null3"/>
                    <w:jc w:val="left"/>
                  </w:pPr>
                  <w:r>
                    <w:rPr>
                      <w:rFonts w:ascii="仿宋_GB2312" w:hAnsi="仿宋_GB2312" w:cs="仿宋_GB2312" w:eastAsia="仿宋_GB2312"/>
                      <w:sz w:val="21"/>
                    </w:rPr>
                    <w:t>11.语音播报：病床智能终端、分机、门口机呼叫时，可语音播报“XX床 呼叫”和“XX房 呼叫”或病床终端、分机的备注信息。</w:t>
                  </w:r>
                </w:p>
                <w:p>
                  <w:pPr>
                    <w:pStyle w:val="null3"/>
                    <w:jc w:val="left"/>
                  </w:pPr>
                  <w:r>
                    <w:rPr>
                      <w:rFonts w:ascii="仿宋_GB2312" w:hAnsi="仿宋_GB2312" w:cs="仿宋_GB2312" w:eastAsia="仿宋_GB2312"/>
                      <w:sz w:val="21"/>
                    </w:rPr>
                    <w:t>12.同步显示：病床智能终端、分机呼叫，管理机、病房门口机、走廊显示屏可同步显示呼叫信息。</w:t>
                  </w:r>
                </w:p>
                <w:p>
                  <w:pPr>
                    <w:pStyle w:val="null3"/>
                    <w:jc w:val="left"/>
                  </w:pPr>
                  <w:r>
                    <w:rPr>
                      <w:rFonts w:ascii="仿宋_GB2312" w:hAnsi="仿宋_GB2312" w:cs="仿宋_GB2312" w:eastAsia="仿宋_GB2312"/>
                      <w:sz w:val="21"/>
                    </w:rPr>
                    <w:t>13.音量调节：可设置不同时间段的声音音量。</w:t>
                  </w:r>
                </w:p>
                <w:p>
                  <w:pPr>
                    <w:pStyle w:val="null3"/>
                    <w:jc w:val="left"/>
                  </w:pPr>
                  <w:r>
                    <w:rPr>
                      <w:rFonts w:ascii="仿宋_GB2312" w:hAnsi="仿宋_GB2312" w:cs="仿宋_GB2312" w:eastAsia="仿宋_GB2312"/>
                      <w:sz w:val="21"/>
                    </w:rPr>
                    <w:t>14.亮度调节：可设置不同时间段的屏幕亮度。</w:t>
                  </w:r>
                </w:p>
                <w:p>
                  <w:pPr>
                    <w:pStyle w:val="null3"/>
                    <w:jc w:val="left"/>
                  </w:pPr>
                  <w:r>
                    <w:rPr>
                      <w:rFonts w:ascii="仿宋_GB2312" w:hAnsi="仿宋_GB2312" w:cs="仿宋_GB2312" w:eastAsia="仿宋_GB2312"/>
                      <w:sz w:val="21"/>
                    </w:rPr>
                    <w:t>15.息屏时间：可设置息屏时段，点击后可以重新唤醒屏幕。</w:t>
                  </w:r>
                </w:p>
                <w:p>
                  <w:pPr>
                    <w:pStyle w:val="null3"/>
                    <w:jc w:val="left"/>
                  </w:pPr>
                  <w:r>
                    <w:rPr>
                      <w:rFonts w:ascii="仿宋_GB2312" w:hAnsi="仿宋_GB2312" w:cs="仿宋_GB2312" w:eastAsia="仿宋_GB2312"/>
                      <w:sz w:val="21"/>
                    </w:rPr>
                    <w:t>16.支持手动调整亮度，设置灭屏时间。</w:t>
                  </w:r>
                </w:p>
                <w:p>
                  <w:pPr>
                    <w:pStyle w:val="null3"/>
                    <w:jc w:val="left"/>
                  </w:pPr>
                  <w:r>
                    <w:rPr>
                      <w:rFonts w:ascii="仿宋_GB2312" w:hAnsi="仿宋_GB2312" w:cs="仿宋_GB2312" w:eastAsia="仿宋_GB2312"/>
                      <w:sz w:val="21"/>
                    </w:rPr>
                    <w:t>17.持远程操作:支持WEB设置界面，通过升级软件远程对设备进行软件升级。</w:t>
                  </w:r>
                </w:p>
                <w:p>
                  <w:pPr>
                    <w:pStyle w:val="null3"/>
                    <w:jc w:val="left"/>
                  </w:pPr>
                  <w:r>
                    <w:rPr>
                      <w:rFonts w:ascii="仿宋_GB2312" w:hAnsi="仿宋_GB2312" w:cs="仿宋_GB2312" w:eastAsia="仿宋_GB2312"/>
                      <w:sz w:val="21"/>
                    </w:rPr>
                    <w:t>18.双模对讲：服务器正常连接时，床头分机与管理机可以双向呼叫通话对讲；当服务器宕机的时候（可以拔掉网线，等几秒钟后），病床分机仍然可以呼叫到护士站管理机，病房门口机也可以呼叫到护士站管理机。</w:t>
                  </w:r>
                </w:p>
                <w:p>
                  <w:pPr>
                    <w:pStyle w:val="null3"/>
                    <w:jc w:val="left"/>
                  </w:pPr>
                  <w:r>
                    <w:rPr>
                      <w:rFonts w:ascii="仿宋_GB2312" w:hAnsi="仿宋_GB2312" w:cs="仿宋_GB2312" w:eastAsia="仿宋_GB2312"/>
                      <w:sz w:val="21"/>
                    </w:rPr>
                    <w:t>19.支持分类查看床头机一览表和门口机一览表。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9700</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信息一览表（多媒体控制盒）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硬件参数：</w:t>
                  </w:r>
                </w:p>
                <w:p>
                  <w:pPr>
                    <w:pStyle w:val="null3"/>
                    <w:jc w:val="left"/>
                  </w:pPr>
                  <w:r>
                    <w:rPr>
                      <w:rFonts w:ascii="仿宋_GB2312" w:hAnsi="仿宋_GB2312" w:cs="仿宋_GB2312" w:eastAsia="仿宋_GB2312"/>
                      <w:sz w:val="21"/>
                    </w:rPr>
                    <w:t>1.主芯片：≥八核 1.5GHz</w:t>
                  </w:r>
                </w:p>
                <w:p>
                  <w:pPr>
                    <w:pStyle w:val="null3"/>
                    <w:jc w:val="left"/>
                  </w:pPr>
                  <w:r>
                    <w:rPr>
                      <w:rFonts w:ascii="仿宋_GB2312" w:hAnsi="仿宋_GB2312" w:cs="仿宋_GB2312" w:eastAsia="仿宋_GB2312"/>
                      <w:sz w:val="21"/>
                    </w:rPr>
                    <w:t>2.内存：≥1GB；</w:t>
                  </w:r>
                </w:p>
                <w:p>
                  <w:pPr>
                    <w:pStyle w:val="null3"/>
                    <w:jc w:val="left"/>
                  </w:pPr>
                  <w:r>
                    <w:rPr>
                      <w:rFonts w:ascii="仿宋_GB2312" w:hAnsi="仿宋_GB2312" w:cs="仿宋_GB2312" w:eastAsia="仿宋_GB2312"/>
                      <w:sz w:val="21"/>
                    </w:rPr>
                    <w:t>3.闪存：≥8GB</w:t>
                  </w:r>
                </w:p>
                <w:p>
                  <w:pPr>
                    <w:pStyle w:val="null3"/>
                    <w:jc w:val="left"/>
                  </w:pPr>
                  <w:r>
                    <w:rPr>
                      <w:rFonts w:ascii="仿宋_GB2312" w:hAnsi="仿宋_GB2312" w:cs="仿宋_GB2312" w:eastAsia="仿宋_GB2312"/>
                      <w:sz w:val="21"/>
                    </w:rPr>
                    <w:t>4.HDMI接口：HDMI 2.0，输出分辨率1920*1080</w:t>
                  </w:r>
                </w:p>
                <w:p>
                  <w:pPr>
                    <w:pStyle w:val="null3"/>
                    <w:jc w:val="left"/>
                  </w:pPr>
                  <w:r>
                    <w:rPr>
                      <w:rFonts w:ascii="仿宋_GB2312" w:hAnsi="仿宋_GB2312" w:cs="仿宋_GB2312" w:eastAsia="仿宋_GB2312"/>
                      <w:sz w:val="21"/>
                    </w:rPr>
                    <w:t>5.存储扩展：Miscro SD卡槽，最大支持32G存储卡扩展内置</w:t>
                  </w:r>
                </w:p>
                <w:p>
                  <w:pPr>
                    <w:pStyle w:val="null3"/>
                    <w:jc w:val="left"/>
                  </w:pPr>
                  <w:r>
                    <w:rPr>
                      <w:rFonts w:ascii="仿宋_GB2312" w:hAnsi="仿宋_GB2312" w:cs="仿宋_GB2312" w:eastAsia="仿宋_GB2312"/>
                      <w:sz w:val="21"/>
                    </w:rPr>
                    <w:t>6.操作系统：安卓</w:t>
                  </w:r>
                </w:p>
                <w:p>
                  <w:pPr>
                    <w:pStyle w:val="null3"/>
                    <w:jc w:val="left"/>
                  </w:pPr>
                  <w:r>
                    <w:rPr>
                      <w:rFonts w:ascii="仿宋_GB2312" w:hAnsi="仿宋_GB2312" w:cs="仿宋_GB2312" w:eastAsia="仿宋_GB2312"/>
                      <w:sz w:val="21"/>
                    </w:rPr>
                    <w:t>7.视频编解码：H.264</w:t>
                  </w:r>
                </w:p>
                <w:p>
                  <w:pPr>
                    <w:pStyle w:val="null3"/>
                    <w:jc w:val="left"/>
                  </w:pPr>
                  <w:r>
                    <w:rPr>
                      <w:rFonts w:ascii="仿宋_GB2312" w:hAnsi="仿宋_GB2312" w:cs="仿宋_GB2312" w:eastAsia="仿宋_GB2312"/>
                      <w:sz w:val="21"/>
                    </w:rPr>
                    <w:t>8.信号传输方式：TCP/IP</w:t>
                  </w:r>
                </w:p>
                <w:p>
                  <w:pPr>
                    <w:pStyle w:val="null3"/>
                    <w:jc w:val="left"/>
                  </w:pPr>
                  <w:r>
                    <w:rPr>
                      <w:rFonts w:ascii="仿宋_GB2312" w:hAnsi="仿宋_GB2312" w:cs="仿宋_GB2312" w:eastAsia="仿宋_GB2312"/>
                      <w:sz w:val="21"/>
                    </w:rPr>
                    <w:t>功能参数：</w:t>
                  </w:r>
                </w:p>
                <w:p>
                  <w:pPr>
                    <w:pStyle w:val="null3"/>
                    <w:jc w:val="left"/>
                  </w:pPr>
                  <w:r>
                    <w:rPr>
                      <w:rFonts w:ascii="仿宋_GB2312" w:hAnsi="仿宋_GB2312" w:cs="仿宋_GB2312" w:eastAsia="仿宋_GB2312"/>
                      <w:sz w:val="21"/>
                    </w:rPr>
                    <w:t>1.多媒体控制盒安装在护士站周边的墙上，基于局域网传输，通过HDMI连接到液晶电视，用于显示每位住院病人的姓名、住院病人的房间床位号、住院病人的护理等级等情况，出入院统计等信息，便于医护人员查看病员一览表。</w:t>
                  </w:r>
                </w:p>
                <w:p>
                  <w:pPr>
                    <w:pStyle w:val="null3"/>
                    <w:jc w:val="left"/>
                  </w:pPr>
                  <w:r>
                    <w:rPr>
                      <w:rFonts w:ascii="仿宋_GB2312" w:hAnsi="仿宋_GB2312" w:cs="仿宋_GB2312" w:eastAsia="仿宋_GB2312"/>
                      <w:sz w:val="21"/>
                    </w:rPr>
                    <w:t>2.控制液晶显示器上的信息发布，病人一览表、液晶走廊显示屏配套硬件。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3.可设置是否显示接收病人呼叫信息，如有病人呼叫则多行显示，并显示还有多少个呼叫在等待队列。</w:t>
                  </w:r>
                </w:p>
                <w:p>
                  <w:pPr>
                    <w:pStyle w:val="null3"/>
                    <w:jc w:val="left"/>
                  </w:pPr>
                  <w:r>
                    <w:rPr>
                      <w:rFonts w:ascii="仿宋_GB2312" w:hAnsi="仿宋_GB2312" w:cs="仿宋_GB2312" w:eastAsia="仿宋_GB2312"/>
                      <w:sz w:val="21"/>
                    </w:rPr>
                    <w:t>4.实时显示科室病房住院总人数、出、入院人数、住院病人手术安排。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2310</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液晶显示屏</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显示尺寸：</w:t>
                  </w:r>
                  <w:r>
                    <w:rPr>
                      <w:rFonts w:ascii="仿宋_GB2312" w:hAnsi="仿宋_GB2312" w:cs="仿宋_GB2312" w:eastAsia="仿宋_GB2312"/>
                      <w:sz w:val="21"/>
                    </w:rPr>
                    <w:t>≥55寸，接口：USB，HDMI</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5398</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病房门口机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硬件参数：</w:t>
                  </w:r>
                </w:p>
                <w:p>
                  <w:pPr>
                    <w:pStyle w:val="null3"/>
                    <w:jc w:val="left"/>
                  </w:pPr>
                  <w:r>
                    <w:rPr>
                      <w:rFonts w:ascii="仿宋_GB2312" w:hAnsi="仿宋_GB2312" w:cs="仿宋_GB2312" w:eastAsia="仿宋_GB2312"/>
                      <w:sz w:val="21"/>
                    </w:rPr>
                    <w:t>1.显示屏：≥10.1寸彩色液晶显示屏</w:t>
                  </w:r>
                </w:p>
                <w:p>
                  <w:pPr>
                    <w:pStyle w:val="null3"/>
                    <w:jc w:val="left"/>
                  </w:pPr>
                  <w:r>
                    <w:rPr>
                      <w:rFonts w:ascii="仿宋_GB2312" w:hAnsi="仿宋_GB2312" w:cs="仿宋_GB2312" w:eastAsia="仿宋_GB2312"/>
                      <w:sz w:val="21"/>
                    </w:rPr>
                    <w:t>2.分辨率：≥1280*800</w:t>
                  </w:r>
                </w:p>
                <w:p>
                  <w:pPr>
                    <w:pStyle w:val="null3"/>
                    <w:jc w:val="left"/>
                  </w:pPr>
                  <w:r>
                    <w:rPr>
                      <w:rFonts w:ascii="仿宋_GB2312" w:hAnsi="仿宋_GB2312" w:cs="仿宋_GB2312" w:eastAsia="仿宋_GB2312"/>
                      <w:sz w:val="21"/>
                    </w:rPr>
                    <w:t>3.主芯片：X10 四核64位Cortex-A53,主频1.6GHz</w:t>
                  </w:r>
                </w:p>
                <w:p>
                  <w:pPr>
                    <w:pStyle w:val="null3"/>
                    <w:jc w:val="left"/>
                  </w:pPr>
                  <w:r>
                    <w:rPr>
                      <w:rFonts w:ascii="仿宋_GB2312" w:hAnsi="仿宋_GB2312" w:cs="仿宋_GB2312" w:eastAsia="仿宋_GB2312"/>
                      <w:sz w:val="21"/>
                    </w:rPr>
                    <w:t>4.内存：≥1G</w:t>
                  </w:r>
                </w:p>
                <w:p>
                  <w:pPr>
                    <w:pStyle w:val="null3"/>
                    <w:jc w:val="left"/>
                  </w:pPr>
                  <w:r>
                    <w:rPr>
                      <w:rFonts w:ascii="仿宋_GB2312" w:hAnsi="仿宋_GB2312" w:cs="仿宋_GB2312" w:eastAsia="仿宋_GB2312"/>
                      <w:sz w:val="21"/>
                    </w:rPr>
                    <w:t>5.存储：≥8G</w:t>
                  </w:r>
                </w:p>
                <w:p>
                  <w:pPr>
                    <w:pStyle w:val="null3"/>
                    <w:jc w:val="left"/>
                  </w:pPr>
                  <w:r>
                    <w:rPr>
                      <w:rFonts w:ascii="仿宋_GB2312" w:hAnsi="仿宋_GB2312" w:cs="仿宋_GB2312" w:eastAsia="仿宋_GB2312"/>
                      <w:sz w:val="21"/>
                    </w:rPr>
                    <w:t>6.通信协议：TCP/IP</w:t>
                  </w:r>
                </w:p>
                <w:p>
                  <w:pPr>
                    <w:pStyle w:val="null3"/>
                    <w:jc w:val="left"/>
                  </w:pPr>
                  <w:r>
                    <w:rPr>
                      <w:rFonts w:ascii="仿宋_GB2312" w:hAnsi="仿宋_GB2312" w:cs="仿宋_GB2312" w:eastAsia="仿宋_GB2312"/>
                      <w:sz w:val="21"/>
                    </w:rPr>
                    <w:t>7.接口：RS485，报警输入*4、RJ45*1、电源接口*1</w:t>
                  </w:r>
                </w:p>
                <w:p>
                  <w:pPr>
                    <w:pStyle w:val="null3"/>
                    <w:jc w:val="left"/>
                  </w:pPr>
                  <w:r>
                    <w:rPr>
                      <w:rFonts w:ascii="仿宋_GB2312" w:hAnsi="仿宋_GB2312" w:cs="仿宋_GB2312" w:eastAsia="仿宋_GB2312"/>
                      <w:sz w:val="21"/>
                    </w:rPr>
                    <w:t>8.触控：触摸屏</w:t>
                  </w:r>
                </w:p>
                <w:p>
                  <w:pPr>
                    <w:pStyle w:val="null3"/>
                    <w:jc w:val="left"/>
                  </w:pPr>
                  <w:r>
                    <w:rPr>
                      <w:rFonts w:ascii="仿宋_GB2312" w:hAnsi="仿宋_GB2312" w:cs="仿宋_GB2312" w:eastAsia="仿宋_GB2312"/>
                      <w:sz w:val="21"/>
                      <w:b/>
                    </w:rPr>
                    <w:t>软件功能要求：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1.采用多点触控电容显示屏。</w:t>
                  </w:r>
                </w:p>
                <w:p>
                  <w:pPr>
                    <w:pStyle w:val="null3"/>
                    <w:jc w:val="left"/>
                  </w:pPr>
                  <w:r>
                    <w:rPr>
                      <w:rFonts w:ascii="仿宋_GB2312" w:hAnsi="仿宋_GB2312" w:cs="仿宋_GB2312" w:eastAsia="仿宋_GB2312"/>
                      <w:sz w:val="21"/>
                    </w:rPr>
                    <w:t>2.安装在每个病房门口外的墙壁上，用于显示病房内的患者基本信息，以及护士简易工作站，如接听呼叫、请求支援处置等。</w:t>
                  </w:r>
                </w:p>
                <w:p>
                  <w:pPr>
                    <w:pStyle w:val="null3"/>
                    <w:jc w:val="left"/>
                  </w:pPr>
                  <w:r>
                    <w:rPr>
                      <w:rFonts w:ascii="仿宋_GB2312" w:hAnsi="仿宋_GB2312" w:cs="仿宋_GB2312" w:eastAsia="仿宋_GB2312"/>
                      <w:sz w:val="21"/>
                    </w:rPr>
                    <w:t>3.支持信息显示：病房床位预览，可显示当前日期和时间、房间号、病床号、病人姓名等基本信息。可显示该房间的责任护士姓名、责任医生姓名，并能查看该房间的责任护士照片、责任医生照片。</w:t>
                  </w:r>
                </w:p>
                <w:p>
                  <w:pPr>
                    <w:pStyle w:val="null3"/>
                    <w:jc w:val="left"/>
                  </w:pPr>
                  <w:r>
                    <w:rPr>
                      <w:rFonts w:ascii="仿宋_GB2312" w:hAnsi="仿宋_GB2312" w:cs="仿宋_GB2312" w:eastAsia="仿宋_GB2312"/>
                      <w:sz w:val="21"/>
                    </w:rPr>
                    <w:t>4.可同步管理机显示房间内的病床呼叫信息，即分机呼叫时，病房门口机和护士站管理机的液晶屏上均同步显示呼入状态、病人信息，并显示“XX号床呼叫”。</w:t>
                  </w:r>
                </w:p>
                <w:p>
                  <w:pPr>
                    <w:pStyle w:val="null3"/>
                    <w:jc w:val="left"/>
                  </w:pPr>
                  <w:r>
                    <w:rPr>
                      <w:rFonts w:ascii="仿宋_GB2312" w:hAnsi="仿宋_GB2312" w:cs="仿宋_GB2312" w:eastAsia="仿宋_GB2312"/>
                      <w:sz w:val="21"/>
                    </w:rPr>
                    <w:t>5.呼叫对讲：可呼叫护士站管理机、医生办公室管理机，并双工对讲；可接听其他房间的病床分机呼叫并双工对讲。</w:t>
                  </w:r>
                </w:p>
                <w:p>
                  <w:pPr>
                    <w:pStyle w:val="null3"/>
                    <w:jc w:val="left"/>
                  </w:pPr>
                  <w:r>
                    <w:rPr>
                      <w:rFonts w:ascii="仿宋_GB2312" w:hAnsi="仿宋_GB2312" w:cs="仿宋_GB2312" w:eastAsia="仿宋_GB2312"/>
                      <w:sz w:val="21"/>
                    </w:rPr>
                    <w:t>6.支持查看医院科室详细介绍。</w:t>
                  </w:r>
                </w:p>
                <w:p>
                  <w:pPr>
                    <w:pStyle w:val="null3"/>
                    <w:jc w:val="left"/>
                  </w:pPr>
                  <w:r>
                    <w:rPr>
                      <w:rFonts w:ascii="仿宋_GB2312" w:hAnsi="仿宋_GB2312" w:cs="仿宋_GB2312" w:eastAsia="仿宋_GB2312"/>
                      <w:sz w:val="21"/>
                    </w:rPr>
                    <w:t>7.支持广播播放：可通过网络接收医护管理机的MP3文件广播或喊话。</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8.支持显示床头智能终端的呼叫，可选择接听，并全部记忆保持。</w:t>
                  </w:r>
                </w:p>
                <w:p>
                  <w:pPr>
                    <w:pStyle w:val="null3"/>
                    <w:jc w:val="left"/>
                  </w:pPr>
                  <w:r>
                    <w:rPr>
                      <w:rFonts w:ascii="仿宋_GB2312" w:hAnsi="仿宋_GB2312" w:cs="仿宋_GB2312" w:eastAsia="仿宋_GB2312"/>
                      <w:sz w:val="21"/>
                    </w:rPr>
                    <w:t>9.支持外接卫生间求助按钮、信息提示灯。</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10.支持屏幕旋转功能：支持横屏、竖屏、反向横屏和反向竖屏设置。</w:t>
                  </w:r>
                </w:p>
                <w:p>
                  <w:pPr>
                    <w:pStyle w:val="null3"/>
                    <w:jc w:val="left"/>
                  </w:pPr>
                  <w:r>
                    <w:rPr>
                      <w:rFonts w:ascii="仿宋_GB2312" w:hAnsi="仿宋_GB2312" w:cs="仿宋_GB2312" w:eastAsia="仿宋_GB2312"/>
                      <w:sz w:val="21"/>
                    </w:rPr>
                    <w:t>11.支持单独设置白天、夜晚病房智能终端的呼叫音量、通话音量。</w:t>
                  </w:r>
                </w:p>
                <w:p>
                  <w:pPr>
                    <w:pStyle w:val="null3"/>
                    <w:jc w:val="left"/>
                  </w:pPr>
                  <w:r>
                    <w:rPr>
                      <w:rFonts w:ascii="仿宋_GB2312" w:hAnsi="仿宋_GB2312" w:cs="仿宋_GB2312" w:eastAsia="仿宋_GB2312"/>
                      <w:sz w:val="21"/>
                    </w:rPr>
                    <w:t>12.支持远程操作，支持WEB设置界面。</w:t>
                  </w:r>
                </w:p>
                <w:p>
                  <w:pPr>
                    <w:pStyle w:val="null3"/>
                    <w:jc w:val="left"/>
                  </w:pPr>
                  <w:r>
                    <w:rPr>
                      <w:rFonts w:ascii="仿宋_GB2312" w:hAnsi="仿宋_GB2312" w:cs="仿宋_GB2312" w:eastAsia="仿宋_GB2312"/>
                      <w:sz w:val="21"/>
                    </w:rPr>
                    <w:t>13.支持IP地址冲突检测：可实现实时提醒IP地址冲突功能。</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2500</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病床</w:t>
                  </w:r>
                </w:p>
                <w:p>
                  <w:pPr>
                    <w:pStyle w:val="null3"/>
                    <w:jc w:val="center"/>
                  </w:pPr>
                  <w:r>
                    <w:rPr>
                      <w:rFonts w:ascii="仿宋_GB2312" w:hAnsi="仿宋_GB2312" w:cs="仿宋_GB2312" w:eastAsia="仿宋_GB2312"/>
                      <w:sz w:val="21"/>
                    </w:rPr>
                    <w:t>分机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硬件参数：</w:t>
                  </w:r>
                </w:p>
                <w:p>
                  <w:pPr>
                    <w:pStyle w:val="null3"/>
                    <w:jc w:val="left"/>
                  </w:pPr>
                  <w:r>
                    <w:rPr>
                      <w:rFonts w:ascii="仿宋_GB2312" w:hAnsi="仿宋_GB2312" w:cs="仿宋_GB2312" w:eastAsia="仿宋_GB2312"/>
                      <w:sz w:val="21"/>
                    </w:rPr>
                    <w:t>1.屏尺寸：≥4.3寸</w:t>
                  </w:r>
                </w:p>
                <w:p>
                  <w:pPr>
                    <w:pStyle w:val="null3"/>
                    <w:jc w:val="left"/>
                  </w:pPr>
                  <w:r>
                    <w:rPr>
                      <w:rFonts w:ascii="仿宋_GB2312" w:hAnsi="仿宋_GB2312" w:cs="仿宋_GB2312" w:eastAsia="仿宋_GB2312"/>
                      <w:sz w:val="21"/>
                    </w:rPr>
                    <w:t>2.分辨率：≥480*272</w:t>
                  </w:r>
                </w:p>
                <w:p>
                  <w:pPr>
                    <w:pStyle w:val="null3"/>
                    <w:jc w:val="left"/>
                  </w:pPr>
                  <w:r>
                    <w:rPr>
                      <w:rFonts w:ascii="仿宋_GB2312" w:hAnsi="仿宋_GB2312" w:cs="仿宋_GB2312" w:eastAsia="仿宋_GB2312"/>
                      <w:sz w:val="21"/>
                    </w:rPr>
                    <w:t>3.屏寿命：≥30000小时</w:t>
                  </w:r>
                </w:p>
                <w:p>
                  <w:pPr>
                    <w:pStyle w:val="null3"/>
                    <w:jc w:val="left"/>
                  </w:pPr>
                  <w:r>
                    <w:rPr>
                      <w:rFonts w:ascii="仿宋_GB2312" w:hAnsi="仿宋_GB2312" w:cs="仿宋_GB2312" w:eastAsia="仿宋_GB2312"/>
                      <w:sz w:val="21"/>
                    </w:rPr>
                    <w:t>4.主芯片：主频核心≥4, 主频≥1GHz主频</w:t>
                  </w:r>
                </w:p>
                <w:p>
                  <w:pPr>
                    <w:pStyle w:val="null3"/>
                    <w:jc w:val="left"/>
                  </w:pPr>
                  <w:r>
                    <w:rPr>
                      <w:rFonts w:ascii="仿宋_GB2312" w:hAnsi="仿宋_GB2312" w:cs="仿宋_GB2312" w:eastAsia="仿宋_GB2312"/>
                      <w:sz w:val="21"/>
                    </w:rPr>
                    <w:t>5.视频：H.264 编解码</w:t>
                  </w:r>
                </w:p>
                <w:p>
                  <w:pPr>
                    <w:pStyle w:val="null3"/>
                    <w:jc w:val="left"/>
                  </w:pPr>
                  <w:r>
                    <w:rPr>
                      <w:rFonts w:ascii="仿宋_GB2312" w:hAnsi="仿宋_GB2312" w:cs="仿宋_GB2312" w:eastAsia="仿宋_GB2312"/>
                      <w:sz w:val="21"/>
                    </w:rPr>
                    <w:t>6.音频：G.711/G.722/G.729编解码</w:t>
                  </w:r>
                </w:p>
                <w:p>
                  <w:pPr>
                    <w:pStyle w:val="null3"/>
                    <w:jc w:val="left"/>
                  </w:pPr>
                  <w:r>
                    <w:rPr>
                      <w:rFonts w:ascii="仿宋_GB2312" w:hAnsi="仿宋_GB2312" w:cs="仿宋_GB2312" w:eastAsia="仿宋_GB2312"/>
                      <w:sz w:val="21"/>
                    </w:rPr>
                    <w:t>7.网络：10-100Mbps 自适应</w:t>
                  </w:r>
                </w:p>
                <w:p>
                  <w:pPr>
                    <w:pStyle w:val="null3"/>
                    <w:jc w:val="left"/>
                  </w:pPr>
                  <w:r>
                    <w:rPr>
                      <w:rFonts w:ascii="仿宋_GB2312" w:hAnsi="仿宋_GB2312" w:cs="仿宋_GB2312" w:eastAsia="仿宋_GB2312"/>
                      <w:sz w:val="21"/>
                    </w:rPr>
                    <w:t>8.通信协议：TCP、UDP、RTP、ARP、IGMP、HTTP、SIP</w:t>
                  </w:r>
                </w:p>
                <w:p>
                  <w:pPr>
                    <w:pStyle w:val="null3"/>
                    <w:jc w:val="left"/>
                  </w:pPr>
                  <w:r>
                    <w:rPr>
                      <w:rFonts w:ascii="仿宋_GB2312" w:hAnsi="仿宋_GB2312" w:cs="仿宋_GB2312" w:eastAsia="仿宋_GB2312"/>
                      <w:sz w:val="21"/>
                    </w:rPr>
                    <w:t>9.接口：RS485*1、报警输入*2、RJ45*1、控制接口*1、电源接口*1</w:t>
                  </w:r>
                </w:p>
                <w:p>
                  <w:pPr>
                    <w:pStyle w:val="null3"/>
                    <w:jc w:val="left"/>
                  </w:pPr>
                  <w:r>
                    <w:rPr>
                      <w:rFonts w:ascii="仿宋_GB2312" w:hAnsi="仿宋_GB2312" w:cs="仿宋_GB2312" w:eastAsia="仿宋_GB2312"/>
                      <w:sz w:val="21"/>
                    </w:rPr>
                    <w:t>10.系统：Linux系统</w:t>
                  </w:r>
                </w:p>
                <w:p>
                  <w:pPr>
                    <w:pStyle w:val="null3"/>
                    <w:jc w:val="left"/>
                  </w:pPr>
                  <w:r>
                    <w:rPr>
                      <w:rFonts w:ascii="仿宋_GB2312" w:hAnsi="仿宋_GB2312" w:cs="仿宋_GB2312" w:eastAsia="仿宋_GB2312"/>
                      <w:sz w:val="21"/>
                    </w:rPr>
                    <w:t>11.触控：触摸屏</w:t>
                  </w:r>
                </w:p>
                <w:p>
                  <w:pPr>
                    <w:pStyle w:val="null3"/>
                    <w:jc w:val="left"/>
                  </w:pPr>
                  <w:r>
                    <w:rPr>
                      <w:rFonts w:ascii="仿宋_GB2312" w:hAnsi="仿宋_GB2312" w:cs="仿宋_GB2312" w:eastAsia="仿宋_GB2312"/>
                      <w:sz w:val="21"/>
                      <w:b/>
                    </w:rPr>
                    <w:t>功能参数：</w:t>
                  </w:r>
                </w:p>
                <w:p>
                  <w:pPr>
                    <w:pStyle w:val="null3"/>
                    <w:jc w:val="left"/>
                  </w:pPr>
                  <w:r>
                    <w:rPr>
                      <w:rFonts w:ascii="仿宋_GB2312" w:hAnsi="仿宋_GB2312" w:cs="仿宋_GB2312" w:eastAsia="仿宋_GB2312"/>
                      <w:sz w:val="21"/>
                    </w:rPr>
                    <w:t>1.采用触摸屏，超薄面板，含手持呼叫手柄，安装在病床上方的设备带上，每个病床一台，用于呼叫护士站，患者基本信息展示。</w:t>
                  </w:r>
                </w:p>
                <w:p>
                  <w:pPr>
                    <w:pStyle w:val="null3"/>
                    <w:jc w:val="left"/>
                  </w:pPr>
                  <w:r>
                    <w:rPr>
                      <w:rFonts w:ascii="仿宋_GB2312" w:hAnsi="仿宋_GB2312" w:cs="仿宋_GB2312" w:eastAsia="仿宋_GB2312"/>
                      <w:sz w:val="21"/>
                    </w:rPr>
                    <w:t>2.支持呼叫/解除：可向护士站主机呼叫与解除呼叫。</w:t>
                  </w:r>
                </w:p>
                <w:p>
                  <w:pPr>
                    <w:pStyle w:val="null3"/>
                    <w:jc w:val="left"/>
                  </w:pPr>
                  <w:r>
                    <w:rPr>
                      <w:rFonts w:ascii="仿宋_GB2312" w:hAnsi="仿宋_GB2312" w:cs="仿宋_GB2312" w:eastAsia="仿宋_GB2312"/>
                      <w:sz w:val="21"/>
                    </w:rPr>
                    <w:t>3.支持对讲：可与护士站主机、病房门口机对讲。</w:t>
                  </w:r>
                </w:p>
                <w:p>
                  <w:pPr>
                    <w:pStyle w:val="null3"/>
                    <w:jc w:val="left"/>
                  </w:pPr>
                  <w:r>
                    <w:rPr>
                      <w:rFonts w:ascii="仿宋_GB2312" w:hAnsi="仿宋_GB2312" w:cs="仿宋_GB2312" w:eastAsia="仿宋_GB2312"/>
                      <w:sz w:val="21"/>
                    </w:rPr>
                    <w:t>4.支持信息查询：可显示病人信息、护理标识。</w:t>
                  </w:r>
                </w:p>
                <w:p>
                  <w:pPr>
                    <w:pStyle w:val="null3"/>
                    <w:jc w:val="left"/>
                  </w:pPr>
                  <w:r>
                    <w:rPr>
                      <w:rFonts w:ascii="仿宋_GB2312" w:hAnsi="仿宋_GB2312" w:cs="仿宋_GB2312" w:eastAsia="仿宋_GB2312"/>
                      <w:sz w:val="21"/>
                    </w:rPr>
                    <w:t>5.支持护理增援：可通过增援功能向医护主机发起呼叫，增派医护人员。</w:t>
                  </w:r>
                </w:p>
                <w:p>
                  <w:pPr>
                    <w:pStyle w:val="null3"/>
                    <w:jc w:val="left"/>
                  </w:pPr>
                  <w:r>
                    <w:rPr>
                      <w:rFonts w:ascii="仿宋_GB2312" w:hAnsi="仿宋_GB2312" w:cs="仿宋_GB2312" w:eastAsia="仿宋_GB2312"/>
                      <w:sz w:val="21"/>
                    </w:rPr>
                    <w:t>6.可外接紧急卫生间报警按钮、门灯。</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7.电子床头卡：床号、护理级别、姓名、性别、年龄、安全防护信息、过敏信息、饮食信息、隔离信息。</w:t>
                  </w:r>
                </w:p>
                <w:p>
                  <w:pPr>
                    <w:pStyle w:val="null3"/>
                    <w:jc w:val="left"/>
                  </w:pPr>
                  <w:r>
                    <w:rPr>
                      <w:rFonts w:ascii="仿宋_GB2312" w:hAnsi="仿宋_GB2312" w:cs="仿宋_GB2312" w:eastAsia="仿宋_GB2312"/>
                      <w:sz w:val="21"/>
                    </w:rPr>
                    <w:t>8.白天与夜晚模式设置：包括音量、亮屏时间、屏幕亮度等的改变。</w:t>
                  </w:r>
                </w:p>
                <w:p>
                  <w:pPr>
                    <w:pStyle w:val="null3"/>
                    <w:jc w:val="left"/>
                  </w:pPr>
                  <w:r>
                    <w:rPr>
                      <w:rFonts w:ascii="仿宋_GB2312" w:hAnsi="仿宋_GB2312" w:cs="仿宋_GB2312" w:eastAsia="仿宋_GB2312"/>
                      <w:sz w:val="21"/>
                    </w:rPr>
                    <w:t>9.入院须知，查看平台端配置的入院须知文本。</w:t>
                  </w:r>
                </w:p>
                <w:p>
                  <w:pPr>
                    <w:pStyle w:val="null3"/>
                    <w:jc w:val="left"/>
                  </w:pPr>
                  <w:r>
                    <w:rPr>
                      <w:rFonts w:ascii="仿宋_GB2312" w:hAnsi="仿宋_GB2312" w:cs="仿宋_GB2312" w:eastAsia="仿宋_GB2312"/>
                      <w:sz w:val="21"/>
                    </w:rPr>
                    <w:t>10.支持远程操作：支持WEB设置界面。</w:t>
                  </w:r>
                </w:p>
                <w:p>
                  <w:pPr>
                    <w:pStyle w:val="null3"/>
                    <w:jc w:val="left"/>
                  </w:pPr>
                  <w:r>
                    <w:rPr>
                      <w:rFonts w:ascii="仿宋_GB2312" w:hAnsi="仿宋_GB2312" w:cs="仿宋_GB2312" w:eastAsia="仿宋_GB2312"/>
                      <w:sz w:val="21"/>
                    </w:rPr>
                    <w:t>11.支持IP地址冲突时，屏显提示。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980</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卫生间紧急按钮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硬件参数：</w:t>
                  </w:r>
                </w:p>
                <w:p>
                  <w:pPr>
                    <w:pStyle w:val="null3"/>
                    <w:jc w:val="left"/>
                  </w:pPr>
                  <w:r>
                    <w:rPr>
                      <w:rFonts w:ascii="仿宋_GB2312" w:hAnsi="仿宋_GB2312" w:cs="仿宋_GB2312" w:eastAsia="仿宋_GB2312"/>
                      <w:sz w:val="21"/>
                    </w:rPr>
                    <w:t>1.材质：ABS</w:t>
                  </w:r>
                </w:p>
                <w:p>
                  <w:pPr>
                    <w:pStyle w:val="null3"/>
                    <w:jc w:val="left"/>
                  </w:pPr>
                  <w:r>
                    <w:rPr>
                      <w:rFonts w:ascii="仿宋_GB2312" w:hAnsi="仿宋_GB2312" w:cs="仿宋_GB2312" w:eastAsia="仿宋_GB2312"/>
                      <w:sz w:val="21"/>
                    </w:rPr>
                    <w:t>2.拉绳：标配1.5m</w:t>
                  </w:r>
                </w:p>
                <w:p>
                  <w:pPr>
                    <w:pStyle w:val="null3"/>
                    <w:jc w:val="left"/>
                  </w:pPr>
                  <w:r>
                    <w:rPr>
                      <w:rFonts w:ascii="仿宋_GB2312" w:hAnsi="仿宋_GB2312" w:cs="仿宋_GB2312" w:eastAsia="仿宋_GB2312"/>
                      <w:sz w:val="21"/>
                    </w:rPr>
                    <w:t>3.特色：求助按钮带拉绳，患者可根据不同情况通过拉绳或按钮上的按键进行报警，带独立取消按键</w:t>
                  </w:r>
                </w:p>
                <w:p>
                  <w:pPr>
                    <w:pStyle w:val="null3"/>
                    <w:jc w:val="left"/>
                  </w:pPr>
                  <w:r>
                    <w:rPr>
                      <w:rFonts w:ascii="仿宋_GB2312" w:hAnsi="仿宋_GB2312" w:cs="仿宋_GB2312" w:eastAsia="仿宋_GB2312"/>
                      <w:sz w:val="21"/>
                      <w:b/>
                    </w:rPr>
                    <w:t>功能参数：</w:t>
                  </w:r>
                </w:p>
                <w:p>
                  <w:pPr>
                    <w:pStyle w:val="null3"/>
                    <w:jc w:val="left"/>
                  </w:pPr>
                  <w:r>
                    <w:rPr>
                      <w:rFonts w:ascii="仿宋_GB2312" w:hAnsi="仿宋_GB2312" w:cs="仿宋_GB2312" w:eastAsia="仿宋_GB2312"/>
                      <w:sz w:val="21"/>
                    </w:rPr>
                    <w:t>1.紧急求救按钮安装在病房内卫生间或公共卫生间内，防水设计，壁挂式安装可供病人紧急情况下报警；通过四芯线连接到病房门口机或病床分机。</w:t>
                  </w:r>
                </w:p>
                <w:p>
                  <w:pPr>
                    <w:pStyle w:val="null3"/>
                    <w:jc w:val="left"/>
                  </w:pPr>
                  <w:r>
                    <w:rPr>
                      <w:rFonts w:ascii="仿宋_GB2312" w:hAnsi="仿宋_GB2312" w:cs="仿宋_GB2312" w:eastAsia="仿宋_GB2312"/>
                      <w:sz w:val="21"/>
                    </w:rPr>
                    <w:t>2.国际标准八六盒设计，安装简易。防水设计，壁挂式安装在病房的洗手间内，可供病人紧急情况下报警；</w:t>
                  </w:r>
                </w:p>
                <w:p>
                  <w:pPr>
                    <w:pStyle w:val="null3"/>
                    <w:jc w:val="left"/>
                  </w:pPr>
                  <w:r>
                    <w:rPr>
                      <w:rFonts w:ascii="仿宋_GB2312" w:hAnsi="仿宋_GB2312" w:cs="仿宋_GB2312" w:eastAsia="仿宋_GB2312"/>
                      <w:sz w:val="21"/>
                    </w:rPr>
                    <w:t>3.带独立取消键，避免患者误触导致误报警，可及时取消。</w:t>
                  </w:r>
                </w:p>
                <w:p>
                  <w:pPr>
                    <w:pStyle w:val="null3"/>
                    <w:jc w:val="left"/>
                  </w:pPr>
                  <w:r>
                    <w:rPr>
                      <w:rFonts w:ascii="仿宋_GB2312" w:hAnsi="仿宋_GB2312" w:cs="仿宋_GB2312" w:eastAsia="仿宋_GB2312"/>
                      <w:sz w:val="21"/>
                    </w:rPr>
                    <w:t>4.与床头对讲分机/病房门口主机相连接，将信息推送到护士站，并在中文屏上显示。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253</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三色门灯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硬件参数：</w:t>
                  </w:r>
                </w:p>
                <w:p>
                  <w:pPr>
                    <w:pStyle w:val="null3"/>
                    <w:jc w:val="left"/>
                  </w:pPr>
                  <w:r>
                    <w:rPr>
                      <w:rFonts w:ascii="仿宋_GB2312" w:hAnsi="仿宋_GB2312" w:cs="仿宋_GB2312" w:eastAsia="仿宋_GB2312"/>
                      <w:sz w:val="21"/>
                    </w:rPr>
                    <w:t>1.工作电压：DC12V</w:t>
                  </w:r>
                </w:p>
                <w:p>
                  <w:pPr>
                    <w:pStyle w:val="null3"/>
                    <w:jc w:val="left"/>
                  </w:pPr>
                  <w:r>
                    <w:rPr>
                      <w:rFonts w:ascii="仿宋_GB2312" w:hAnsi="仿宋_GB2312" w:cs="仿宋_GB2312" w:eastAsia="仿宋_GB2312"/>
                      <w:sz w:val="21"/>
                    </w:rPr>
                    <w:t>2.工作功率：1W</w:t>
                  </w:r>
                </w:p>
                <w:p>
                  <w:pPr>
                    <w:pStyle w:val="null3"/>
                    <w:jc w:val="left"/>
                  </w:pPr>
                  <w:r>
                    <w:rPr>
                      <w:rFonts w:ascii="仿宋_GB2312" w:hAnsi="仿宋_GB2312" w:cs="仿宋_GB2312" w:eastAsia="仿宋_GB2312"/>
                      <w:sz w:val="21"/>
                    </w:rPr>
                    <w:t>3.工作温度：-10℃～+55℃</w:t>
                  </w:r>
                </w:p>
                <w:p>
                  <w:pPr>
                    <w:pStyle w:val="null3"/>
                    <w:jc w:val="left"/>
                  </w:pPr>
                  <w:r>
                    <w:rPr>
                      <w:rFonts w:ascii="仿宋_GB2312" w:hAnsi="仿宋_GB2312" w:cs="仿宋_GB2312" w:eastAsia="仿宋_GB2312"/>
                      <w:sz w:val="21"/>
                    </w:rPr>
                    <w:t>4.工作湿度：20%～93%</w:t>
                  </w:r>
                </w:p>
                <w:p>
                  <w:pPr>
                    <w:pStyle w:val="null3"/>
                    <w:jc w:val="left"/>
                  </w:pPr>
                  <w:r>
                    <w:rPr>
                      <w:rFonts w:ascii="仿宋_GB2312" w:hAnsi="仿宋_GB2312" w:cs="仿宋_GB2312" w:eastAsia="仿宋_GB2312"/>
                      <w:sz w:val="21"/>
                    </w:rPr>
                    <w:t>5.通讯方式：IOT控制信号（连接到床头或门口终端）</w:t>
                  </w:r>
                </w:p>
                <w:p>
                  <w:pPr>
                    <w:pStyle w:val="null3"/>
                    <w:jc w:val="left"/>
                  </w:pPr>
                  <w:r>
                    <w:rPr>
                      <w:rFonts w:ascii="仿宋_GB2312" w:hAnsi="仿宋_GB2312" w:cs="仿宋_GB2312" w:eastAsia="仿宋_GB2312"/>
                      <w:sz w:val="21"/>
                    </w:rPr>
                    <w:t>6.特色：三基色（模拟7色），根据不同场景显示不同的提示颜色</w:t>
                  </w:r>
                </w:p>
                <w:p>
                  <w:pPr>
                    <w:pStyle w:val="null3"/>
                    <w:jc w:val="left"/>
                  </w:pPr>
                  <w:r>
                    <w:rPr>
                      <w:rFonts w:ascii="仿宋_GB2312" w:hAnsi="仿宋_GB2312" w:cs="仿宋_GB2312" w:eastAsia="仿宋_GB2312"/>
                      <w:sz w:val="21"/>
                      <w:b/>
                    </w:rPr>
                    <w:t>功能参数：</w:t>
                  </w:r>
                </w:p>
                <w:p>
                  <w:pPr>
                    <w:pStyle w:val="null3"/>
                    <w:jc w:val="left"/>
                  </w:pPr>
                  <w:r>
                    <w:rPr>
                      <w:rFonts w:ascii="仿宋_GB2312" w:hAnsi="仿宋_GB2312" w:cs="仿宋_GB2312" w:eastAsia="仿宋_GB2312"/>
                      <w:sz w:val="21"/>
                    </w:rPr>
                    <w:t>1.门灯安装在病房门品上方，用于服务定位，当护士看到门灯亮起时可知道该病房内有呼叫服务。</w:t>
                  </w:r>
                </w:p>
                <w:p>
                  <w:pPr>
                    <w:pStyle w:val="null3"/>
                    <w:jc w:val="left"/>
                  </w:pPr>
                  <w:r>
                    <w:rPr>
                      <w:rFonts w:ascii="仿宋_GB2312" w:hAnsi="仿宋_GB2312" w:cs="仿宋_GB2312" w:eastAsia="仿宋_GB2312"/>
                      <w:sz w:val="21"/>
                    </w:rPr>
                    <w:t>2.门灯可根据不同的护理级别显示不同的颜色。通过四芯线连接到病房门口机或病床分机。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180</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走廊屏</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硬件参数：</w:t>
                  </w:r>
                </w:p>
                <w:p>
                  <w:pPr>
                    <w:pStyle w:val="null3"/>
                    <w:jc w:val="left"/>
                  </w:pPr>
                  <w:r>
                    <w:rPr>
                      <w:rFonts w:ascii="仿宋_GB2312" w:hAnsi="仿宋_GB2312" w:cs="仿宋_GB2312" w:eastAsia="仿宋_GB2312"/>
                      <w:sz w:val="21"/>
                    </w:rPr>
                    <w:t>1.工作电压：AC220V</w:t>
                  </w:r>
                </w:p>
                <w:p>
                  <w:pPr>
                    <w:pStyle w:val="null3"/>
                    <w:jc w:val="left"/>
                  </w:pPr>
                  <w:r>
                    <w:rPr>
                      <w:rFonts w:ascii="仿宋_GB2312" w:hAnsi="仿宋_GB2312" w:cs="仿宋_GB2312" w:eastAsia="仿宋_GB2312"/>
                      <w:sz w:val="21"/>
                    </w:rPr>
                    <w:t>2.操作系统：LINUX</w:t>
                  </w:r>
                </w:p>
                <w:p>
                  <w:pPr>
                    <w:pStyle w:val="null3"/>
                    <w:jc w:val="left"/>
                  </w:pPr>
                  <w:r>
                    <w:rPr>
                      <w:rFonts w:ascii="仿宋_GB2312" w:hAnsi="仿宋_GB2312" w:cs="仿宋_GB2312" w:eastAsia="仿宋_GB2312"/>
                      <w:sz w:val="21"/>
                    </w:rPr>
                    <w:t>3.点阵屏分辨率：≥128*32</w:t>
                  </w:r>
                </w:p>
                <w:p>
                  <w:pPr>
                    <w:pStyle w:val="null3"/>
                    <w:jc w:val="left"/>
                  </w:pPr>
                  <w:r>
                    <w:rPr>
                      <w:rFonts w:ascii="仿宋_GB2312" w:hAnsi="仿宋_GB2312" w:cs="仿宋_GB2312" w:eastAsia="仿宋_GB2312"/>
                      <w:sz w:val="21"/>
                    </w:rPr>
                    <w:t>4.额定功耗：&lt;25W</w:t>
                  </w:r>
                </w:p>
                <w:p>
                  <w:pPr>
                    <w:pStyle w:val="null3"/>
                    <w:jc w:val="left"/>
                  </w:pPr>
                  <w:r>
                    <w:rPr>
                      <w:rFonts w:ascii="仿宋_GB2312" w:hAnsi="仿宋_GB2312" w:cs="仿宋_GB2312" w:eastAsia="仿宋_GB2312"/>
                      <w:sz w:val="21"/>
                    </w:rPr>
                    <w:t>5.网络通信协议：TCP、UDP、RTP、ARP、IGMP、HTTP、SIP</w:t>
                  </w:r>
                </w:p>
                <w:p>
                  <w:pPr>
                    <w:pStyle w:val="null3"/>
                    <w:jc w:val="left"/>
                  </w:pPr>
                  <w:r>
                    <w:rPr>
                      <w:rFonts w:ascii="仿宋_GB2312" w:hAnsi="仿宋_GB2312" w:cs="仿宋_GB2312" w:eastAsia="仿宋_GB2312"/>
                      <w:sz w:val="21"/>
                    </w:rPr>
                    <w:t>6.网络通信速率：100Mbps</w:t>
                  </w:r>
                </w:p>
                <w:p>
                  <w:pPr>
                    <w:pStyle w:val="null3"/>
                    <w:jc w:val="left"/>
                  </w:pPr>
                  <w:r>
                    <w:rPr>
                      <w:rFonts w:ascii="仿宋_GB2312" w:hAnsi="仿宋_GB2312" w:cs="仿宋_GB2312" w:eastAsia="仿宋_GB2312"/>
                      <w:sz w:val="21"/>
                    </w:rPr>
                    <w:t>7.音频采样率：G.711</w:t>
                  </w:r>
                </w:p>
                <w:p>
                  <w:pPr>
                    <w:pStyle w:val="null3"/>
                    <w:jc w:val="left"/>
                  </w:pPr>
                  <w:r>
                    <w:rPr>
                      <w:rFonts w:ascii="仿宋_GB2312" w:hAnsi="仿宋_GB2312" w:cs="仿宋_GB2312" w:eastAsia="仿宋_GB2312"/>
                      <w:sz w:val="21"/>
                    </w:rPr>
                    <w:t>8.视频编解码：H.264</w:t>
                  </w:r>
                </w:p>
                <w:p>
                  <w:pPr>
                    <w:pStyle w:val="null3"/>
                    <w:jc w:val="left"/>
                  </w:pPr>
                  <w:r>
                    <w:rPr>
                      <w:rFonts w:ascii="仿宋_GB2312" w:hAnsi="仿宋_GB2312" w:cs="仿宋_GB2312" w:eastAsia="仿宋_GB2312"/>
                      <w:sz w:val="21"/>
                    </w:rPr>
                    <w:t>9.安装方式：吊装</w:t>
                  </w:r>
                </w:p>
                <w:p>
                  <w:pPr>
                    <w:pStyle w:val="null3"/>
                    <w:jc w:val="left"/>
                  </w:pPr>
                  <w:r>
                    <w:rPr>
                      <w:rFonts w:ascii="仿宋_GB2312" w:hAnsi="仿宋_GB2312" w:cs="仿宋_GB2312" w:eastAsia="仿宋_GB2312"/>
                      <w:sz w:val="21"/>
                      <w:b/>
                    </w:rPr>
                    <w:t>功能参数</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1.可按病床呼叫、洗手间呼叫、护理增援状态分类显示呼叫信息；呼叫时，呼叫信息保持滚动10秒，以提示正在呼叫中；</w:t>
                  </w:r>
                </w:p>
                <w:p>
                  <w:pPr>
                    <w:pStyle w:val="null3"/>
                    <w:jc w:val="left"/>
                  </w:pPr>
                  <w:r>
                    <w:rPr>
                      <w:rFonts w:ascii="仿宋_GB2312" w:hAnsi="仿宋_GB2312" w:cs="仿宋_GB2312" w:eastAsia="仿宋_GB2312"/>
                      <w:sz w:val="21"/>
                    </w:rPr>
                    <w:t>2.洗手间呼叫时，可滚动显示“XXXX房 卫生间报警”；</w:t>
                  </w:r>
                </w:p>
                <w:p>
                  <w:pPr>
                    <w:pStyle w:val="null3"/>
                    <w:jc w:val="left"/>
                  </w:pPr>
                  <w:r>
                    <w:rPr>
                      <w:rFonts w:ascii="仿宋_GB2312" w:hAnsi="仿宋_GB2312" w:cs="仿宋_GB2312" w:eastAsia="仿宋_GB2312"/>
                      <w:sz w:val="21"/>
                    </w:rPr>
                    <w:t>3.输液报警时，可滚动显示“XXX床 输液完毕”；</w:t>
                  </w:r>
                </w:p>
                <w:p>
                  <w:pPr>
                    <w:pStyle w:val="null3"/>
                    <w:jc w:val="left"/>
                  </w:pPr>
                  <w:r>
                    <w:rPr>
                      <w:rFonts w:ascii="仿宋_GB2312" w:hAnsi="仿宋_GB2312" w:cs="仿宋_GB2312" w:eastAsia="仿宋_GB2312"/>
                      <w:sz w:val="21"/>
                    </w:rPr>
                    <w:t>4.护理增援时，可滚动显示“XXX床 请求增援”；</w:t>
                  </w:r>
                </w:p>
                <w:p>
                  <w:pPr>
                    <w:pStyle w:val="null3"/>
                    <w:jc w:val="left"/>
                  </w:pPr>
                  <w:r>
                    <w:rPr>
                      <w:rFonts w:ascii="仿宋_GB2312" w:hAnsi="仿宋_GB2312" w:cs="仿宋_GB2312" w:eastAsia="仿宋_GB2312"/>
                      <w:sz w:val="21"/>
                    </w:rPr>
                    <w:t>5.无呼叫时显示时间；</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11880</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信息化医护管理系统</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运行在业务服务器上。整个系统的服务管理，包含资料管理、分级管理、分级控制转移或设置，与HIS系统的数据交换对接处理等，是终端管理、系统运行、病床病房信息管理、智慧病房信息管理等综合服务平台。</w:t>
                  </w:r>
                </w:p>
                <w:p>
                  <w:pPr>
                    <w:pStyle w:val="null3"/>
                    <w:jc w:val="left"/>
                  </w:pPr>
                  <w:r>
                    <w:rPr>
                      <w:rFonts w:ascii="仿宋_GB2312" w:hAnsi="仿宋_GB2312" w:cs="仿宋_GB2312" w:eastAsia="仿宋_GB2312"/>
                      <w:sz w:val="21"/>
                    </w:rPr>
                    <w:t>2.采用B/S模式构建，Web浏览无需安装控件，通过网络远程访问，凭科室/病区账户权限登录系统管理平台。</w:t>
                  </w:r>
                </w:p>
                <w:p>
                  <w:pPr>
                    <w:pStyle w:val="null3"/>
                    <w:jc w:val="left"/>
                  </w:pPr>
                  <w:r>
                    <w:rPr>
                      <w:rFonts w:ascii="仿宋_GB2312" w:hAnsi="仿宋_GB2312" w:cs="仿宋_GB2312" w:eastAsia="仿宋_GB2312"/>
                      <w:sz w:val="21"/>
                    </w:rPr>
                    <w:t>3.支持对HIS系统对医院的各科室、护士站、医生护士、病人的相关信息进行对接处理，并显示在管理平台上</w:t>
                  </w:r>
                </w:p>
                <w:p>
                  <w:pPr>
                    <w:pStyle w:val="null3"/>
                    <w:jc w:val="left"/>
                  </w:pPr>
                  <w:r>
                    <w:rPr>
                      <w:rFonts w:ascii="仿宋_GB2312" w:hAnsi="仿宋_GB2312" w:cs="仿宋_GB2312" w:eastAsia="仿宋_GB2312"/>
                      <w:sz w:val="21"/>
                    </w:rPr>
                    <w:t>4.通过TCP/IP建立实时通讯服务，可根据需求设定不同的群组，设定不同的优先级。</w:t>
                  </w:r>
                </w:p>
                <w:p>
                  <w:pPr>
                    <w:pStyle w:val="null3"/>
                    <w:jc w:val="left"/>
                  </w:pPr>
                  <w:r>
                    <w:rPr>
                      <w:rFonts w:ascii="仿宋_GB2312" w:hAnsi="仿宋_GB2312" w:cs="仿宋_GB2312" w:eastAsia="仿宋_GB2312"/>
                      <w:sz w:val="21"/>
                    </w:rPr>
                    <w:t>5.独特的病区、科室管理模式，可实现多个科室在一个病区，或多个病区在一个科室。</w:t>
                  </w:r>
                </w:p>
                <w:p>
                  <w:pPr>
                    <w:pStyle w:val="null3"/>
                    <w:jc w:val="left"/>
                  </w:pPr>
                  <w:r>
                    <w:rPr>
                      <w:rFonts w:ascii="仿宋_GB2312" w:hAnsi="仿宋_GB2312" w:cs="仿宋_GB2312" w:eastAsia="仿宋_GB2312"/>
                      <w:sz w:val="21"/>
                    </w:rPr>
                    <w:t>6.全方位设备管理，支持按不同病区、设备类型、名称、状态筛选查找设备，支持远程控制、支持远程一键息屏、一键重启。</w:t>
                  </w:r>
                </w:p>
                <w:p>
                  <w:pPr>
                    <w:pStyle w:val="null3"/>
                    <w:jc w:val="left"/>
                  </w:pPr>
                  <w:r>
                    <w:rPr>
                      <w:rFonts w:ascii="仿宋_GB2312" w:hAnsi="仿宋_GB2312" w:cs="仿宋_GB2312" w:eastAsia="仿宋_GB2312"/>
                      <w:sz w:val="21"/>
                    </w:rPr>
                    <w:t>7.支持患者信息查询，病房床位数据查询；支持病人呼叫信息查询；支持未处理事件查询，可按呼叫类型，如输液、报警等类别查询。</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8.支持针对不同的用户维护不同的角色使用权限。</w:t>
                  </w:r>
                </w:p>
                <w:p>
                  <w:pPr>
                    <w:pStyle w:val="null3"/>
                    <w:jc w:val="left"/>
                  </w:pPr>
                  <w:r>
                    <w:rPr>
                      <w:rFonts w:ascii="仿宋_GB2312" w:hAnsi="仿宋_GB2312" w:cs="仿宋_GB2312" w:eastAsia="仿宋_GB2312"/>
                      <w:sz w:val="21"/>
                    </w:rPr>
                    <w:t>9.支持维护不同的护理等级名称与颜色、护理标签，支持自定义护理等级颜色、标签，支持自定义编辑入院须知，支持不同病区编辑不同入院须知。</w:t>
                  </w:r>
                </w:p>
                <w:p>
                  <w:pPr>
                    <w:pStyle w:val="null3"/>
                    <w:jc w:val="left"/>
                  </w:pPr>
                  <w:r>
                    <w:rPr>
                      <w:rFonts w:ascii="仿宋_GB2312" w:hAnsi="仿宋_GB2312" w:cs="仿宋_GB2312" w:eastAsia="仿宋_GB2312"/>
                      <w:sz w:val="21"/>
                    </w:rPr>
                    <w:t>10.支持查看职工登录日志和操作日志。</w:t>
                  </w:r>
                </w:p>
                <w:p>
                  <w:pPr>
                    <w:pStyle w:val="null3"/>
                    <w:jc w:val="left"/>
                  </w:pPr>
                  <w:r>
                    <w:rPr>
                      <w:rFonts w:ascii="仿宋_GB2312" w:hAnsi="仿宋_GB2312" w:cs="仿宋_GB2312" w:eastAsia="仿宋_GB2312"/>
                      <w:sz w:val="21"/>
                    </w:rPr>
                    <w:t>11.支持床位一览表查看，可根据病区、科室、护理等级、患者姓名等进行检索，支持查看总床位数、今日新入院人数、今日出院人数、今日手术人数。</w:t>
                  </w:r>
                </w:p>
                <w:p>
                  <w:pPr>
                    <w:pStyle w:val="null3"/>
                    <w:jc w:val="left"/>
                  </w:pPr>
                  <w:r>
                    <w:rPr>
                      <w:rFonts w:ascii="仿宋_GB2312" w:hAnsi="仿宋_GB2312" w:cs="仿宋_GB2312" w:eastAsia="仿宋_GB2312"/>
                      <w:sz w:val="21"/>
                    </w:rPr>
                    <w:t>12.支持房态图查看，直观显示每个病房内的床位数与患者，可根据病区、科室、病房名称、满床状态进行检索。</w:t>
                  </w:r>
                </w:p>
                <w:p>
                  <w:pPr>
                    <w:pStyle w:val="null3"/>
                    <w:jc w:val="left"/>
                  </w:pPr>
                  <w:r>
                    <w:rPr>
                      <w:rFonts w:ascii="仿宋_GB2312" w:hAnsi="仿宋_GB2312" w:cs="仿宋_GB2312" w:eastAsia="仿宋_GB2312"/>
                      <w:sz w:val="21"/>
                    </w:rPr>
                    <w:t>13.支持统计查询：呼叫记录统计查询。</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14.为保证数据统一性及院内风格统一，投标产品需满足显示格式与原系统一致。</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30100</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北斗授时设备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1.&lt;30ns 硬件同步精度(使用北斗/GPS接收机，典型，RMS)</w:t>
                  </w:r>
                </w:p>
                <w:p>
                  <w:pPr>
                    <w:pStyle w:val="null3"/>
                    <w:jc w:val="both"/>
                  </w:pPr>
                  <w:r>
                    <w:rPr>
                      <w:rFonts w:ascii="仿宋_GB2312" w:hAnsi="仿宋_GB2312" w:cs="仿宋_GB2312" w:eastAsia="仿宋_GB2312"/>
                      <w:sz w:val="21"/>
                    </w:rPr>
                    <w:t>2.&lt;0.1ms局域网NTP服务授时精度(北斗/GPS接收机)</w:t>
                  </w:r>
                </w:p>
                <w:p>
                  <w:pPr>
                    <w:pStyle w:val="null3"/>
                    <w:jc w:val="both"/>
                  </w:pPr>
                  <w:r>
                    <w:rPr>
                      <w:rFonts w:ascii="仿宋_GB2312" w:hAnsi="仿宋_GB2312" w:cs="仿宋_GB2312" w:eastAsia="仿宋_GB2312"/>
                      <w:sz w:val="21"/>
                    </w:rPr>
                    <w:t>3.&lt;10ms 复杂网络NTP授时精度</w:t>
                  </w:r>
                </w:p>
                <w:p>
                  <w:pPr>
                    <w:pStyle w:val="null3"/>
                    <w:jc w:val="both"/>
                  </w:pPr>
                  <w:r>
                    <w:rPr>
                      <w:rFonts w:ascii="仿宋_GB2312" w:hAnsi="仿宋_GB2312" w:cs="仿宋_GB2312" w:eastAsia="仿宋_GB2312"/>
                      <w:sz w:val="21"/>
                    </w:rPr>
                    <w:t>4.≥14000次/秒 单口NTP请求</w:t>
                  </w:r>
                </w:p>
                <w:p>
                  <w:pPr>
                    <w:pStyle w:val="null3"/>
                    <w:jc w:val="both"/>
                  </w:pPr>
                  <w:r>
                    <w:rPr>
                      <w:rFonts w:ascii="仿宋_GB2312" w:hAnsi="仿宋_GB2312" w:cs="仿宋_GB2312" w:eastAsia="仿宋_GB2312"/>
                      <w:sz w:val="21"/>
                    </w:rPr>
                    <w:t>5.&gt;100万 授时客户端数量</w:t>
                  </w:r>
                </w:p>
                <w:p>
                  <w:pPr>
                    <w:pStyle w:val="null3"/>
                    <w:jc w:val="both"/>
                  </w:pPr>
                  <w:r>
                    <w:rPr>
                      <w:rFonts w:ascii="仿宋_GB2312" w:hAnsi="仿宋_GB2312" w:cs="仿宋_GB2312" w:eastAsia="仿宋_GB2312"/>
                      <w:sz w:val="21"/>
                    </w:rPr>
                    <w:t>6.&lt;1E-12 日平均频率准确度</w:t>
                  </w:r>
                </w:p>
                <w:p>
                  <w:pPr>
                    <w:pStyle w:val="null3"/>
                    <w:jc w:val="both"/>
                  </w:pPr>
                  <w:r>
                    <w:rPr>
                      <w:rFonts w:ascii="仿宋_GB2312" w:hAnsi="仿宋_GB2312" w:cs="仿宋_GB2312" w:eastAsia="仿宋_GB2312"/>
                      <w:sz w:val="21"/>
                    </w:rPr>
                    <w:t>7.&gt;100000小时 MTBF</w:t>
                  </w:r>
                </w:p>
                <w:p>
                  <w:pPr>
                    <w:pStyle w:val="null3"/>
                    <w:jc w:val="both"/>
                  </w:pPr>
                  <w:r>
                    <w:rPr>
                      <w:rFonts w:ascii="仿宋_GB2312" w:hAnsi="仿宋_GB2312" w:cs="仿宋_GB2312" w:eastAsia="仿宋_GB2312"/>
                      <w:sz w:val="21"/>
                    </w:rPr>
                    <w:t>8.6个 标准千兆以太网口</w:t>
                  </w:r>
                </w:p>
                <w:p>
                  <w:pPr>
                    <w:pStyle w:val="null3"/>
                    <w:jc w:val="both"/>
                  </w:pPr>
                  <w:r>
                    <w:rPr>
                      <w:rFonts w:ascii="仿宋_GB2312" w:hAnsi="仿宋_GB2312" w:cs="仿宋_GB2312" w:eastAsia="仿宋_GB2312"/>
                      <w:sz w:val="21"/>
                    </w:rPr>
                    <w:t>9.1PPS信号输出</w:t>
                  </w:r>
                </w:p>
                <w:p>
                  <w:pPr>
                    <w:pStyle w:val="null3"/>
                    <w:jc w:val="both"/>
                  </w:pPr>
                  <w:r>
                    <w:rPr>
                      <w:rFonts w:ascii="仿宋_GB2312" w:hAnsi="仿宋_GB2312" w:cs="仿宋_GB2312" w:eastAsia="仿宋_GB2312"/>
                      <w:sz w:val="21"/>
                    </w:rPr>
                    <w:t>10.铷原子钟内置时钟</w:t>
                  </w:r>
                </w:p>
                <w:p>
                  <w:pPr>
                    <w:pStyle w:val="null3"/>
                    <w:jc w:val="both"/>
                  </w:pPr>
                  <w:r>
                    <w:rPr>
                      <w:rFonts w:ascii="仿宋_GB2312" w:hAnsi="仿宋_GB2312" w:cs="仿宋_GB2312" w:eastAsia="仿宋_GB2312"/>
                      <w:sz w:val="21"/>
                    </w:rPr>
                    <w:t>11.冗余双电源供电</w:t>
                  </w:r>
                </w:p>
                <w:p>
                  <w:pPr>
                    <w:pStyle w:val="null3"/>
                    <w:jc w:val="both"/>
                  </w:pPr>
                  <w:r>
                    <w:rPr>
                      <w:rFonts w:ascii="仿宋_GB2312" w:hAnsi="仿宋_GB2312" w:cs="仿宋_GB2312" w:eastAsia="仿宋_GB2312"/>
                      <w:sz w:val="21"/>
                      <w:b/>
                    </w:rPr>
                    <w:t>产品功能</w:t>
                  </w:r>
                </w:p>
                <w:p>
                  <w:pPr>
                    <w:pStyle w:val="null3"/>
                    <w:jc w:val="both"/>
                  </w:pPr>
                  <w:r>
                    <w:rPr>
                      <w:rFonts w:ascii="仿宋_GB2312" w:hAnsi="仿宋_GB2312" w:cs="仿宋_GB2312" w:eastAsia="仿宋_GB2312"/>
                      <w:sz w:val="21"/>
                    </w:rPr>
                    <w:t>1.默认为一级网络时间服务器，同时支持配置为二级服务器</w:t>
                  </w:r>
                </w:p>
                <w:p>
                  <w:pPr>
                    <w:pStyle w:val="null3"/>
                    <w:jc w:val="both"/>
                  </w:pPr>
                  <w:r>
                    <w:rPr>
                      <w:rFonts w:ascii="仿宋_GB2312" w:hAnsi="仿宋_GB2312" w:cs="仿宋_GB2312" w:eastAsia="仿宋_GB2312"/>
                      <w:sz w:val="21"/>
                    </w:rPr>
                    <w:t>2.支持MD5加密，确保授时安全</w:t>
                  </w:r>
                </w:p>
                <w:p>
                  <w:pPr>
                    <w:pStyle w:val="null3"/>
                    <w:jc w:val="both"/>
                  </w:pPr>
                  <w:r>
                    <w:rPr>
                      <w:rFonts w:ascii="仿宋_GB2312" w:hAnsi="仿宋_GB2312" w:cs="仿宋_GB2312" w:eastAsia="仿宋_GB2312"/>
                      <w:sz w:val="21"/>
                    </w:rPr>
                    <w:t>3.支持多种参考源，实现基于优先级的参考源自动切换</w:t>
                  </w:r>
                </w:p>
                <w:p>
                  <w:pPr>
                    <w:pStyle w:val="null3"/>
                    <w:jc w:val="both"/>
                  </w:pPr>
                  <w:r>
                    <w:rPr>
                      <w:rFonts w:ascii="仿宋_GB2312" w:hAnsi="仿宋_GB2312" w:cs="仿宋_GB2312" w:eastAsia="仿宋_GB2312"/>
                      <w:sz w:val="21"/>
                    </w:rPr>
                    <w:t>4.支持网口绑定，实现单机网口灾备和负载均衡</w:t>
                  </w:r>
                </w:p>
                <w:p>
                  <w:pPr>
                    <w:pStyle w:val="null3"/>
                    <w:jc w:val="both"/>
                  </w:pPr>
                  <w:r>
                    <w:rPr>
                      <w:rFonts w:ascii="仿宋_GB2312" w:hAnsi="仿宋_GB2312" w:cs="仿宋_GB2312" w:eastAsia="仿宋_GB2312"/>
                      <w:sz w:val="21"/>
                    </w:rPr>
                    <w:t>5.支持心跳检测，共享虚拟IP地址，实现双机热备</w:t>
                  </w:r>
                </w:p>
                <w:p>
                  <w:pPr>
                    <w:pStyle w:val="null3"/>
                    <w:jc w:val="both"/>
                  </w:pPr>
                  <w:r>
                    <w:rPr>
                      <w:rFonts w:ascii="仿宋_GB2312" w:hAnsi="仿宋_GB2312" w:cs="仿宋_GB2312" w:eastAsia="仿宋_GB2312"/>
                      <w:sz w:val="21"/>
                    </w:rPr>
                    <w:t>6.Web管理界面，支持远程登录、管理、配置和维护</w:t>
                  </w:r>
                </w:p>
                <w:p>
                  <w:pPr>
                    <w:pStyle w:val="null3"/>
                    <w:jc w:val="both"/>
                  </w:pPr>
                  <w:r>
                    <w:rPr>
                      <w:rFonts w:ascii="仿宋_GB2312" w:hAnsi="仿宋_GB2312" w:cs="仿宋_GB2312" w:eastAsia="仿宋_GB2312"/>
                      <w:sz w:val="21"/>
                    </w:rPr>
                    <w:t>7.NTSM监控软件，可监控NTP服务器和客户端详情</w:t>
                  </w:r>
                </w:p>
                <w:p>
                  <w:pPr>
                    <w:pStyle w:val="null3"/>
                    <w:jc w:val="both"/>
                  </w:pPr>
                  <w:r>
                    <w:rPr>
                      <w:rFonts w:ascii="仿宋_GB2312" w:hAnsi="仿宋_GB2312" w:cs="仿宋_GB2312" w:eastAsia="仿宋_GB2312"/>
                      <w:sz w:val="21"/>
                    </w:rPr>
                    <w:t>8.SNMP服务接口，支持接入网管系统</w:t>
                  </w:r>
                </w:p>
                <w:p>
                  <w:pPr>
                    <w:pStyle w:val="null3"/>
                    <w:jc w:val="both"/>
                  </w:pPr>
                  <w:r>
                    <w:rPr>
                      <w:rFonts w:ascii="仿宋_GB2312" w:hAnsi="仿宋_GB2312" w:cs="仿宋_GB2312" w:eastAsia="仿宋_GB2312"/>
                      <w:sz w:val="21"/>
                    </w:rPr>
                    <w:t>9.干接点报警功能</w:t>
                  </w:r>
                </w:p>
                <w:p>
                  <w:pPr>
                    <w:pStyle w:val="null3"/>
                    <w:jc w:val="both"/>
                  </w:pPr>
                  <w:r>
                    <w:rPr>
                      <w:rFonts w:ascii="仿宋_GB2312" w:hAnsi="仿宋_GB2312" w:cs="仿宋_GB2312" w:eastAsia="仿宋_GB2312"/>
                      <w:sz w:val="21"/>
                    </w:rPr>
                    <w:t>10.丰富的可选件，适配各类应用场景</w:t>
                  </w:r>
                </w:p>
                <w:p>
                  <w:pPr>
                    <w:pStyle w:val="null3"/>
                    <w:jc w:val="both"/>
                  </w:pPr>
                  <w:r>
                    <w:rPr>
                      <w:rFonts w:ascii="仿宋_GB2312" w:hAnsi="仿宋_GB2312" w:cs="仿宋_GB2312" w:eastAsia="仿宋_GB2312"/>
                      <w:sz w:val="21"/>
                    </w:rPr>
                    <w:t>日志记录和远程登录</w:t>
                  </w:r>
                  <w:r>
                    <w:rPr>
                      <w:rFonts w:ascii="仿宋_GB2312" w:hAnsi="仿宋_GB2312" w:cs="仿宋_GB2312" w:eastAsia="仿宋_GB2312"/>
                      <w:sz w:val="21"/>
                    </w:rPr>
                    <w:t>(SSH, Telnet, CONSOLE)</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38000</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24口交换机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1.性能：交换容量≥336Gbps；转发性能≥51Mpps</w:t>
                  </w:r>
                </w:p>
                <w:p>
                  <w:pPr>
                    <w:pStyle w:val="null3"/>
                  </w:pPr>
                  <w:r>
                    <w:rPr>
                      <w:rFonts w:ascii="仿宋_GB2312" w:hAnsi="仿宋_GB2312" w:cs="仿宋_GB2312" w:eastAsia="仿宋_GB2312"/>
                      <w:sz w:val="21"/>
                    </w:rPr>
                    <w:t>2.端口形态：≥24个千兆电口，≥4个千兆光口</w:t>
                  </w:r>
                </w:p>
                <w:p>
                  <w:pPr>
                    <w:pStyle w:val="null3"/>
                  </w:pPr>
                  <w:r>
                    <w:rPr>
                      <w:rFonts w:ascii="仿宋_GB2312" w:hAnsi="仿宋_GB2312" w:cs="仿宋_GB2312" w:eastAsia="仿宋_GB2312"/>
                      <w:sz w:val="21"/>
                    </w:rPr>
                    <w:t>3.表项：路由表≥1K，ARP≥1K，MAC≥16K</w:t>
                  </w:r>
                </w:p>
                <w:p>
                  <w:pPr>
                    <w:pStyle w:val="null3"/>
                  </w:pPr>
                  <w:r>
                    <w:rPr>
                      <w:rFonts w:ascii="仿宋_GB2312" w:hAnsi="仿宋_GB2312" w:cs="仿宋_GB2312" w:eastAsia="仿宋_GB2312"/>
                      <w:sz w:val="21"/>
                    </w:rPr>
                    <w:t>4.最大堆叠台数≥9台，最大堆叠带宽≥80G，支持跨设备链路聚合，单一IP管理</w:t>
                  </w:r>
                </w:p>
                <w:p>
                  <w:pPr>
                    <w:pStyle w:val="null3"/>
                  </w:pPr>
                  <w:r>
                    <w:rPr>
                      <w:rFonts w:ascii="仿宋_GB2312" w:hAnsi="仿宋_GB2312" w:cs="仿宋_GB2312" w:eastAsia="仿宋_GB2312"/>
                      <w:sz w:val="21"/>
                    </w:rPr>
                    <w:t>5.VLAN特性：支持基于端口的VLAN、QinQ、Voice VLAN、协议VLAN、MAC VLAN、最大VLAN数(不是VLAN ID) ≥4094</w:t>
                  </w:r>
                </w:p>
                <w:p>
                  <w:pPr>
                    <w:pStyle w:val="null3"/>
                  </w:pPr>
                  <w:r>
                    <w:rPr>
                      <w:rFonts w:ascii="仿宋_GB2312" w:hAnsi="仿宋_GB2312" w:cs="仿宋_GB2312" w:eastAsia="仿宋_GB2312"/>
                      <w:sz w:val="21"/>
                    </w:rPr>
                    <w:t>6.路由协议：支持IPv4静态路由、RIP V1/V2、OSPF V1/V2/V3</w:t>
                  </w:r>
                </w:p>
                <w:p>
                  <w:pPr>
                    <w:pStyle w:val="null3"/>
                  </w:pPr>
                  <w:r>
                    <w:rPr>
                      <w:rFonts w:ascii="仿宋_GB2312" w:hAnsi="仿宋_GB2312" w:cs="仿宋_GB2312" w:eastAsia="仿宋_GB2312"/>
                      <w:sz w:val="21"/>
                    </w:rPr>
                    <w:t>7.可靠性：支持Smartlink、支持RSTP功能、支持MSTP功能、支持PVST功能</w:t>
                  </w:r>
                </w:p>
                <w:p>
                  <w:pPr>
                    <w:pStyle w:val="null3"/>
                  </w:pPr>
                  <w:r>
                    <w:rPr>
                      <w:rFonts w:ascii="仿宋_GB2312" w:hAnsi="仿宋_GB2312" w:cs="仿宋_GB2312" w:eastAsia="仿宋_GB2312"/>
                      <w:sz w:val="21"/>
                    </w:rPr>
                    <w:t>8.支持基于第二层、第三层和第四层的ACL；</w:t>
                  </w:r>
                </w:p>
                <w:p>
                  <w:pPr>
                    <w:pStyle w:val="null3"/>
                  </w:pPr>
                  <w:r>
                    <w:rPr>
                      <w:rFonts w:ascii="仿宋_GB2312" w:hAnsi="仿宋_GB2312" w:cs="仿宋_GB2312" w:eastAsia="仿宋_GB2312"/>
                      <w:sz w:val="21"/>
                    </w:rPr>
                    <w:t>9.安全特性：支持用户分级管理和口令保护、支持SSH2.0、支持端口隔离、支持 802.1X、支持端口安全、支持MAC地址认证、支持IP Source Guard</w:t>
                  </w:r>
                </w:p>
                <w:p>
                  <w:pPr>
                    <w:pStyle w:val="null3"/>
                  </w:pPr>
                  <w:r>
                    <w:rPr>
                      <w:rFonts w:ascii="仿宋_GB2312" w:hAnsi="仿宋_GB2312" w:cs="仿宋_GB2312" w:eastAsia="仿宋_GB2312"/>
                      <w:sz w:val="21"/>
                    </w:rPr>
                    <w:t>10.管理和维护：支持SNMP V1/V2/V3、RMON、SSHV2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3520</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汇聚交换机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1.硬件性能：整机交换容量：≥1.36Tbps；转发性能：≥144Mpps；</w:t>
                  </w:r>
                </w:p>
                <w:p>
                  <w:pPr>
                    <w:pStyle w:val="null3"/>
                    <w:jc w:val="both"/>
                  </w:pPr>
                  <w:r>
                    <w:rPr>
                      <w:rFonts w:ascii="仿宋_GB2312" w:hAnsi="仿宋_GB2312" w:cs="仿宋_GB2312" w:eastAsia="仿宋_GB2312"/>
                      <w:sz w:val="21"/>
                    </w:rPr>
                    <w:t>2.单台端口：8个千兆电口，24个千兆SFP口，4个万兆SFP+口；</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7050</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数据接口</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对接</w:t>
                  </w:r>
                  <w:r>
                    <w:rPr>
                      <w:rFonts w:ascii="仿宋_GB2312" w:hAnsi="仿宋_GB2312" w:cs="仿宋_GB2312" w:eastAsia="仿宋_GB2312"/>
                      <w:sz w:val="21"/>
                    </w:rPr>
                    <w:t>HIS</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11000</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光模块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千兆单模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六类非屏蔽网线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物理机械特性：</w:t>
                  </w:r>
                </w:p>
                <w:p>
                  <w:pPr>
                    <w:pStyle w:val="null3"/>
                    <w:jc w:val="left"/>
                  </w:pPr>
                  <w:r>
                    <w:rPr>
                      <w:rFonts w:ascii="仿宋_GB2312" w:hAnsi="仿宋_GB2312" w:cs="仿宋_GB2312" w:eastAsia="仿宋_GB2312"/>
                      <w:sz w:val="21"/>
                    </w:rPr>
                    <w:t>1.线规：23AWG</w:t>
                  </w:r>
                </w:p>
                <w:p>
                  <w:pPr>
                    <w:pStyle w:val="null3"/>
                    <w:jc w:val="left"/>
                  </w:pPr>
                  <w:r>
                    <w:rPr>
                      <w:rFonts w:ascii="仿宋_GB2312" w:hAnsi="仿宋_GB2312" w:cs="仿宋_GB2312" w:eastAsia="仿宋_GB2312"/>
                      <w:sz w:val="21"/>
                    </w:rPr>
                    <w:t>2.绝缘层：高密度聚烯烃(HDPE)</w:t>
                  </w:r>
                </w:p>
                <w:p>
                  <w:pPr>
                    <w:pStyle w:val="null3"/>
                    <w:jc w:val="left"/>
                  </w:pPr>
                  <w:r>
                    <w:rPr>
                      <w:rFonts w:ascii="仿宋_GB2312" w:hAnsi="仿宋_GB2312" w:cs="仿宋_GB2312" w:eastAsia="仿宋_GB2312"/>
                      <w:sz w:val="21"/>
                    </w:rPr>
                    <w:t>3.外护套：聚氯乙烯(PVC)</w:t>
                  </w:r>
                </w:p>
                <w:p>
                  <w:pPr>
                    <w:pStyle w:val="null3"/>
                    <w:jc w:val="left"/>
                  </w:pPr>
                  <w:r>
                    <w:rPr>
                      <w:rFonts w:ascii="仿宋_GB2312" w:hAnsi="仿宋_GB2312" w:cs="仿宋_GB2312" w:eastAsia="仿宋_GB2312"/>
                      <w:sz w:val="21"/>
                    </w:rPr>
                    <w:t>4.线缆外径：6.0 ±0.5mm</w:t>
                  </w:r>
                </w:p>
                <w:p>
                  <w:pPr>
                    <w:pStyle w:val="null3"/>
                    <w:jc w:val="left"/>
                  </w:pPr>
                  <w:r>
                    <w:rPr>
                      <w:rFonts w:ascii="仿宋_GB2312" w:hAnsi="仿宋_GB2312" w:cs="仿宋_GB2312" w:eastAsia="仿宋_GB2312"/>
                      <w:sz w:val="21"/>
                    </w:rPr>
                    <w:t>5.骨芯结构：十字骨芯</w:t>
                  </w:r>
                </w:p>
                <w:p>
                  <w:pPr>
                    <w:pStyle w:val="null3"/>
                    <w:jc w:val="left"/>
                  </w:pPr>
                  <w:r>
                    <w:rPr>
                      <w:rFonts w:ascii="仿宋_GB2312" w:hAnsi="仿宋_GB2312" w:cs="仿宋_GB2312" w:eastAsia="仿宋_GB2312"/>
                      <w:sz w:val="21"/>
                    </w:rPr>
                    <w:t>6.线缆颜色：灰色(RAL7035)</w:t>
                  </w:r>
                </w:p>
                <w:p>
                  <w:pPr>
                    <w:pStyle w:val="null3"/>
                    <w:jc w:val="left"/>
                  </w:pPr>
                  <w:r>
                    <w:rPr>
                      <w:rFonts w:ascii="仿宋_GB2312" w:hAnsi="仿宋_GB2312" w:cs="仿宋_GB2312" w:eastAsia="仿宋_GB2312"/>
                      <w:sz w:val="21"/>
                    </w:rPr>
                    <w:t>7.最大承受拉力：11.34Kg</w:t>
                  </w:r>
                </w:p>
                <w:p>
                  <w:pPr>
                    <w:pStyle w:val="null3"/>
                    <w:jc w:val="left"/>
                  </w:pPr>
                  <w:r>
                    <w:rPr>
                      <w:rFonts w:ascii="仿宋_GB2312" w:hAnsi="仿宋_GB2312" w:cs="仿宋_GB2312" w:eastAsia="仿宋_GB2312"/>
                      <w:sz w:val="21"/>
                    </w:rPr>
                    <w:t>8.安装温度：0～+50℃</w:t>
                  </w:r>
                </w:p>
                <w:p>
                  <w:pPr>
                    <w:pStyle w:val="null3"/>
                    <w:jc w:val="left"/>
                  </w:pPr>
                  <w:r>
                    <w:rPr>
                      <w:rFonts w:ascii="仿宋_GB2312" w:hAnsi="仿宋_GB2312" w:cs="仿宋_GB2312" w:eastAsia="仿宋_GB2312"/>
                      <w:sz w:val="21"/>
                    </w:rPr>
                    <w:t>9.工作温度：-20～+60℃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17880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配线架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六类非屏蔽，机架模块式。</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380</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跳线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六类非屏蔽，</w:t>
                  </w:r>
                  <w:r>
                    <w:rPr>
                      <w:rFonts w:ascii="仿宋_GB2312" w:hAnsi="仿宋_GB2312" w:cs="仿宋_GB2312" w:eastAsia="仿宋_GB2312"/>
                      <w:sz w:val="21"/>
                    </w:rPr>
                    <w:t>2米及以上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尾纤</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单模，适用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PDU</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10A，8位</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220</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配电箱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自配，集中供电。预留</w:t>
                  </w:r>
                  <w:r>
                    <w:rPr>
                      <w:rFonts w:ascii="仿宋_GB2312" w:hAnsi="仿宋_GB2312" w:cs="仿宋_GB2312" w:eastAsia="仿宋_GB2312"/>
                      <w:sz w:val="21"/>
                    </w:rPr>
                    <w:t>UPS接口</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655</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电源线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Rvv3*2.5平方。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9.9</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护理呼叫维保</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住院一部护理呼叫系统一年维保，包含设备更换费用及施工费用。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年</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50000</w:t>
                  </w:r>
                </w:p>
              </w:tc>
            </w:tr>
            <w:tr>
              <w:tc>
                <w:tcPr>
                  <w:tcW w:type="dxa" w:w="213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800000.00</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“▲”实质性响应参数提供证明材料，未提供的视为无效响应</w:t>
                  </w:r>
                </w:p>
              </w:tc>
            </w:tr>
          </w:tbl>
          <w:p>
            <w:pPr>
              <w:pStyle w:val="null3"/>
              <w:jc w:val="both"/>
            </w:pPr>
            <w:r>
              <w:rPr>
                <w:rFonts w:ascii="仿宋_GB2312" w:hAnsi="仿宋_GB2312" w:cs="仿宋_GB2312" w:eastAsia="仿宋_GB2312"/>
                <w:sz w:val="21"/>
              </w:rPr>
              <w:t>二、技术要求：提供证书（包括对产品的、检验报告等）</w:t>
            </w:r>
          </w:p>
          <w:p>
            <w:pPr>
              <w:pStyle w:val="null3"/>
              <w:ind w:firstLine="420"/>
              <w:jc w:val="both"/>
            </w:pPr>
            <w:r>
              <w:rPr>
                <w:rFonts w:ascii="仿宋_GB2312" w:hAnsi="仿宋_GB2312" w:cs="仿宋_GB2312" w:eastAsia="仿宋_GB2312"/>
                <w:sz w:val="21"/>
              </w:rPr>
              <w:t>1.质量管理体系认证证书</w:t>
            </w:r>
          </w:p>
          <w:p>
            <w:pPr>
              <w:pStyle w:val="null3"/>
              <w:ind w:firstLine="420"/>
              <w:jc w:val="both"/>
            </w:pPr>
            <w:r>
              <w:rPr>
                <w:rFonts w:ascii="仿宋_GB2312" w:hAnsi="仿宋_GB2312" w:cs="仿宋_GB2312" w:eastAsia="仿宋_GB2312"/>
                <w:sz w:val="21"/>
              </w:rPr>
              <w:t>2.环境管理体系认证证书</w:t>
            </w:r>
          </w:p>
          <w:p>
            <w:pPr>
              <w:pStyle w:val="null3"/>
              <w:ind w:firstLine="420"/>
              <w:jc w:val="both"/>
            </w:pPr>
            <w:r>
              <w:rPr>
                <w:rFonts w:ascii="仿宋_GB2312" w:hAnsi="仿宋_GB2312" w:cs="仿宋_GB2312" w:eastAsia="仿宋_GB2312"/>
                <w:sz w:val="21"/>
              </w:rPr>
              <w:t>3.信息安全管理体系认证证书</w:t>
            </w:r>
          </w:p>
          <w:p>
            <w:pPr>
              <w:pStyle w:val="null3"/>
              <w:jc w:val="both"/>
            </w:pPr>
            <w:r>
              <w:rPr>
                <w:rFonts w:ascii="仿宋_GB2312" w:hAnsi="仿宋_GB2312" w:cs="仿宋_GB2312" w:eastAsia="仿宋_GB2312"/>
                <w:sz w:val="21"/>
              </w:rPr>
              <w:t>三、服务要求：</w:t>
            </w:r>
          </w:p>
          <w:p>
            <w:pPr>
              <w:pStyle w:val="null3"/>
              <w:ind w:firstLine="420"/>
              <w:jc w:val="both"/>
            </w:pPr>
            <w:r>
              <w:rPr>
                <w:rFonts w:ascii="仿宋_GB2312" w:hAnsi="仿宋_GB2312" w:cs="仿宋_GB2312" w:eastAsia="仿宋_GB2312"/>
                <w:sz w:val="21"/>
              </w:rPr>
              <w:t>1.投标供应商须承诺提供该货物的技术培训、技术支持和维修巡检服务，服务内容包括安装培训、安装服务、试运行指导服务；根据客户要求进行设备安装，安装完毕后提供详细的中文技术文档，同时提供跟产培训，并在投标文件中提供相应书面方案。</w:t>
            </w:r>
          </w:p>
          <w:p>
            <w:pPr>
              <w:pStyle w:val="null3"/>
              <w:ind w:firstLine="420"/>
              <w:jc w:val="both"/>
            </w:pPr>
            <w:r>
              <w:rPr>
                <w:rFonts w:ascii="仿宋_GB2312" w:hAnsi="仿宋_GB2312" w:cs="仿宋_GB2312" w:eastAsia="仿宋_GB2312"/>
                <w:sz w:val="21"/>
              </w:rPr>
              <w:t>2.投标供应商须承诺，对售后服务需求提供10分钟内响应，1小时内到达现场实施维修。24小时仍未排除故障、恢复正常运转的，由投标供应商提供同类型备品、备件等。</w:t>
            </w:r>
          </w:p>
          <w:p>
            <w:pPr>
              <w:pStyle w:val="null3"/>
              <w:ind w:firstLine="420"/>
              <w:jc w:val="both"/>
            </w:pPr>
            <w:r>
              <w:rPr>
                <w:rFonts w:ascii="仿宋_GB2312" w:hAnsi="仿宋_GB2312" w:cs="仿宋_GB2312" w:eastAsia="仿宋_GB2312"/>
                <w:sz w:val="21"/>
              </w:rPr>
              <w:t>3.投标人需提供7天24小时服务（电话、远程或现场），并在接到招标人通知后2小时内到达现场。项目验收合格后，每年不低于4次的例行维护及巡检。例行维护内容包括：软件的功能增强性维护等应用软件系统扩充升级（其中包括系统维护、跟踪检测），保证投标方所开发的软件正常运行。</w:t>
            </w:r>
          </w:p>
          <w:p>
            <w:pPr>
              <w:pStyle w:val="null3"/>
              <w:ind w:firstLine="420"/>
              <w:jc w:val="both"/>
            </w:pPr>
            <w:r>
              <w:rPr>
                <w:rFonts w:ascii="仿宋_GB2312" w:hAnsi="仿宋_GB2312" w:cs="仿宋_GB2312" w:eastAsia="仿宋_GB2312"/>
                <w:sz w:val="21"/>
              </w:rPr>
              <w:t>4.投标方应在投标文件中说明在质保期内提供的服务计划，维护范围包括（包括但不限于）软件安装，调试、维修，接口、集成、系统漏洞整改、网络安全整改等内容。</w:t>
            </w:r>
          </w:p>
          <w:p>
            <w:pPr>
              <w:pStyle w:val="null3"/>
              <w:ind w:firstLine="420"/>
              <w:jc w:val="both"/>
            </w:pPr>
            <w:r>
              <w:rPr>
                <w:rFonts w:ascii="仿宋_GB2312" w:hAnsi="仿宋_GB2312" w:cs="仿宋_GB2312" w:eastAsia="仿宋_GB2312"/>
                <w:sz w:val="21"/>
              </w:rPr>
              <w:t>5.维保期内提供一人次驻场服务，需三年以上相关工作经验。</w:t>
            </w:r>
          </w:p>
          <w:p>
            <w:pPr>
              <w:pStyle w:val="null3"/>
              <w:jc w:val="both"/>
            </w:pPr>
            <w:r>
              <w:rPr>
                <w:rFonts w:ascii="仿宋_GB2312" w:hAnsi="仿宋_GB2312" w:cs="仿宋_GB2312" w:eastAsia="仿宋_GB2312"/>
                <w:sz w:val="21"/>
              </w:rPr>
              <w:t>四、商务要求：（按照项目情况选择填写）</w:t>
            </w:r>
          </w:p>
          <w:p>
            <w:pPr>
              <w:pStyle w:val="null3"/>
              <w:jc w:val="both"/>
            </w:pPr>
            <w:r>
              <w:rPr>
                <w:rFonts w:ascii="仿宋_GB2312" w:hAnsi="仿宋_GB2312" w:cs="仿宋_GB2312" w:eastAsia="仿宋_GB2312"/>
                <w:sz w:val="21"/>
              </w:rPr>
              <w:t>（一）交货期及服务期限</w:t>
            </w:r>
          </w:p>
          <w:p>
            <w:pPr>
              <w:pStyle w:val="null3"/>
              <w:ind w:left="420"/>
              <w:jc w:val="both"/>
            </w:pP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交货期：自合同签订之日起</w:t>
            </w:r>
            <w:r>
              <w:rPr>
                <w:rFonts w:ascii="仿宋_GB2312" w:hAnsi="仿宋_GB2312" w:cs="仿宋_GB2312" w:eastAsia="仿宋_GB2312"/>
                <w:sz w:val="21"/>
              </w:rPr>
              <w:t>60日历日完成全部项目内容，并交付采购人验收合格。</w:t>
            </w:r>
          </w:p>
          <w:p>
            <w:pPr>
              <w:pStyle w:val="null3"/>
              <w:ind w:firstLine="420"/>
            </w:pPr>
            <w:r>
              <w:rPr>
                <w:rFonts w:ascii="仿宋_GB2312" w:hAnsi="仿宋_GB2312" w:cs="仿宋_GB2312" w:eastAsia="仿宋_GB2312"/>
                <w:sz w:val="21"/>
              </w:rPr>
              <w:t xml:space="preserve"> 2.服务期：自验收合格之日起3年。</w:t>
            </w:r>
          </w:p>
          <w:p>
            <w:pPr>
              <w:pStyle w:val="null3"/>
              <w:jc w:val="both"/>
            </w:pPr>
            <w:r>
              <w:rPr>
                <w:rFonts w:ascii="仿宋_GB2312" w:hAnsi="仿宋_GB2312" w:cs="仿宋_GB2312" w:eastAsia="仿宋_GB2312"/>
                <w:sz w:val="21"/>
              </w:rPr>
              <w:t>（二）款项结算</w:t>
            </w:r>
          </w:p>
          <w:p>
            <w:pPr>
              <w:pStyle w:val="null3"/>
              <w:ind w:left="420"/>
              <w:jc w:val="both"/>
            </w:pPr>
            <w:r>
              <w:rPr>
                <w:rFonts w:ascii="仿宋_GB2312" w:hAnsi="仿宋_GB2312" w:cs="仿宋_GB2312" w:eastAsia="仿宋_GB2312"/>
                <w:sz w:val="21"/>
              </w:rPr>
              <w:t>1.</w:t>
            </w:r>
            <w:r>
              <w:rPr>
                <w:rFonts w:ascii="仿宋_GB2312" w:hAnsi="仿宋_GB2312" w:cs="仿宋_GB2312" w:eastAsia="仿宋_GB2312"/>
                <w:sz w:val="21"/>
              </w:rPr>
              <w:t>合同签订后，物品到场并检验合格后，达到付款条件起</w:t>
            </w:r>
            <w:r>
              <w:rPr>
                <w:rFonts w:ascii="仿宋_GB2312" w:hAnsi="仿宋_GB2312" w:cs="仿宋_GB2312" w:eastAsia="仿宋_GB2312"/>
                <w:sz w:val="21"/>
              </w:rPr>
              <w:t>30 日内，支付合同总金额的30.00%。项目安装调试完成，并通过验收后，达到付款条件起 30 日内，支付合同总金额的65%，考核合格后，达到付款条件起 30 日内，支付合同金额的5%。</w:t>
            </w:r>
          </w:p>
          <w:p>
            <w:pPr>
              <w:pStyle w:val="null3"/>
              <w:ind w:left="480"/>
              <w:jc w:val="both"/>
            </w:pPr>
            <w:r>
              <w:rPr>
                <w:rFonts w:ascii="仿宋_GB2312" w:hAnsi="仿宋_GB2312" w:cs="仿宋_GB2312" w:eastAsia="仿宋_GB2312"/>
                <w:sz w:val="21"/>
              </w:rPr>
              <w:t>2.</w:t>
            </w:r>
            <w:r>
              <w:rPr>
                <w:rFonts w:ascii="仿宋_GB2312" w:hAnsi="仿宋_GB2312" w:cs="仿宋_GB2312" w:eastAsia="仿宋_GB2312"/>
                <w:sz w:val="21"/>
              </w:rPr>
              <w:t>付款方式：银行转账，甲方付款前，乙方应先向甲方提供等额发票及付款申请，否则甲方有权暂不付款，乙方仍应履行合同义务。</w:t>
            </w:r>
          </w:p>
          <w:p>
            <w:pPr>
              <w:pStyle w:val="null3"/>
              <w:jc w:val="both"/>
            </w:pPr>
            <w:r>
              <w:rPr>
                <w:rFonts w:ascii="仿宋_GB2312" w:hAnsi="仿宋_GB2312" w:cs="仿宋_GB2312" w:eastAsia="仿宋_GB2312"/>
                <w:sz w:val="21"/>
              </w:rPr>
              <w:t>（三）维保期：</w:t>
            </w:r>
            <w:r>
              <w:rPr>
                <w:rFonts w:ascii="仿宋_GB2312" w:hAnsi="仿宋_GB2312" w:cs="仿宋_GB2312" w:eastAsia="仿宋_GB2312"/>
                <w:sz w:val="21"/>
              </w:rPr>
              <w:t>3年。</w:t>
            </w:r>
          </w:p>
          <w:p>
            <w:pPr>
              <w:pStyle w:val="null3"/>
              <w:jc w:val="both"/>
            </w:pPr>
            <w:r>
              <w:rPr>
                <w:rFonts w:ascii="仿宋_GB2312" w:hAnsi="仿宋_GB2312" w:cs="仿宋_GB2312" w:eastAsia="仿宋_GB2312"/>
                <w:sz w:val="21"/>
              </w:rPr>
              <w:t>（四）合同签订后，若实施方提供产品（服务）与投标响应文件不符，招标方有权终止合同并要求实施方返还全部已支付款项。</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1.交货期：自合同签订之日起60日历日完成全部项目内容，并交付采购人验收合格。 2.服务期：自验收合格之日起3年。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合同签订后，物品到场并检验合格后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项目安装调试完成，并通过验收后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考核合格后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达甲方指定地点后，甲乙双方根据合同要求，进行外观验收，确认产地、规格、型号和数量。验收内容包括但不限于货物的名称、规格、数量、质量、外观包装等。验收合格的，甲方应签署《验收合格单》，验收不作为产品质量合格的最终依据；验收不合格的，甲方有权拒收货物，并在5个工作日内以书面形式向乙方提出具体的问题及整改要求，乙方需在收到通知后的5个工作日内进行处理，直至验收合格。 （二）乙方向甲方提交货物实施过程中的所有资料。以便甲方日后管理和维护。 （三）验收依据： 1、采购文件、响应文件； 2、本合同； 3、国家相应的标准、规范。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维保期：3年。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（一）按《政府采购法》、《民法典》中的相关条款执行。 （二）乙方未按合同要求提供货物或质量不能满足招标技术要求，乙方应在接到甲方通知后的3个工作日内免费更换或补足符合要求的产品，由此产生的一切费用由乙方承担；否则，甲方有权解除合同，合同自书面解除通知送达（即使拒收）乙方之日起解除，并对乙方的违约行为报监管机构进行相应的处罚，乙方应当赔偿甲方该总货款的30%的违约金。 （三）乙方不能按期交货，每延迟一天，乙方应偿付甲方总货款的1%的迟延违约金，违约金可累计计算。超过60天未交货，甲方有权解除合同，合同自书面解除通知送达（即使拒收）乙方之日起解除，乙方应赔偿甲方总货款的30%作为违约金。 （四）供应商所交付货物不符合其投标承诺，存在偷工减料、以次充好情形的，采购人要求更换一次后仍不符合约定的，采购人有权解除采购合同，并将有关情况上报政府采购监管部门处理。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1、为顺利推进政府采购电子化交易平台试点应用工作，供应商需要在线提交所有通过电子化交易平台实施的政府采购项目的响应文件，同时，线下提交响应文件正本 壹 份、副本 贰 套（响应文件双面打印）、电子版壹 套（U盘一套标明供应商名称，随正本密封）。若系统电子响应文件与纸质响应文件不一致的，以系统电子响应文件为准。 3、定标环节采购人有权对响应文件承诺响应的内容进行复核，如有虚假响应，一经发现，取消成交资格并上报财政主管部门，列入政府采购黑名单。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供应商应提交的资格证明材料.docx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供应商应提交的资格证明材料.docx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供应商应提交的资格证明材料.docx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提供已缴纳的2024年8月起任意三个月的纳税证明或完税证明，纳税证明或完税证明上应有代收机构或税务机关的公章或业务专用章。依法免税的供应商应提供相关文件证明；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供应商应提交的资格证明材料.docx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供应商应提交的资格证明材料.docx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2024年8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三年内无重大违法记录声明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谈判的提供法定代表人身份证明及身份证，委托代理人参加谈判的提供授权委托书及委托代理人身份证；自然人只需提供身份证；备注：分支机构由分支机构负责人授权即可；并提供近三个月社保证明资料；</w:t>
            </w:r>
          </w:p>
        </w:tc>
        <w:tc>
          <w:tcPr>
            <w:tcW w:type="dxa" w:w="1661"/>
          </w:tcPr>
          <w:p>
            <w:pPr>
              <w:pStyle w:val="null3"/>
            </w:pPr>
            <w:r>
              <w:rPr>
                <w:rFonts w:ascii="仿宋_GB2312" w:hAnsi="仿宋_GB2312" w:cs="仿宋_GB2312" w:eastAsia="仿宋_GB2312"/>
              </w:rPr>
              <w:t>供应商应提交的资格证明材料.docx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采购人职工及其配偶、直系亲属投资开办或在相关企业担任高管、独立董事等有重大利益关系职务的相关供应商，进入西安市卫健委各级系统“黑名单”的，不得参与谈判（提供承诺函）；</w:t>
            </w:r>
          </w:p>
        </w:tc>
        <w:tc>
          <w:tcPr>
            <w:tcW w:type="dxa" w:w="1661"/>
          </w:tcPr>
          <w:p>
            <w:pPr>
              <w:pStyle w:val="null3"/>
            </w:pPr>
            <w:r>
              <w:rPr>
                <w:rFonts w:ascii="仿宋_GB2312" w:hAnsi="仿宋_GB2312" w:cs="仿宋_GB2312" w:eastAsia="仿宋_GB2312"/>
              </w:rPr>
              <w:t>供应商应提交的资格证明材料.docx 供应商承诺书.docx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供应商不得为“信用中国”网站（www.creditchina.gov.cn）中列入失信被执行人（页面跳转至“中国执行信息公开网”http://zxgk.court.gov.cn/shixin/）和重大税收违法失信主体的供应商，不得为中国政府采购网（www.ccgp.gov.cn）政府采购严重违法失信行为记录名单中被财政部门禁止参加政府采购活动的供应商；以开标后代理公司网站查询结果为准；</w:t>
            </w:r>
          </w:p>
        </w:tc>
        <w:tc>
          <w:tcPr>
            <w:tcW w:type="dxa" w:w="1661"/>
          </w:tcPr>
          <w:p>
            <w:pPr>
              <w:pStyle w:val="null3"/>
            </w:pPr>
            <w:r>
              <w:rPr>
                <w:rFonts w:ascii="仿宋_GB2312" w:hAnsi="仿宋_GB2312" w:cs="仿宋_GB2312" w:eastAsia="仿宋_GB2312"/>
              </w:rPr>
              <w:t>供应商应提交的资格证明材料.docx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本项目不接受联合体谈判</w:t>
            </w:r>
          </w:p>
        </w:tc>
        <w:tc>
          <w:tcPr>
            <w:tcW w:type="dxa" w:w="3322"/>
          </w:tcPr>
          <w:p>
            <w:pPr>
              <w:pStyle w:val="null3"/>
            </w:pPr>
            <w:r>
              <w:rPr>
                <w:rFonts w:ascii="仿宋_GB2312" w:hAnsi="仿宋_GB2312" w:cs="仿宋_GB2312" w:eastAsia="仿宋_GB2312"/>
              </w:rPr>
              <w:t>本项目不接受联合体谈判（提供书面声明材料）。</w:t>
            </w:r>
          </w:p>
        </w:tc>
        <w:tc>
          <w:tcPr>
            <w:tcW w:type="dxa" w:w="1661"/>
          </w:tcPr>
          <w:p>
            <w:pPr>
              <w:pStyle w:val="null3"/>
            </w:pPr>
            <w:r>
              <w:rPr>
                <w:rFonts w:ascii="仿宋_GB2312" w:hAnsi="仿宋_GB2312" w:cs="仿宋_GB2312" w:eastAsia="仿宋_GB2312"/>
              </w:rPr>
              <w:t>供应商应提交的资格证明材料.docx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w:t>
            </w:r>
          </w:p>
        </w:tc>
        <w:tc>
          <w:tcPr>
            <w:tcW w:type="dxa" w:w="3322"/>
          </w:tcPr>
          <w:p>
            <w:pPr>
              <w:pStyle w:val="null3"/>
            </w:pPr>
            <w:r>
              <w:rPr>
                <w:rFonts w:ascii="仿宋_GB2312" w:hAnsi="仿宋_GB2312" w:cs="仿宋_GB2312" w:eastAsia="仿宋_GB2312"/>
              </w:rPr>
              <w:t>按要求编制</w:t>
            </w:r>
          </w:p>
        </w:tc>
        <w:tc>
          <w:tcPr>
            <w:tcW w:type="dxa" w:w="1661"/>
          </w:tcPr>
          <w:p>
            <w:pPr>
              <w:pStyle w:val="null3"/>
            </w:pPr>
            <w:r>
              <w:rPr>
                <w:rFonts w:ascii="仿宋_GB2312" w:hAnsi="仿宋_GB2312" w:cs="仿宋_GB2312" w:eastAsia="仿宋_GB2312"/>
              </w:rPr>
              <w:t>响应文件封面 分项报价表.docx 产品技术参数表 供应商应提交的资格证明材料.docx 中小企业声明函 残疾人福利性单位声明函 商务应答表 标的清单 报价表 响应函 供应商承诺书.docx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响应文件的有效性</w:t>
            </w:r>
          </w:p>
        </w:tc>
        <w:tc>
          <w:tcPr>
            <w:tcW w:type="dxa" w:w="3322"/>
          </w:tcPr>
          <w:p>
            <w:pPr>
              <w:pStyle w:val="null3"/>
            </w:pPr>
            <w:r>
              <w:rPr>
                <w:rFonts w:ascii="仿宋_GB2312" w:hAnsi="仿宋_GB2312" w:cs="仿宋_GB2312" w:eastAsia="仿宋_GB2312"/>
              </w:rPr>
              <w:t>按要求签署盖章</w:t>
            </w:r>
          </w:p>
        </w:tc>
        <w:tc>
          <w:tcPr>
            <w:tcW w:type="dxa" w:w="1661"/>
          </w:tcPr>
          <w:p>
            <w:pPr>
              <w:pStyle w:val="null3"/>
            </w:pPr>
            <w:r>
              <w:rPr>
                <w:rFonts w:ascii="仿宋_GB2312" w:hAnsi="仿宋_GB2312" w:cs="仿宋_GB2312" w:eastAsia="仿宋_GB2312"/>
              </w:rPr>
              <w:t>响应文件封面 分项报价表.docx 产品技术参数表 供应商应提交的资格证明材料.docx 中小企业声明函 残疾人福利性单位声明函 商务应答表 标的清单 报价表 响应函 供应商承诺书.docx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响应文件的响应性</w:t>
            </w:r>
          </w:p>
        </w:tc>
        <w:tc>
          <w:tcPr>
            <w:tcW w:type="dxa" w:w="3322"/>
          </w:tcPr>
          <w:p>
            <w:pPr>
              <w:pStyle w:val="null3"/>
            </w:pPr>
            <w:r>
              <w:rPr>
                <w:rFonts w:ascii="仿宋_GB2312" w:hAnsi="仿宋_GB2312" w:cs="仿宋_GB2312" w:eastAsia="仿宋_GB2312"/>
              </w:rPr>
              <w:t>实质上响应谈判文件，谈判文件允许偏离的除外</w:t>
            </w:r>
          </w:p>
        </w:tc>
        <w:tc>
          <w:tcPr>
            <w:tcW w:type="dxa" w:w="1661"/>
          </w:tcPr>
          <w:p>
            <w:pPr>
              <w:pStyle w:val="null3"/>
            </w:pPr>
            <w:r>
              <w:rPr>
                <w:rFonts w:ascii="仿宋_GB2312" w:hAnsi="仿宋_GB2312" w:cs="仿宋_GB2312" w:eastAsia="仿宋_GB2312"/>
              </w:rPr>
              <w:t>响应文件封面 分项报价表.docx 产品技术参数表 供应商应提交的资格证明材料.docx 中小企业声明函 残疾人福利性单位声明函 商务应答表 标的清单 报价表 响应函 供应商承诺书.docx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谈判报价是否超过最高限价</w:t>
            </w:r>
          </w:p>
        </w:tc>
        <w:tc>
          <w:tcPr>
            <w:tcW w:type="dxa" w:w="3322"/>
          </w:tcPr>
          <w:p>
            <w:pPr>
              <w:pStyle w:val="null3"/>
            </w:pPr>
            <w:r>
              <w:rPr>
                <w:rFonts w:ascii="仿宋_GB2312" w:hAnsi="仿宋_GB2312" w:cs="仿宋_GB2312" w:eastAsia="仿宋_GB2312"/>
              </w:rPr>
              <w:t>谈判报价不得超过各项最高限价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完整响应谈判文件合同条款</w:t>
            </w:r>
          </w:p>
        </w:tc>
        <w:tc>
          <w:tcPr>
            <w:tcW w:type="dxa" w:w="1661"/>
          </w:tcPr>
          <w:p>
            <w:pPr>
              <w:pStyle w:val="null3"/>
            </w:pPr>
            <w:r>
              <w:rPr>
                <w:rFonts w:ascii="仿宋_GB2312" w:hAnsi="仿宋_GB2312" w:cs="仿宋_GB2312" w:eastAsia="仿宋_GB2312"/>
              </w:rPr>
              <w:t>响应文件封面 产品技术参数表 供应商应提交的资格证明材料.docx 中小企业声明函 残疾人福利性单位声明函 商务应答表 标的清单 报价表 响应函 供应商承诺书.docx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详见附件：供应商应提交的资格证明材料.docx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详见附件：货物合同.docx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