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C05E4">
      <w:pPr>
        <w:adjustRightInd w:val="0"/>
        <w:spacing w:line="360" w:lineRule="auto"/>
        <w:ind w:firstLine="562" w:firstLineChars="200"/>
        <w:jc w:val="center"/>
        <w:textAlignment w:val="baseline"/>
        <w:rPr>
          <w:rFonts w:hint="default" w:eastAsia="仿宋_GB2312"/>
          <w:b/>
          <w:bCs/>
          <w:sz w:val="28"/>
          <w:szCs w:val="28"/>
          <w:lang w:val="en-US" w:eastAsia="zh-CN"/>
        </w:rPr>
      </w:pPr>
      <w:r>
        <w:rPr>
          <w:rFonts w:hint="eastAsia" w:eastAsia="仿宋_GB2312"/>
          <w:b/>
          <w:bCs/>
          <w:sz w:val="28"/>
          <w:szCs w:val="28"/>
          <w:lang w:val="en-US" w:eastAsia="zh-CN"/>
        </w:rPr>
        <w:t>资格证明文件</w:t>
      </w:r>
    </w:p>
    <w:p w14:paraId="3FFBE3EC">
      <w:pPr>
        <w:adjustRightInd w:val="0"/>
        <w:spacing w:line="360" w:lineRule="auto"/>
        <w:ind w:firstLine="480" w:firstLineChars="200"/>
        <w:jc w:val="left"/>
        <w:textAlignment w:val="baseline"/>
        <w:rPr>
          <w:rFonts w:hint="eastAsia" w:eastAsia="仿宋_GB2312"/>
          <w:sz w:val="24"/>
          <w:lang w:eastAsia="zh-CN"/>
        </w:rPr>
      </w:pPr>
      <w:r>
        <w:rPr>
          <w:rFonts w:hint="eastAsia" w:eastAsia="仿宋_GB2312"/>
          <w:sz w:val="24"/>
        </w:rPr>
        <w:t>1、有效的主体资格证明：提供合格有效的法人或者其他组织的营业执照等证明文件，自然人的身份证明；供应商是法人或其他组织的应提供营业执照等证明文件，供应商是自然人的应提供有效的自然人身份证明</w:t>
      </w:r>
      <w:r>
        <w:rPr>
          <w:rFonts w:hint="eastAsia" w:eastAsia="仿宋_GB2312"/>
          <w:sz w:val="24"/>
          <w:lang w:eastAsia="zh-CN"/>
        </w:rPr>
        <w:t>；</w:t>
      </w:r>
    </w:p>
    <w:p w14:paraId="08DC2E45">
      <w:pPr>
        <w:adjustRightInd w:val="0"/>
        <w:spacing w:line="360" w:lineRule="auto"/>
        <w:ind w:firstLine="480" w:firstLineChars="200"/>
        <w:jc w:val="left"/>
        <w:textAlignment w:val="baseline"/>
        <w:rPr>
          <w:rFonts w:hint="eastAsia" w:eastAsia="仿宋_GB2312"/>
          <w:sz w:val="24"/>
        </w:rPr>
      </w:pPr>
      <w:r>
        <w:rPr>
          <w:rFonts w:hint="eastAsia" w:eastAsia="仿宋_GB2312"/>
          <w:sz w:val="24"/>
        </w:rPr>
        <w:t>2、财务状况报告：供应商提供2024年度的财务审计报告或由供应商基本户开户银行近三个月内出具的资信证明（须提供基本户开户许可证或基本户开户信息）或供应商提供在投标截止时间前三个月内由信用担保机构出具的投标担保函；</w:t>
      </w:r>
    </w:p>
    <w:p w14:paraId="7B80EDA0">
      <w:pPr>
        <w:adjustRightInd w:val="0"/>
        <w:spacing w:line="360" w:lineRule="auto"/>
        <w:ind w:firstLine="480" w:firstLineChars="200"/>
        <w:jc w:val="left"/>
        <w:textAlignment w:val="baseline"/>
        <w:rPr>
          <w:rFonts w:hint="eastAsia" w:eastAsia="仿宋_GB2312"/>
          <w:sz w:val="24"/>
          <w:lang w:eastAsia="zh-CN"/>
        </w:rPr>
      </w:pPr>
      <w:r>
        <w:rPr>
          <w:rFonts w:hint="eastAsia" w:eastAsia="仿宋_GB2312"/>
          <w:sz w:val="24"/>
        </w:rPr>
        <w:t>3、社保资金缴纳证明：社保的缴费证明材料（投标供应商提供2025年以来任意1个月的社保缴纳证明，其他组织形式供应商（如个体工商户、合作社、自然人等）可提供法人或负责人个人2025年以来任意1个月的社保资金缴纳证明材料）</w:t>
      </w:r>
      <w:r>
        <w:rPr>
          <w:rFonts w:hint="eastAsia" w:eastAsia="仿宋_GB2312"/>
          <w:sz w:val="24"/>
          <w:lang w:eastAsia="zh-CN"/>
        </w:rPr>
        <w:t>；</w:t>
      </w:r>
    </w:p>
    <w:p w14:paraId="316B4C4A">
      <w:pPr>
        <w:adjustRightInd w:val="0"/>
        <w:spacing w:line="360" w:lineRule="auto"/>
        <w:ind w:firstLine="480" w:firstLineChars="200"/>
        <w:jc w:val="left"/>
        <w:textAlignment w:val="baseline"/>
        <w:rPr>
          <w:rFonts w:hint="eastAsia" w:eastAsia="仿宋_GB2312"/>
          <w:sz w:val="24"/>
          <w:lang w:eastAsia="zh-CN"/>
        </w:rPr>
      </w:pPr>
      <w:r>
        <w:rPr>
          <w:rFonts w:hint="eastAsia" w:eastAsia="仿宋_GB2312"/>
          <w:sz w:val="24"/>
        </w:rPr>
        <w:t>4、税收缴纳证明：纳税的缴费证明材料（投标供应商提供2025年以来任意1个月的纳税缴纳证明，免税企业提供税务机关出具相关的有效证明材料）</w:t>
      </w:r>
      <w:r>
        <w:rPr>
          <w:rFonts w:hint="eastAsia" w:eastAsia="仿宋_GB2312"/>
          <w:sz w:val="24"/>
          <w:lang w:eastAsia="zh-CN"/>
        </w:rPr>
        <w:t>；</w:t>
      </w:r>
    </w:p>
    <w:p w14:paraId="4F8CE4D3">
      <w:pPr>
        <w:adjustRightInd w:val="0"/>
        <w:spacing w:line="360" w:lineRule="auto"/>
        <w:ind w:firstLine="480" w:firstLineChars="200"/>
        <w:jc w:val="left"/>
        <w:textAlignment w:val="baseline"/>
        <w:rPr>
          <w:rFonts w:hint="eastAsia" w:eastAsia="仿宋_GB2312"/>
          <w:sz w:val="24"/>
          <w:lang w:eastAsia="zh-CN"/>
        </w:rPr>
      </w:pPr>
      <w:r>
        <w:rPr>
          <w:rFonts w:hint="eastAsia" w:eastAsia="仿宋_GB2312"/>
          <w:sz w:val="24"/>
        </w:rPr>
        <w:t>5、无重大违法记录声明：参加政府采购活动前3年内，在经营活动中没有重大违法记录的书面声明</w:t>
      </w:r>
      <w:r>
        <w:rPr>
          <w:rFonts w:hint="eastAsia" w:eastAsia="仿宋_GB2312"/>
          <w:sz w:val="24"/>
          <w:lang w:eastAsia="zh-CN"/>
        </w:rPr>
        <w:t>；</w:t>
      </w:r>
    </w:p>
    <w:p w14:paraId="6B8231AE">
      <w:pPr>
        <w:adjustRightInd w:val="0"/>
        <w:spacing w:line="360" w:lineRule="auto"/>
        <w:ind w:firstLine="480" w:firstLineChars="200"/>
        <w:jc w:val="left"/>
        <w:textAlignment w:val="baseline"/>
        <w:rPr>
          <w:rFonts w:hint="eastAsia" w:eastAsia="仿宋_GB2312"/>
          <w:sz w:val="24"/>
          <w:lang w:val="en-US" w:eastAsia="zh-CN"/>
        </w:rPr>
      </w:pPr>
      <w:r>
        <w:rPr>
          <w:rFonts w:hint="eastAsia" w:eastAsia="仿宋_GB2312"/>
          <w:sz w:val="24"/>
          <w:lang w:val="en-US" w:eastAsia="zh-CN"/>
        </w:rPr>
        <w:t>6、具备履行合同所必需的设备和专业技术能力的证明材料：提供具有履行合同所必需的设备和专业技术能力的承诺；</w:t>
      </w:r>
    </w:p>
    <w:p w14:paraId="40F57DBB">
      <w:pPr>
        <w:adjustRightInd w:val="0"/>
        <w:spacing w:line="360" w:lineRule="auto"/>
        <w:ind w:firstLine="480" w:firstLineChars="200"/>
        <w:jc w:val="left"/>
        <w:textAlignment w:val="baseline"/>
        <w:rPr>
          <w:rFonts w:hint="eastAsia" w:eastAsia="仿宋_GB2312"/>
          <w:sz w:val="24"/>
          <w:highlight w:val="none"/>
          <w:lang w:eastAsia="zh-CN"/>
        </w:rPr>
      </w:pPr>
      <w:r>
        <w:rPr>
          <w:rFonts w:hint="eastAsia" w:eastAsia="仿宋_GB2312"/>
          <w:sz w:val="24"/>
          <w:highlight w:val="none"/>
          <w:lang w:val="en-US" w:eastAsia="zh-CN"/>
        </w:rPr>
        <w:t>7</w:t>
      </w:r>
      <w:r>
        <w:rPr>
          <w:rFonts w:hint="eastAsia" w:eastAsia="仿宋_GB2312"/>
          <w:sz w:val="24"/>
          <w:highlight w:val="none"/>
        </w:rPr>
        <w:t>、法定代表人（负责人）委托授权书</w:t>
      </w:r>
      <w:r>
        <w:rPr>
          <w:rFonts w:hint="eastAsia" w:eastAsia="仿宋_GB2312"/>
          <w:sz w:val="24"/>
          <w:highlight w:val="none"/>
          <w:lang w:val="en-US" w:eastAsia="zh-CN"/>
        </w:rPr>
        <w:t>/</w:t>
      </w:r>
      <w:r>
        <w:rPr>
          <w:rFonts w:hint="eastAsia" w:eastAsia="仿宋_GB2312"/>
          <w:sz w:val="24"/>
          <w:highlight w:val="none"/>
        </w:rPr>
        <w:t>身份证明：法定代表人/负责人直接参加的，须递交《法定代表人/负责人身份证明》；法定代表人/负责人授权代表参加的，须递交《法定代表人/负责人授权书》</w:t>
      </w:r>
      <w:r>
        <w:rPr>
          <w:rFonts w:hint="eastAsia" w:eastAsia="仿宋_GB2312"/>
          <w:sz w:val="24"/>
          <w:highlight w:val="none"/>
          <w:lang w:eastAsia="zh-CN"/>
        </w:rPr>
        <w:t>；</w:t>
      </w:r>
    </w:p>
    <w:p w14:paraId="78FFBD45">
      <w:pPr>
        <w:adjustRightInd w:val="0"/>
        <w:spacing w:line="360" w:lineRule="auto"/>
        <w:ind w:firstLine="480" w:firstLineChars="200"/>
        <w:jc w:val="left"/>
        <w:textAlignment w:val="baseline"/>
        <w:rPr>
          <w:rFonts w:hint="default" w:eastAsia="仿宋_GB2312"/>
          <w:sz w:val="24"/>
          <w:lang w:val="en-US" w:eastAsia="zh-CN"/>
        </w:rPr>
      </w:pPr>
      <w:r>
        <w:rPr>
          <w:rFonts w:hint="eastAsia" w:eastAsia="仿宋_GB2312"/>
          <w:sz w:val="24"/>
          <w:lang w:val="en-US" w:eastAsia="zh-CN"/>
        </w:rPr>
        <w:t>8</w:t>
      </w:r>
      <w:r>
        <w:rPr>
          <w:rFonts w:hint="eastAsia" w:eastAsia="仿宋_GB2312"/>
          <w:sz w:val="24"/>
        </w:rPr>
        <w:t>、供应商未被“信用中国”网站（www.creditchina.gov.cn）列入失信被执行人和重大税收违法失信主体，未被中国政府采购网（www.ccgp.gov.cn）列入政府采购严重违法失信行为记录名单；（采购代理机构于本项目磋商响应文件递交截止日当天查询相关信用记录</w:t>
      </w:r>
      <w:bookmarkStart w:id="7" w:name="_GoBack"/>
      <w:bookmarkEnd w:id="7"/>
      <w:r>
        <w:rPr>
          <w:rFonts w:hint="eastAsia" w:eastAsia="仿宋_GB2312"/>
          <w:sz w:val="24"/>
        </w:rPr>
        <w:t>，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r>
        <w:rPr>
          <w:rFonts w:hint="eastAsia" w:eastAsia="仿宋_GB2312"/>
          <w:sz w:val="24"/>
          <w:lang w:val="en-US" w:eastAsia="zh-CN"/>
        </w:rPr>
        <w:t>；</w:t>
      </w:r>
    </w:p>
    <w:p w14:paraId="39F0AF1E">
      <w:pPr>
        <w:adjustRightInd w:val="0"/>
        <w:spacing w:line="360" w:lineRule="auto"/>
        <w:ind w:firstLine="480" w:firstLineChars="200"/>
        <w:jc w:val="left"/>
        <w:textAlignment w:val="baseline"/>
        <w:rPr>
          <w:rFonts w:hint="eastAsia" w:eastAsia="仿宋_GB2312"/>
          <w:sz w:val="24"/>
        </w:rPr>
      </w:pPr>
      <w:r>
        <w:rPr>
          <w:rFonts w:hint="eastAsia" w:eastAsia="仿宋_GB2312"/>
          <w:sz w:val="24"/>
          <w:lang w:val="en-US" w:eastAsia="zh-CN"/>
        </w:rPr>
        <w:t>9</w:t>
      </w:r>
      <w:r>
        <w:rPr>
          <w:rFonts w:hint="eastAsia" w:eastAsia="仿宋_GB2312"/>
          <w:sz w:val="24"/>
        </w:rPr>
        <w:t>.非联合体投标</w:t>
      </w:r>
      <w:r>
        <w:rPr>
          <w:rFonts w:hint="eastAsia" w:eastAsia="仿宋_GB2312"/>
          <w:sz w:val="24"/>
          <w:lang w:eastAsia="zh-CN"/>
        </w:rPr>
        <w:t>：本次磋商项目不接受联合体磋商（由供应商自行出具非联合体磋商承诺书）</w:t>
      </w:r>
      <w:r>
        <w:rPr>
          <w:rFonts w:hint="eastAsia" w:eastAsia="仿宋_GB2312"/>
          <w:sz w:val="24"/>
        </w:rPr>
        <w:t>。</w:t>
      </w:r>
    </w:p>
    <w:p w14:paraId="572689CB">
      <w:pPr>
        <w:adjustRightInd w:val="0"/>
        <w:spacing w:line="360" w:lineRule="auto"/>
        <w:ind w:firstLine="480" w:firstLineChars="200"/>
        <w:jc w:val="left"/>
        <w:textAlignment w:val="baseline"/>
        <w:rPr>
          <w:rFonts w:eastAsia="仿宋_GB2312"/>
          <w:sz w:val="24"/>
        </w:rPr>
      </w:pPr>
      <w:r>
        <w:rPr>
          <w:rFonts w:eastAsia="仿宋_GB2312"/>
          <w:sz w:val="24"/>
        </w:rPr>
        <w:t>以上提供的扫描件、复印件必须加盖供应商公章。</w:t>
      </w:r>
      <w:r>
        <w:rPr>
          <w:rFonts w:eastAsia="仿宋_GB2312"/>
        </w:rPr>
        <w:br w:type="page"/>
      </w:r>
    </w:p>
    <w:p w14:paraId="02C4007E">
      <w:pPr>
        <w:jc w:val="left"/>
        <w:outlineLvl w:val="2"/>
        <w:rPr>
          <w:rFonts w:eastAsia="仿宋_GB2312"/>
          <w:b/>
          <w:sz w:val="24"/>
        </w:rPr>
      </w:pPr>
      <w:bookmarkStart w:id="0" w:name="_Toc7005120"/>
      <w:r>
        <w:rPr>
          <w:rFonts w:eastAsia="仿宋_GB2312"/>
          <w:b/>
          <w:sz w:val="24"/>
        </w:rPr>
        <w:t>1</w:t>
      </w:r>
      <w:r>
        <w:rPr>
          <w:rFonts w:hint="eastAsia" w:eastAsia="仿宋_GB2312"/>
          <w:b/>
          <w:sz w:val="24"/>
          <w:lang w:val="en-US" w:eastAsia="zh-CN"/>
        </w:rPr>
        <w:t>-1</w:t>
      </w:r>
      <w:r>
        <w:rPr>
          <w:rFonts w:eastAsia="仿宋_GB2312"/>
          <w:b/>
          <w:sz w:val="24"/>
        </w:rPr>
        <w:t xml:space="preserve">  </w:t>
      </w:r>
      <w:r>
        <w:rPr>
          <w:rFonts w:hint="eastAsia" w:eastAsia="仿宋_GB2312"/>
          <w:b/>
          <w:sz w:val="24"/>
        </w:rPr>
        <w:t>有效的主体资格证明：</w:t>
      </w:r>
      <w:bookmarkEnd w:id="0"/>
      <w:r>
        <w:rPr>
          <w:rFonts w:hint="eastAsia" w:eastAsia="仿宋_GB2312"/>
          <w:b w:val="0"/>
          <w:bCs/>
          <w:sz w:val="24"/>
        </w:rPr>
        <w:t>提供合格有效的法人或者其他组织的营业执照等证明文件，自然人的身份证明；供应商是法人或其他组织的应提供营业执照等证明文件，供应商是自然人的应提供有效的自然人身份证明</w:t>
      </w:r>
    </w:p>
    <w:p w14:paraId="176025E1">
      <w:pPr>
        <w:jc w:val="left"/>
        <w:rPr>
          <w:rFonts w:eastAsia="仿宋_GB2312"/>
          <w:sz w:val="24"/>
        </w:rPr>
      </w:pPr>
    </w:p>
    <w:p w14:paraId="34422F55">
      <w:pPr>
        <w:tabs>
          <w:tab w:val="left" w:pos="993"/>
          <w:tab w:val="left" w:pos="1030"/>
          <w:tab w:val="left" w:pos="8364"/>
        </w:tabs>
        <w:snapToGrid w:val="0"/>
        <w:spacing w:after="156" w:afterLines="50"/>
        <w:ind w:right="-57" w:rightChars="-27"/>
        <w:rPr>
          <w:rFonts w:eastAsia="仿宋_GB2312"/>
          <w:sz w:val="24"/>
        </w:rPr>
      </w:pPr>
      <w:bookmarkStart w:id="1" w:name="_Toc7005121"/>
      <w:bookmarkStart w:id="2" w:name="_Ref527015333"/>
    </w:p>
    <w:p w14:paraId="5A651B84">
      <w:pPr>
        <w:tabs>
          <w:tab w:val="left" w:pos="993"/>
          <w:tab w:val="left" w:pos="1030"/>
          <w:tab w:val="left" w:pos="8364"/>
        </w:tabs>
        <w:snapToGrid w:val="0"/>
        <w:spacing w:after="156" w:afterLines="50"/>
        <w:ind w:right="-57" w:rightChars="-27"/>
        <w:rPr>
          <w:rFonts w:eastAsia="仿宋_GB2312"/>
          <w:sz w:val="24"/>
        </w:rPr>
      </w:pPr>
      <w:r>
        <w:rPr>
          <w:rFonts w:hint="eastAsia" w:eastAsia="仿宋_GB2312"/>
          <w:b/>
          <w:sz w:val="24"/>
          <w:lang w:val="en-US" w:eastAsia="zh-CN"/>
        </w:rPr>
        <w:t>1-</w:t>
      </w:r>
      <w:r>
        <w:rPr>
          <w:rFonts w:hint="eastAsia" w:eastAsia="仿宋_GB2312"/>
          <w:b/>
          <w:sz w:val="24"/>
        </w:rPr>
        <w:t xml:space="preserve">2 </w:t>
      </w:r>
      <w:bookmarkEnd w:id="1"/>
      <w:bookmarkEnd w:id="2"/>
      <w:r>
        <w:rPr>
          <w:rFonts w:hint="eastAsia" w:eastAsia="仿宋_GB2312"/>
          <w:b/>
          <w:bCs/>
          <w:sz w:val="24"/>
        </w:rPr>
        <w:t>财务状况报告：</w:t>
      </w:r>
      <w:r>
        <w:rPr>
          <w:rFonts w:hint="eastAsia" w:eastAsia="仿宋_GB2312"/>
          <w:sz w:val="24"/>
        </w:rPr>
        <w:t>供应商提供2024年度的财务审计报告或由供应商基本户开户银行近三个月内出具的资信证明（须提供基本户开户许可证或基本户开户信息）或供应商提供在投标截止时间前三个月内由信用担保机构出具的投标担保函</w:t>
      </w:r>
      <w:r>
        <w:rPr>
          <w:rFonts w:eastAsia="仿宋_GB2312"/>
          <w:sz w:val="24"/>
        </w:rPr>
        <w:t>。</w:t>
      </w:r>
    </w:p>
    <w:p w14:paraId="433B10CB">
      <w:pPr>
        <w:tabs>
          <w:tab w:val="left" w:pos="993"/>
          <w:tab w:val="left" w:pos="1030"/>
          <w:tab w:val="left" w:pos="8364"/>
        </w:tabs>
        <w:snapToGrid w:val="0"/>
        <w:spacing w:after="156" w:afterLines="50"/>
        <w:ind w:right="-57" w:rightChars="-27"/>
        <w:rPr>
          <w:rFonts w:eastAsia="仿宋_GB2312"/>
          <w:szCs w:val="21"/>
        </w:rPr>
      </w:pPr>
    </w:p>
    <w:p w14:paraId="1430FF20">
      <w:pPr>
        <w:tabs>
          <w:tab w:val="left" w:pos="993"/>
          <w:tab w:val="left" w:pos="1030"/>
          <w:tab w:val="left" w:pos="8364"/>
        </w:tabs>
        <w:snapToGrid w:val="0"/>
        <w:spacing w:after="156" w:afterLines="50"/>
        <w:ind w:right="-57" w:rightChars="-27"/>
        <w:rPr>
          <w:rFonts w:eastAsia="仿宋_GB2312"/>
          <w:szCs w:val="21"/>
        </w:rPr>
      </w:pPr>
      <w:bookmarkStart w:id="3" w:name="_Toc7005123"/>
    </w:p>
    <w:p w14:paraId="366E0F9A">
      <w:pPr>
        <w:tabs>
          <w:tab w:val="left" w:pos="993"/>
          <w:tab w:val="left" w:pos="1030"/>
          <w:tab w:val="left" w:pos="8364"/>
        </w:tabs>
        <w:snapToGrid w:val="0"/>
        <w:spacing w:after="156" w:afterLines="50"/>
        <w:ind w:right="-57" w:rightChars="-27"/>
        <w:jc w:val="left"/>
        <w:rPr>
          <w:rFonts w:hint="eastAsia" w:eastAsia="仿宋_GB2312"/>
          <w:sz w:val="24"/>
          <w:lang w:eastAsia="zh-CN"/>
        </w:rPr>
      </w:pPr>
      <w:r>
        <w:rPr>
          <w:rFonts w:hint="eastAsia" w:eastAsia="仿宋_GB2312"/>
          <w:b/>
          <w:sz w:val="24"/>
          <w:lang w:val="en-US" w:eastAsia="zh-CN"/>
        </w:rPr>
        <w:t>1-</w:t>
      </w:r>
      <w:r>
        <w:rPr>
          <w:rFonts w:eastAsia="仿宋_GB2312"/>
          <w:b/>
          <w:sz w:val="24"/>
        </w:rPr>
        <w:t>3</w:t>
      </w:r>
      <w:r>
        <w:rPr>
          <w:rFonts w:hint="eastAsia" w:eastAsia="仿宋_GB2312"/>
          <w:b/>
          <w:sz w:val="24"/>
        </w:rPr>
        <w:t xml:space="preserve"> </w:t>
      </w:r>
      <w:bookmarkEnd w:id="3"/>
      <w:r>
        <w:rPr>
          <w:rFonts w:hint="eastAsia" w:eastAsia="仿宋_GB2312"/>
          <w:b/>
          <w:sz w:val="24"/>
        </w:rPr>
        <w:t>社保资金缴纳证明：</w:t>
      </w:r>
      <w:r>
        <w:rPr>
          <w:rFonts w:hint="eastAsia" w:eastAsia="仿宋_GB2312"/>
          <w:b w:val="0"/>
          <w:bCs/>
          <w:sz w:val="24"/>
        </w:rPr>
        <w:t>社保的缴费证明材料（投标供应商提供2025年以来任意1个月的社保缴纳证明，其他组织形式供应商（如个体工商户、合作社、自然人等）可提供法人或负责人个人2025年以来任意1个月的社保资金缴纳证明材料）</w:t>
      </w:r>
      <w:r>
        <w:rPr>
          <w:rFonts w:hint="eastAsia" w:eastAsia="仿宋_GB2312"/>
          <w:b w:val="0"/>
          <w:bCs/>
          <w:sz w:val="24"/>
          <w:lang w:eastAsia="zh-CN"/>
        </w:rPr>
        <w:t>。</w:t>
      </w:r>
    </w:p>
    <w:p w14:paraId="484574CB">
      <w:pPr>
        <w:tabs>
          <w:tab w:val="left" w:pos="993"/>
          <w:tab w:val="left" w:pos="1030"/>
          <w:tab w:val="left" w:pos="8364"/>
        </w:tabs>
        <w:snapToGrid w:val="0"/>
        <w:spacing w:after="156" w:afterLines="50"/>
        <w:ind w:right="-57" w:rightChars="-27"/>
        <w:rPr>
          <w:rFonts w:eastAsia="仿宋_GB2312"/>
          <w:b/>
          <w:sz w:val="24"/>
        </w:rPr>
      </w:pPr>
      <w:bookmarkStart w:id="4" w:name="_Toc7005124"/>
    </w:p>
    <w:p w14:paraId="23BB283C">
      <w:pPr>
        <w:tabs>
          <w:tab w:val="left" w:pos="993"/>
          <w:tab w:val="left" w:pos="1030"/>
          <w:tab w:val="left" w:pos="8364"/>
        </w:tabs>
        <w:snapToGrid w:val="0"/>
        <w:spacing w:after="156" w:afterLines="50"/>
        <w:ind w:right="-57" w:rightChars="-27"/>
        <w:jc w:val="left"/>
        <w:rPr>
          <w:rFonts w:hint="eastAsia" w:eastAsia="仿宋_GB2312"/>
          <w:sz w:val="24"/>
          <w:lang w:eastAsia="zh-CN"/>
        </w:rPr>
      </w:pPr>
      <w:r>
        <w:rPr>
          <w:rFonts w:hint="eastAsia" w:eastAsia="仿宋_GB2312"/>
          <w:b/>
          <w:sz w:val="24"/>
          <w:lang w:val="en-US" w:eastAsia="zh-CN"/>
        </w:rPr>
        <w:t>1</w:t>
      </w:r>
      <w:r>
        <w:rPr>
          <w:rFonts w:eastAsia="仿宋_GB2312"/>
          <w:b/>
          <w:sz w:val="24"/>
        </w:rPr>
        <w:t>-4</w:t>
      </w:r>
      <w:r>
        <w:rPr>
          <w:rFonts w:hint="eastAsia" w:eastAsia="仿宋_GB2312"/>
          <w:b/>
          <w:sz w:val="24"/>
        </w:rPr>
        <w:t xml:space="preserve"> </w:t>
      </w:r>
      <w:bookmarkEnd w:id="4"/>
      <w:r>
        <w:rPr>
          <w:rFonts w:hint="eastAsia" w:eastAsia="仿宋_GB2312"/>
          <w:b/>
          <w:bCs w:val="0"/>
          <w:sz w:val="24"/>
        </w:rPr>
        <w:t>税收缴纳证明：</w:t>
      </w:r>
      <w:r>
        <w:rPr>
          <w:rFonts w:hint="eastAsia" w:eastAsia="仿宋_GB2312"/>
          <w:b w:val="0"/>
          <w:bCs/>
          <w:sz w:val="24"/>
        </w:rPr>
        <w:t>纳税的缴费证明材料（投标供应商提供2025年以来任意1个月的纳税缴纳证明，免税企业提供税务机关出具相关的有效证明材料）</w:t>
      </w:r>
      <w:r>
        <w:rPr>
          <w:rFonts w:hint="eastAsia" w:eastAsia="仿宋_GB2312"/>
          <w:b w:val="0"/>
          <w:bCs/>
          <w:sz w:val="24"/>
          <w:lang w:eastAsia="zh-CN"/>
        </w:rPr>
        <w:t>。</w:t>
      </w:r>
    </w:p>
    <w:p w14:paraId="3052DDC5">
      <w:pPr>
        <w:pStyle w:val="2"/>
      </w:pPr>
      <w:bookmarkStart w:id="5" w:name="_Toc7005125"/>
    </w:p>
    <w:p w14:paraId="3C2A5B82">
      <w:pPr>
        <w:jc w:val="left"/>
        <w:outlineLvl w:val="2"/>
        <w:rPr>
          <w:rFonts w:hint="default" w:eastAsia="仿宋_GB2312"/>
          <w:b/>
          <w:bCs/>
          <w:sz w:val="24"/>
          <w:lang w:val="en-US" w:eastAsia="zh-CN"/>
        </w:rPr>
      </w:pPr>
      <w:r>
        <w:rPr>
          <w:rFonts w:hint="eastAsia" w:eastAsia="仿宋_GB2312"/>
          <w:b/>
          <w:bCs/>
          <w:sz w:val="24"/>
          <w:lang w:val="en-US" w:eastAsia="zh-CN"/>
        </w:rPr>
        <w:t>1-5 无重大违法记录声明</w:t>
      </w:r>
      <w:r>
        <w:rPr>
          <w:rFonts w:hint="eastAsia" w:eastAsia="仿宋_GB2312"/>
          <w:b/>
          <w:sz w:val="24"/>
          <w:lang w:eastAsia="zh-CN"/>
        </w:rPr>
        <w:t>（</w:t>
      </w:r>
      <w:r>
        <w:rPr>
          <w:rFonts w:hint="eastAsia" w:eastAsia="仿宋_GB2312"/>
          <w:b/>
          <w:sz w:val="24"/>
          <w:lang w:val="en-US" w:eastAsia="zh-CN"/>
        </w:rPr>
        <w:t>格式</w:t>
      </w:r>
      <w:r>
        <w:rPr>
          <w:rFonts w:hint="eastAsia" w:eastAsia="仿宋_GB2312"/>
          <w:b/>
          <w:sz w:val="24"/>
          <w:lang w:eastAsia="zh-CN"/>
        </w:rPr>
        <w:t>）</w:t>
      </w:r>
      <w:r>
        <w:rPr>
          <w:rFonts w:hint="eastAsia" w:eastAsia="仿宋_GB2312"/>
          <w:b/>
          <w:bCs/>
          <w:sz w:val="24"/>
          <w:lang w:val="en-US" w:eastAsia="zh-CN"/>
        </w:rPr>
        <w:t>：</w:t>
      </w:r>
      <w:r>
        <w:rPr>
          <w:rFonts w:hint="eastAsia" w:eastAsia="仿宋_GB2312"/>
          <w:b w:val="0"/>
          <w:bCs w:val="0"/>
          <w:sz w:val="24"/>
          <w:lang w:val="en-US" w:eastAsia="zh-CN"/>
        </w:rPr>
        <w:t>参加政府采购活动前3年内，在经营活动中没有重大违法记录的书面声明。</w:t>
      </w:r>
    </w:p>
    <w:p w14:paraId="6CF76F12">
      <w:pPr>
        <w:jc w:val="center"/>
        <w:rPr>
          <w:rFonts w:eastAsia="仿宋_GB2312"/>
          <w:b/>
          <w:sz w:val="24"/>
        </w:rPr>
      </w:pPr>
    </w:p>
    <w:p w14:paraId="77165B62">
      <w:pPr>
        <w:jc w:val="center"/>
        <w:rPr>
          <w:rFonts w:hint="eastAsia" w:eastAsia="仿宋_GB2312"/>
          <w:b/>
          <w:sz w:val="24"/>
          <w:lang w:eastAsia="zh-CN"/>
        </w:rPr>
      </w:pPr>
      <w:r>
        <w:rPr>
          <w:rFonts w:eastAsia="仿宋_GB2312"/>
          <w:b/>
          <w:sz w:val="24"/>
        </w:rPr>
        <w:t>声明函</w:t>
      </w:r>
      <w:r>
        <w:rPr>
          <w:rFonts w:hint="eastAsia" w:eastAsia="仿宋_GB2312"/>
          <w:b/>
          <w:sz w:val="24"/>
          <w:lang w:eastAsia="zh-CN"/>
        </w:rPr>
        <w:t>（</w:t>
      </w:r>
      <w:r>
        <w:rPr>
          <w:rFonts w:hint="eastAsia" w:eastAsia="仿宋_GB2312"/>
          <w:b/>
          <w:sz w:val="24"/>
          <w:lang w:val="en-US" w:eastAsia="zh-CN"/>
        </w:rPr>
        <w:t>格式</w:t>
      </w:r>
      <w:r>
        <w:rPr>
          <w:rFonts w:hint="eastAsia" w:eastAsia="仿宋_GB2312"/>
          <w:b/>
          <w:sz w:val="24"/>
          <w:lang w:eastAsia="zh-CN"/>
        </w:rPr>
        <w:t>）</w:t>
      </w:r>
    </w:p>
    <w:p w14:paraId="4E8F6C35">
      <w:pPr>
        <w:jc w:val="center"/>
        <w:rPr>
          <w:rFonts w:eastAsia="仿宋_GB2312"/>
          <w:sz w:val="24"/>
        </w:rPr>
      </w:pPr>
    </w:p>
    <w:p w14:paraId="34F1471C">
      <w:pPr>
        <w:tabs>
          <w:tab w:val="left" w:pos="5580"/>
        </w:tabs>
        <w:spacing w:before="120" w:line="360" w:lineRule="auto"/>
        <w:rPr>
          <w:rFonts w:eastAsia="仿宋_GB2312"/>
          <w:sz w:val="24"/>
        </w:rPr>
      </w:pPr>
      <w:r>
        <w:rPr>
          <w:rFonts w:hint="eastAsia" w:eastAsia="仿宋_GB2312"/>
          <w:b/>
          <w:bCs/>
          <w:kern w:val="0"/>
          <w:sz w:val="24"/>
          <w:lang w:eastAsia="zh-CN"/>
        </w:rPr>
        <w:t>永明项目管理有限公司</w:t>
      </w:r>
      <w:r>
        <w:rPr>
          <w:rFonts w:eastAsia="仿宋_GB2312"/>
          <w:sz w:val="24"/>
        </w:rPr>
        <w:t xml:space="preserve">：  </w:t>
      </w:r>
    </w:p>
    <w:p w14:paraId="60BB0C85">
      <w:pPr>
        <w:tabs>
          <w:tab w:val="left" w:pos="5580"/>
        </w:tabs>
        <w:spacing w:before="120" w:line="360" w:lineRule="auto"/>
        <w:ind w:firstLine="480" w:firstLineChars="200"/>
        <w:rPr>
          <w:rFonts w:eastAsia="仿宋_GB2312"/>
          <w:sz w:val="24"/>
        </w:rPr>
      </w:pPr>
      <w:r>
        <w:rPr>
          <w:rFonts w:eastAsia="仿宋_GB2312"/>
          <w:sz w:val="24"/>
        </w:rPr>
        <w:t>我公司郑重承诺在参加本项目政府采购活动前三年内，在经营活动中无重大违法记录。</w:t>
      </w:r>
    </w:p>
    <w:p w14:paraId="5FF9BB34">
      <w:pPr>
        <w:tabs>
          <w:tab w:val="left" w:pos="5580"/>
        </w:tabs>
        <w:spacing w:before="120" w:line="360" w:lineRule="auto"/>
        <w:ind w:firstLine="480" w:firstLineChars="200"/>
        <w:rPr>
          <w:rFonts w:eastAsia="仿宋_GB2312"/>
          <w:sz w:val="24"/>
        </w:rPr>
      </w:pPr>
      <w:r>
        <w:rPr>
          <w:rFonts w:eastAsia="仿宋_GB2312"/>
          <w:sz w:val="24"/>
        </w:rPr>
        <w:t>特此声明。</w:t>
      </w:r>
    </w:p>
    <w:p w14:paraId="7ABE2DBD">
      <w:pPr>
        <w:tabs>
          <w:tab w:val="left" w:pos="5580"/>
        </w:tabs>
        <w:spacing w:before="120" w:line="360" w:lineRule="auto"/>
        <w:ind w:firstLine="480" w:firstLineChars="200"/>
        <w:rPr>
          <w:rFonts w:eastAsia="仿宋_GB2312"/>
          <w:sz w:val="24"/>
        </w:rPr>
      </w:pPr>
    </w:p>
    <w:p w14:paraId="0BA8D774">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0CB865FC">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3B565424">
      <w:pPr>
        <w:jc w:val="left"/>
        <w:outlineLvl w:val="2"/>
        <w:rPr>
          <w:rFonts w:hint="eastAsia" w:eastAsia="仿宋_GB2312"/>
          <w:b/>
          <w:bCs/>
          <w:sz w:val="24"/>
          <w:lang w:val="en-US" w:eastAsia="zh-CN"/>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31F458FA">
      <w:pPr>
        <w:jc w:val="left"/>
        <w:outlineLvl w:val="2"/>
        <w:rPr>
          <w:rFonts w:hint="eastAsia" w:eastAsia="仿宋_GB2312"/>
          <w:b/>
          <w:bCs/>
          <w:sz w:val="24"/>
          <w:lang w:val="en-US" w:eastAsia="zh-CN"/>
        </w:rPr>
      </w:pPr>
    </w:p>
    <w:p w14:paraId="00F80D06">
      <w:pPr>
        <w:jc w:val="left"/>
        <w:outlineLvl w:val="2"/>
        <w:rPr>
          <w:rFonts w:hint="eastAsia" w:eastAsia="仿宋_GB2312"/>
          <w:b/>
          <w:bCs/>
          <w:sz w:val="24"/>
          <w:lang w:val="en-US" w:eastAsia="zh-CN"/>
        </w:rPr>
      </w:pPr>
    </w:p>
    <w:p w14:paraId="00AECC33">
      <w:pPr>
        <w:jc w:val="left"/>
        <w:outlineLvl w:val="2"/>
        <w:rPr>
          <w:rFonts w:hint="eastAsia" w:eastAsia="仿宋_GB2312"/>
          <w:b/>
          <w:bCs/>
          <w:sz w:val="24"/>
          <w:lang w:val="en-US" w:eastAsia="zh-CN"/>
        </w:rPr>
      </w:pPr>
    </w:p>
    <w:p w14:paraId="157F291D">
      <w:pPr>
        <w:jc w:val="left"/>
        <w:outlineLvl w:val="2"/>
        <w:rPr>
          <w:rFonts w:hint="eastAsia" w:eastAsia="仿宋_GB2312"/>
          <w:b/>
          <w:bCs/>
          <w:sz w:val="24"/>
          <w:lang w:val="en-US" w:eastAsia="zh-CN"/>
        </w:rPr>
      </w:pPr>
    </w:p>
    <w:p w14:paraId="31D6C51D">
      <w:pPr>
        <w:jc w:val="left"/>
        <w:outlineLvl w:val="2"/>
        <w:rPr>
          <w:rFonts w:eastAsia="仿宋_GB2312"/>
          <w:b/>
          <w:sz w:val="24"/>
        </w:rPr>
      </w:pPr>
      <w:r>
        <w:rPr>
          <w:rFonts w:hint="eastAsia" w:eastAsia="仿宋_GB2312"/>
          <w:b/>
          <w:bCs/>
          <w:sz w:val="24"/>
          <w:lang w:val="en-US" w:eastAsia="zh-CN"/>
        </w:rPr>
        <w:t>1</w:t>
      </w:r>
      <w:r>
        <w:rPr>
          <w:rFonts w:eastAsia="仿宋_GB2312"/>
          <w:b/>
          <w:bCs/>
          <w:sz w:val="24"/>
        </w:rPr>
        <w:t>-</w:t>
      </w:r>
      <w:r>
        <w:rPr>
          <w:rFonts w:hint="eastAsia" w:eastAsia="仿宋_GB2312"/>
          <w:b/>
          <w:bCs/>
          <w:sz w:val="24"/>
          <w:lang w:val="en-US" w:eastAsia="zh-CN"/>
        </w:rPr>
        <w:t>6</w:t>
      </w:r>
      <w:r>
        <w:rPr>
          <w:rFonts w:hint="eastAsia" w:eastAsia="仿宋_GB2312"/>
          <w:b/>
          <w:bCs/>
          <w:sz w:val="24"/>
        </w:rPr>
        <w:t xml:space="preserve">  </w:t>
      </w:r>
      <w:r>
        <w:rPr>
          <w:rFonts w:eastAsia="仿宋_GB2312"/>
          <w:b/>
          <w:sz w:val="24"/>
        </w:rPr>
        <w:t>具备履行合同所必需的设备和专业技术能力承诺书</w:t>
      </w:r>
      <w:bookmarkEnd w:id="5"/>
      <w:r>
        <w:rPr>
          <w:rFonts w:eastAsia="仿宋_GB2312"/>
          <w:b/>
          <w:sz w:val="24"/>
        </w:rPr>
        <w:t xml:space="preserve">                                                                                                                                                                                                                                                                                                                                                                                                                                                                                                                                                                                                                                                                                                      </w:t>
      </w:r>
    </w:p>
    <w:p w14:paraId="0F2F441E">
      <w:pPr>
        <w:ind w:firstLine="480"/>
        <w:rPr>
          <w:rFonts w:eastAsia="仿宋_GB2312"/>
          <w:kern w:val="0"/>
          <w:sz w:val="24"/>
        </w:rPr>
      </w:pPr>
    </w:p>
    <w:p w14:paraId="5993F88C">
      <w:pPr>
        <w:ind w:firstLine="480"/>
        <w:rPr>
          <w:rFonts w:eastAsia="仿宋_GB2312"/>
          <w:kern w:val="0"/>
          <w:sz w:val="24"/>
        </w:rPr>
      </w:pPr>
    </w:p>
    <w:p w14:paraId="21A0ADF0">
      <w:pPr>
        <w:rPr>
          <w:rFonts w:eastAsia="仿宋_GB2312"/>
          <w:kern w:val="0"/>
          <w:sz w:val="24"/>
          <w:u w:val="single"/>
        </w:rPr>
      </w:pPr>
      <w:r>
        <w:rPr>
          <w:rFonts w:hint="eastAsia" w:eastAsia="仿宋_GB2312"/>
          <w:b/>
          <w:bCs/>
          <w:kern w:val="0"/>
          <w:sz w:val="24"/>
          <w:lang w:eastAsia="zh-CN"/>
        </w:rPr>
        <w:t>永明项目管理有限公司</w:t>
      </w:r>
      <w:r>
        <w:rPr>
          <w:rFonts w:eastAsia="仿宋_GB2312"/>
          <w:kern w:val="0"/>
          <w:sz w:val="24"/>
        </w:rPr>
        <w:t>：</w:t>
      </w:r>
    </w:p>
    <w:p w14:paraId="37E0E89E">
      <w:pPr>
        <w:ind w:firstLine="480"/>
        <w:rPr>
          <w:rFonts w:eastAsia="仿宋_GB2312"/>
          <w:kern w:val="0"/>
          <w:sz w:val="24"/>
        </w:rPr>
      </w:pPr>
    </w:p>
    <w:p w14:paraId="30745A4C">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39E70E1F">
      <w:pPr>
        <w:ind w:firstLine="480"/>
        <w:rPr>
          <w:rFonts w:eastAsia="仿宋_GB2312"/>
          <w:b/>
          <w:sz w:val="24"/>
        </w:rPr>
      </w:pPr>
    </w:p>
    <w:p w14:paraId="178581A9">
      <w:pPr>
        <w:ind w:firstLine="480"/>
        <w:rPr>
          <w:rFonts w:eastAsia="仿宋_GB2312"/>
          <w:b/>
          <w:sz w:val="24"/>
        </w:rPr>
      </w:pPr>
    </w:p>
    <w:p w14:paraId="42CB5D7E">
      <w:pPr>
        <w:ind w:firstLine="480"/>
        <w:rPr>
          <w:rFonts w:eastAsia="仿宋_GB2312"/>
          <w:b/>
          <w:sz w:val="24"/>
        </w:rPr>
      </w:pPr>
    </w:p>
    <w:p w14:paraId="18E28630">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50810236">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23620B2E">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47EE7A7">
      <w:pPr>
        <w:rPr>
          <w:rFonts w:hint="eastAsia" w:eastAsia="仿宋_GB2312"/>
          <w:b/>
          <w:sz w:val="24"/>
          <w:szCs w:val="22"/>
        </w:rPr>
      </w:pPr>
      <w:bookmarkStart w:id="6" w:name="_Toc7005127"/>
    </w:p>
    <w:p w14:paraId="640FA2C7">
      <w:pPr>
        <w:rPr>
          <w:rFonts w:hint="eastAsia" w:eastAsia="仿宋_GB2312"/>
          <w:b/>
          <w:sz w:val="24"/>
          <w:szCs w:val="22"/>
          <w:lang w:val="en-US" w:eastAsia="zh-CN"/>
        </w:rPr>
      </w:pPr>
    </w:p>
    <w:p w14:paraId="68C97B93">
      <w:pPr>
        <w:rPr>
          <w:rFonts w:hint="eastAsia" w:eastAsia="仿宋_GB2312"/>
          <w:b/>
          <w:sz w:val="24"/>
          <w:szCs w:val="22"/>
          <w:lang w:val="en-US" w:eastAsia="zh-CN"/>
        </w:rPr>
      </w:pPr>
    </w:p>
    <w:p w14:paraId="36F820C3">
      <w:pPr>
        <w:rPr>
          <w:rFonts w:hint="eastAsia" w:eastAsia="仿宋_GB2312"/>
          <w:b/>
          <w:sz w:val="24"/>
          <w:szCs w:val="22"/>
          <w:lang w:val="en-US" w:eastAsia="zh-CN"/>
        </w:rPr>
      </w:pPr>
    </w:p>
    <w:p w14:paraId="0948CC26">
      <w:pPr>
        <w:rPr>
          <w:rFonts w:hint="eastAsia" w:eastAsia="仿宋_GB2312"/>
          <w:b/>
          <w:sz w:val="24"/>
          <w:szCs w:val="22"/>
          <w:lang w:val="en-US" w:eastAsia="zh-CN"/>
        </w:rPr>
      </w:pPr>
    </w:p>
    <w:p w14:paraId="7061A94C">
      <w:pPr>
        <w:rPr>
          <w:rFonts w:hint="eastAsia" w:eastAsia="仿宋_GB2312"/>
          <w:b/>
          <w:sz w:val="24"/>
          <w:szCs w:val="22"/>
          <w:lang w:val="en-US" w:eastAsia="zh-CN"/>
        </w:rPr>
      </w:pPr>
    </w:p>
    <w:p w14:paraId="3849596B">
      <w:pPr>
        <w:rPr>
          <w:rFonts w:hint="eastAsia" w:eastAsia="仿宋_GB2312"/>
          <w:b/>
          <w:sz w:val="24"/>
          <w:szCs w:val="22"/>
          <w:lang w:val="en-US" w:eastAsia="zh-CN"/>
        </w:rPr>
      </w:pPr>
    </w:p>
    <w:p w14:paraId="4BD26EB7">
      <w:pPr>
        <w:rPr>
          <w:rFonts w:hint="eastAsia" w:eastAsia="仿宋_GB2312"/>
          <w:b/>
          <w:sz w:val="24"/>
          <w:szCs w:val="22"/>
          <w:lang w:val="en-US" w:eastAsia="zh-CN"/>
        </w:rPr>
      </w:pPr>
    </w:p>
    <w:p w14:paraId="1A65D858">
      <w:pPr>
        <w:rPr>
          <w:rFonts w:hint="eastAsia" w:eastAsia="仿宋_GB2312"/>
          <w:b/>
          <w:sz w:val="24"/>
          <w:szCs w:val="22"/>
          <w:lang w:val="en-US" w:eastAsia="zh-CN"/>
        </w:rPr>
      </w:pPr>
    </w:p>
    <w:p w14:paraId="3575E549">
      <w:pPr>
        <w:rPr>
          <w:rFonts w:hint="eastAsia" w:eastAsia="仿宋_GB2312"/>
          <w:b/>
          <w:sz w:val="24"/>
          <w:szCs w:val="22"/>
          <w:lang w:val="en-US" w:eastAsia="zh-CN"/>
        </w:rPr>
      </w:pPr>
    </w:p>
    <w:p w14:paraId="1AFF4FF5">
      <w:pPr>
        <w:rPr>
          <w:rFonts w:hint="eastAsia" w:eastAsia="仿宋_GB2312"/>
          <w:b/>
          <w:sz w:val="24"/>
          <w:szCs w:val="22"/>
          <w:lang w:val="en-US" w:eastAsia="zh-CN"/>
        </w:rPr>
      </w:pPr>
    </w:p>
    <w:p w14:paraId="3588725E">
      <w:pPr>
        <w:rPr>
          <w:rFonts w:hint="eastAsia" w:eastAsia="仿宋_GB2312"/>
          <w:b/>
          <w:sz w:val="24"/>
          <w:szCs w:val="22"/>
          <w:lang w:val="en-US" w:eastAsia="zh-CN"/>
        </w:rPr>
      </w:pPr>
    </w:p>
    <w:p w14:paraId="752A4E76">
      <w:pPr>
        <w:rPr>
          <w:rFonts w:hint="eastAsia" w:eastAsia="仿宋_GB2312"/>
          <w:b/>
          <w:sz w:val="24"/>
          <w:szCs w:val="22"/>
          <w:lang w:val="en-US" w:eastAsia="zh-CN"/>
        </w:rPr>
      </w:pPr>
    </w:p>
    <w:p w14:paraId="24A7CCB9">
      <w:pPr>
        <w:rPr>
          <w:rFonts w:hint="eastAsia" w:eastAsia="仿宋_GB2312"/>
          <w:b/>
          <w:sz w:val="24"/>
          <w:szCs w:val="22"/>
          <w:lang w:val="en-US" w:eastAsia="zh-CN"/>
        </w:rPr>
      </w:pPr>
    </w:p>
    <w:p w14:paraId="3C5D136F">
      <w:pPr>
        <w:rPr>
          <w:rFonts w:hint="eastAsia" w:eastAsia="仿宋_GB2312"/>
          <w:b/>
          <w:sz w:val="24"/>
          <w:szCs w:val="22"/>
          <w:lang w:val="en-US" w:eastAsia="zh-CN"/>
        </w:rPr>
      </w:pPr>
    </w:p>
    <w:p w14:paraId="6247A37A">
      <w:pPr>
        <w:rPr>
          <w:rFonts w:hint="eastAsia" w:eastAsia="仿宋_GB2312"/>
          <w:b/>
          <w:sz w:val="24"/>
          <w:szCs w:val="22"/>
          <w:lang w:val="en-US" w:eastAsia="zh-CN"/>
        </w:rPr>
      </w:pPr>
    </w:p>
    <w:p w14:paraId="2168A275">
      <w:pPr>
        <w:rPr>
          <w:rFonts w:hint="eastAsia" w:eastAsia="仿宋_GB2312"/>
          <w:b/>
          <w:sz w:val="24"/>
          <w:szCs w:val="22"/>
          <w:lang w:val="en-US" w:eastAsia="zh-CN"/>
        </w:rPr>
      </w:pPr>
    </w:p>
    <w:p w14:paraId="0091C3E8">
      <w:pPr>
        <w:rPr>
          <w:rFonts w:hint="eastAsia" w:eastAsia="仿宋_GB2312"/>
          <w:b/>
          <w:sz w:val="24"/>
          <w:szCs w:val="22"/>
          <w:lang w:val="en-US" w:eastAsia="zh-CN"/>
        </w:rPr>
      </w:pPr>
    </w:p>
    <w:p w14:paraId="4E13572B">
      <w:pPr>
        <w:rPr>
          <w:rFonts w:hint="eastAsia" w:eastAsia="仿宋_GB2312"/>
          <w:b/>
          <w:sz w:val="24"/>
          <w:szCs w:val="22"/>
          <w:lang w:val="en-US" w:eastAsia="zh-CN"/>
        </w:rPr>
      </w:pPr>
    </w:p>
    <w:p w14:paraId="30D79E47">
      <w:pPr>
        <w:rPr>
          <w:rFonts w:hint="eastAsia" w:eastAsia="仿宋_GB2312"/>
          <w:b/>
          <w:sz w:val="24"/>
          <w:szCs w:val="22"/>
          <w:lang w:val="en-US" w:eastAsia="zh-CN"/>
        </w:rPr>
      </w:pPr>
    </w:p>
    <w:p w14:paraId="285AFFCC">
      <w:pPr>
        <w:rPr>
          <w:rFonts w:hint="eastAsia" w:eastAsia="仿宋_GB2312"/>
          <w:b/>
          <w:sz w:val="24"/>
          <w:szCs w:val="22"/>
          <w:lang w:val="en-US" w:eastAsia="zh-CN"/>
        </w:rPr>
      </w:pPr>
    </w:p>
    <w:p w14:paraId="603DB315">
      <w:pPr>
        <w:rPr>
          <w:rFonts w:hint="eastAsia" w:eastAsia="仿宋_GB2312"/>
          <w:b/>
          <w:sz w:val="24"/>
          <w:szCs w:val="22"/>
          <w:lang w:val="en-US" w:eastAsia="zh-CN"/>
        </w:rPr>
      </w:pPr>
    </w:p>
    <w:p w14:paraId="5E6F604F">
      <w:pPr>
        <w:rPr>
          <w:rFonts w:hint="eastAsia" w:eastAsia="仿宋_GB2312"/>
          <w:b/>
          <w:sz w:val="24"/>
          <w:szCs w:val="22"/>
          <w:lang w:val="en-US" w:eastAsia="zh-CN"/>
        </w:rPr>
      </w:pPr>
    </w:p>
    <w:p w14:paraId="3DDA0A2F">
      <w:pPr>
        <w:rPr>
          <w:rFonts w:hint="eastAsia" w:eastAsia="仿宋_GB2312"/>
          <w:b/>
          <w:sz w:val="24"/>
          <w:szCs w:val="22"/>
          <w:lang w:val="en-US" w:eastAsia="zh-CN"/>
        </w:rPr>
      </w:pPr>
    </w:p>
    <w:p w14:paraId="6995556B">
      <w:pPr>
        <w:rPr>
          <w:rFonts w:hint="eastAsia" w:eastAsia="仿宋_GB2312"/>
          <w:b/>
          <w:sz w:val="24"/>
          <w:szCs w:val="22"/>
          <w:lang w:val="en-US" w:eastAsia="zh-CN"/>
        </w:rPr>
      </w:pPr>
    </w:p>
    <w:p w14:paraId="3A9D2172">
      <w:pPr>
        <w:rPr>
          <w:rFonts w:hint="eastAsia" w:eastAsia="仿宋_GB2312"/>
          <w:b/>
          <w:sz w:val="24"/>
          <w:szCs w:val="22"/>
          <w:lang w:val="en-US" w:eastAsia="zh-CN"/>
        </w:rPr>
      </w:pPr>
    </w:p>
    <w:p w14:paraId="167CF650">
      <w:pPr>
        <w:rPr>
          <w:rFonts w:hint="eastAsia" w:eastAsia="仿宋_GB2312"/>
          <w:b/>
          <w:sz w:val="24"/>
          <w:szCs w:val="22"/>
          <w:lang w:val="en-US" w:eastAsia="zh-CN"/>
        </w:rPr>
      </w:pPr>
    </w:p>
    <w:p w14:paraId="274A0742">
      <w:pPr>
        <w:rPr>
          <w:rFonts w:hint="eastAsia" w:eastAsia="仿宋_GB2312"/>
          <w:b/>
          <w:sz w:val="24"/>
          <w:szCs w:val="22"/>
          <w:lang w:val="en-US" w:eastAsia="zh-CN"/>
        </w:rPr>
      </w:pPr>
    </w:p>
    <w:p w14:paraId="655DA397">
      <w:pPr>
        <w:rPr>
          <w:rFonts w:hint="eastAsia" w:eastAsia="仿宋_GB2312"/>
          <w:b/>
          <w:sz w:val="24"/>
          <w:szCs w:val="22"/>
          <w:lang w:val="en-US" w:eastAsia="zh-CN"/>
        </w:rPr>
      </w:pPr>
    </w:p>
    <w:p w14:paraId="69D1F480">
      <w:pPr>
        <w:rPr>
          <w:rFonts w:hint="eastAsia" w:eastAsia="仿宋_GB2312"/>
          <w:lang w:val="en-US" w:eastAsia="zh-CN"/>
        </w:rPr>
      </w:pPr>
      <w:r>
        <w:rPr>
          <w:rFonts w:hint="eastAsia" w:eastAsia="仿宋_GB2312"/>
          <w:b/>
          <w:sz w:val="24"/>
          <w:szCs w:val="22"/>
          <w:lang w:val="en-US" w:eastAsia="zh-CN"/>
        </w:rPr>
        <w:t xml:space="preserve">1-7  </w:t>
      </w:r>
      <w:r>
        <w:rPr>
          <w:rFonts w:hint="eastAsia" w:eastAsia="仿宋_GB2312"/>
          <w:b/>
          <w:bCs/>
          <w:sz w:val="24"/>
        </w:rPr>
        <w:t>法定代表人（负责人）委托授权书</w:t>
      </w:r>
      <w:r>
        <w:rPr>
          <w:rFonts w:hint="eastAsia" w:eastAsia="仿宋_GB2312"/>
          <w:b/>
          <w:bCs/>
          <w:sz w:val="24"/>
          <w:lang w:val="en-US" w:eastAsia="zh-CN"/>
        </w:rPr>
        <w:t>/</w:t>
      </w:r>
      <w:r>
        <w:rPr>
          <w:rFonts w:hint="eastAsia" w:eastAsia="仿宋_GB2312"/>
          <w:b/>
          <w:bCs/>
          <w:sz w:val="24"/>
        </w:rPr>
        <w:t>身份证明：</w:t>
      </w:r>
      <w:r>
        <w:rPr>
          <w:rFonts w:hint="eastAsia" w:eastAsia="仿宋_GB2312"/>
          <w:sz w:val="24"/>
        </w:rPr>
        <w:t>法定代表人/负责人直接参加的，须递交《法定代表人/负责人身份证明》；法定代表人/负责人授权代表参加的，须递交《法定代表人/负责人授权书》</w:t>
      </w:r>
      <w:r>
        <w:rPr>
          <w:rFonts w:hint="eastAsia" w:eastAsia="仿宋_GB2312"/>
          <w:sz w:val="24"/>
          <w:lang w:eastAsia="zh-CN"/>
        </w:rPr>
        <w:t>；</w:t>
      </w:r>
    </w:p>
    <w:p w14:paraId="227E1069">
      <w:pPr>
        <w:widowControl/>
        <w:jc w:val="center"/>
        <w:rPr>
          <w:rFonts w:eastAsia="仿宋_GB2312"/>
          <w:b/>
          <w:bCs/>
          <w:sz w:val="28"/>
          <w:szCs w:val="28"/>
        </w:rPr>
      </w:pPr>
      <w:r>
        <w:rPr>
          <w:rFonts w:eastAsia="仿宋_GB2312"/>
          <w:b/>
          <w:bCs/>
          <w:sz w:val="28"/>
          <w:szCs w:val="28"/>
          <w:lang w:val="zh-CN"/>
        </w:rPr>
        <w:t>法定代表人（或单位负责人）授权</w:t>
      </w:r>
      <w:r>
        <w:rPr>
          <w:rFonts w:hint="eastAsia" w:eastAsia="仿宋_GB2312"/>
          <w:b/>
          <w:bCs/>
          <w:sz w:val="28"/>
          <w:szCs w:val="28"/>
        </w:rPr>
        <w:t>委托</w:t>
      </w:r>
      <w:r>
        <w:rPr>
          <w:rFonts w:eastAsia="仿宋_GB2312"/>
          <w:b/>
          <w:bCs/>
          <w:sz w:val="28"/>
          <w:szCs w:val="28"/>
          <w:lang w:val="zh-CN"/>
        </w:rPr>
        <w:t>书</w:t>
      </w:r>
    </w:p>
    <w:p w14:paraId="596639AA">
      <w:pPr>
        <w:autoSpaceDE w:val="0"/>
        <w:autoSpaceDN w:val="0"/>
        <w:adjustRightInd w:val="0"/>
        <w:spacing w:line="348" w:lineRule="auto"/>
        <w:ind w:firstLine="400"/>
        <w:rPr>
          <w:rFonts w:eastAsia="仿宋_GB2312"/>
          <w:b/>
          <w:bCs/>
          <w:sz w:val="20"/>
        </w:rPr>
      </w:pPr>
    </w:p>
    <w:p w14:paraId="117DF99C">
      <w:pPr>
        <w:autoSpaceDE w:val="0"/>
        <w:autoSpaceDN w:val="0"/>
        <w:adjustRightInd w:val="0"/>
        <w:spacing w:line="348" w:lineRule="auto"/>
        <w:rPr>
          <w:rFonts w:eastAsia="仿宋_GB2312"/>
          <w:sz w:val="24"/>
        </w:rPr>
      </w:pPr>
      <w:r>
        <w:rPr>
          <w:rFonts w:hint="eastAsia" w:eastAsia="仿宋_GB2312"/>
          <w:b/>
          <w:bCs/>
          <w:sz w:val="24"/>
          <w:lang w:val="zh-CN"/>
        </w:rPr>
        <w:t>永明项目管理有限公司</w:t>
      </w:r>
      <w:r>
        <w:rPr>
          <w:rFonts w:eastAsia="仿宋_GB2312"/>
          <w:sz w:val="24"/>
          <w:lang w:val="zh-CN"/>
        </w:rPr>
        <w:t>：</w:t>
      </w:r>
    </w:p>
    <w:p w14:paraId="1BE6A48F">
      <w:pPr>
        <w:autoSpaceDE w:val="0"/>
        <w:autoSpaceDN w:val="0"/>
        <w:adjustRightInd w:val="0"/>
        <w:spacing w:line="348" w:lineRule="auto"/>
        <w:ind w:firstLine="640"/>
        <w:rPr>
          <w:rFonts w:eastAsia="仿宋_GB2312"/>
          <w:sz w:val="24"/>
        </w:rPr>
      </w:pPr>
      <w:r>
        <w:rPr>
          <w:rFonts w:eastAsia="仿宋_GB2312"/>
          <w:sz w:val="24"/>
          <w:lang w:val="zh-CN"/>
        </w:rPr>
        <w:t>注册于</w:t>
      </w:r>
      <w:r>
        <w:rPr>
          <w:rFonts w:eastAsia="仿宋_GB2312"/>
          <w:sz w:val="24"/>
          <w:u w:val="single"/>
          <w:lang w:val="zh-CN"/>
        </w:rPr>
        <w:t>（工商行政管理局名称）</w:t>
      </w:r>
      <w:r>
        <w:rPr>
          <w:rFonts w:eastAsia="仿宋_GB2312"/>
          <w:sz w:val="24"/>
          <w:lang w:val="zh-CN"/>
        </w:rPr>
        <w:t>之</w:t>
      </w:r>
      <w:r>
        <w:rPr>
          <w:rFonts w:eastAsia="仿宋_GB2312"/>
          <w:sz w:val="24"/>
          <w:u w:val="single"/>
          <w:lang w:val="zh-CN"/>
        </w:rPr>
        <w:t>（供应商全称）</w:t>
      </w:r>
      <w:r>
        <w:rPr>
          <w:rFonts w:eastAsia="仿宋_GB2312"/>
          <w:sz w:val="24"/>
          <w:lang w:val="zh-CN"/>
        </w:rPr>
        <w:t>法人代表</w:t>
      </w:r>
      <w:r>
        <w:rPr>
          <w:rFonts w:eastAsia="仿宋_GB2312"/>
          <w:sz w:val="24"/>
          <w:u w:val="single"/>
          <w:lang w:val="zh-CN"/>
        </w:rPr>
        <w:t>（姓名、职务）</w:t>
      </w:r>
      <w:r>
        <w:rPr>
          <w:rFonts w:eastAsia="仿宋_GB2312"/>
          <w:sz w:val="24"/>
          <w:lang w:val="zh-CN"/>
        </w:rPr>
        <w:t>授权</w:t>
      </w:r>
      <w:r>
        <w:rPr>
          <w:rFonts w:eastAsia="仿宋_GB2312"/>
          <w:sz w:val="24"/>
          <w:u w:val="single"/>
          <w:lang w:val="zh-CN"/>
        </w:rPr>
        <w:t>（被授权人姓名、职务）</w:t>
      </w:r>
      <w:r>
        <w:rPr>
          <w:rFonts w:eastAsia="仿宋_GB2312"/>
          <w:sz w:val="24"/>
          <w:lang w:val="zh-CN"/>
        </w:rPr>
        <w:t>为本公司的合法代理人，就</w:t>
      </w:r>
      <w:r>
        <w:rPr>
          <w:rFonts w:eastAsia="仿宋_GB2312"/>
          <w:sz w:val="24"/>
          <w:u w:val="single"/>
          <w:lang w:val="zh-CN"/>
        </w:rPr>
        <w:t>（项目名称）</w:t>
      </w:r>
      <w:r>
        <w:rPr>
          <w:rFonts w:eastAsia="仿宋_GB2312"/>
          <w:sz w:val="24"/>
          <w:lang w:val="zh-CN"/>
        </w:rPr>
        <w:t>的磋商及合同的执行和完成，以本公司的名义处理一切与之有关的事宜。</w:t>
      </w:r>
    </w:p>
    <w:p w14:paraId="1E3D2A4B">
      <w:pPr>
        <w:snapToGrid w:val="0"/>
        <w:spacing w:line="360" w:lineRule="auto"/>
        <w:ind w:firstLine="480" w:firstLineChars="200"/>
        <w:rPr>
          <w:rFonts w:eastAsia="仿宋_GB2312"/>
          <w:b/>
          <w:bCs/>
          <w:sz w:val="24"/>
          <w:lang w:val="zh-CN"/>
        </w:rPr>
      </w:pPr>
      <w:r>
        <w:rPr>
          <w:rFonts w:eastAsia="仿宋_GB2312"/>
          <w:sz w:val="24"/>
          <w:lang w:val="zh-CN"/>
        </w:rPr>
        <w:t>本授权自</w:t>
      </w:r>
      <w:r>
        <w:rPr>
          <w:rFonts w:eastAsia="仿宋_GB2312"/>
          <w:sz w:val="24"/>
          <w:u w:val="single"/>
          <w:lang w:val="zh-CN"/>
        </w:rPr>
        <w:t xml:space="preserve">    </w:t>
      </w:r>
      <w:r>
        <w:rPr>
          <w:rFonts w:eastAsia="仿宋_GB2312"/>
          <w:sz w:val="24"/>
          <w:lang w:val="zh-CN"/>
        </w:rPr>
        <w:t>年</w:t>
      </w:r>
      <w:r>
        <w:rPr>
          <w:rFonts w:eastAsia="仿宋_GB2312"/>
          <w:sz w:val="24"/>
          <w:u w:val="single"/>
          <w:lang w:val="zh-CN"/>
        </w:rPr>
        <w:t xml:space="preserve">   </w:t>
      </w:r>
      <w:r>
        <w:rPr>
          <w:rFonts w:eastAsia="仿宋_GB2312"/>
          <w:sz w:val="24"/>
          <w:lang w:val="zh-CN"/>
        </w:rPr>
        <w:t>月</w:t>
      </w:r>
      <w:r>
        <w:rPr>
          <w:rFonts w:eastAsia="仿宋_GB2312"/>
          <w:sz w:val="24"/>
          <w:u w:val="single"/>
          <w:lang w:val="zh-CN"/>
        </w:rPr>
        <w:t xml:space="preserve"> </w:t>
      </w:r>
      <w:r>
        <w:rPr>
          <w:rFonts w:hint="eastAsia" w:eastAsia="仿宋_GB2312"/>
          <w:sz w:val="24"/>
          <w:u w:val="single"/>
        </w:rPr>
        <w:t xml:space="preserve"> </w:t>
      </w:r>
      <w:r>
        <w:rPr>
          <w:rFonts w:eastAsia="仿宋_GB2312"/>
          <w:sz w:val="24"/>
          <w:u w:val="single"/>
          <w:lang w:val="zh-CN"/>
        </w:rPr>
        <w:t xml:space="preserve"> </w:t>
      </w:r>
      <w:r>
        <w:rPr>
          <w:rFonts w:eastAsia="仿宋_GB2312"/>
          <w:sz w:val="24"/>
          <w:lang w:val="zh-CN"/>
        </w:rPr>
        <w:t>日起生效。（</w:t>
      </w:r>
      <w:r>
        <w:rPr>
          <w:rFonts w:eastAsia="仿宋_GB2312"/>
          <w:b/>
          <w:sz w:val="24"/>
          <w:lang w:val="zh-CN"/>
        </w:rPr>
        <w:t>提示：此日期不应晚于磋商响应函签署日期</w:t>
      </w:r>
      <w:r>
        <w:rPr>
          <w:rFonts w:eastAsia="仿宋_GB2312"/>
          <w:sz w:val="24"/>
          <w:lang w:val="zh-CN"/>
        </w:rPr>
        <w:t>）</w:t>
      </w:r>
    </w:p>
    <w:p w14:paraId="16806258">
      <w:pPr>
        <w:autoSpaceDE w:val="0"/>
        <w:autoSpaceDN w:val="0"/>
        <w:adjustRightInd w:val="0"/>
        <w:spacing w:line="348" w:lineRule="auto"/>
        <w:rPr>
          <w:rFonts w:eastAsia="仿宋_GB2312"/>
          <w:sz w:val="24"/>
        </w:rPr>
      </w:pPr>
    </w:p>
    <w:p w14:paraId="1FE519CD">
      <w:pPr>
        <w:autoSpaceDE w:val="0"/>
        <w:autoSpaceDN w:val="0"/>
        <w:adjustRightInd w:val="0"/>
        <w:spacing w:line="348" w:lineRule="auto"/>
        <w:rPr>
          <w:rFonts w:eastAsia="仿宋_GB2312"/>
          <w:sz w:val="24"/>
          <w:u w:val="single"/>
          <w:lang w:val="zh-CN"/>
        </w:rPr>
      </w:pPr>
      <w:r>
        <w:rPr>
          <w:rFonts w:eastAsia="仿宋_GB2312"/>
          <w:sz w:val="24"/>
          <w:lang w:val="zh-CN"/>
        </w:rPr>
        <w:t>附：被授权人姓名：</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lang w:val="zh-CN"/>
        </w:rPr>
        <w:t>性别：</w:t>
      </w:r>
      <w:r>
        <w:rPr>
          <w:rFonts w:eastAsia="仿宋_GB2312"/>
          <w:sz w:val="24"/>
          <w:u w:val="single"/>
        </w:rPr>
        <w:t xml:space="preserve">    </w:t>
      </w:r>
      <w:r>
        <w:rPr>
          <w:rFonts w:hint="eastAsia" w:eastAsia="仿宋_GB2312"/>
          <w:sz w:val="24"/>
        </w:rPr>
        <w:t xml:space="preserve"> </w:t>
      </w:r>
      <w:r>
        <w:rPr>
          <w:rFonts w:eastAsia="仿宋_GB2312"/>
          <w:sz w:val="24"/>
          <w:lang w:val="zh-CN"/>
        </w:rPr>
        <w:t>年龄</w:t>
      </w:r>
      <w:r>
        <w:rPr>
          <w:rFonts w:hint="eastAsia" w:eastAsia="仿宋_GB2312"/>
          <w:sz w:val="24"/>
          <w:lang w:val="zh-CN"/>
        </w:rPr>
        <w:t>：</w:t>
      </w:r>
    </w:p>
    <w:p w14:paraId="7F0AF038">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p>
    <w:p w14:paraId="30CEB2C0">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通讯地址：</w:t>
      </w:r>
    </w:p>
    <w:p w14:paraId="44BE973D">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邮政编码</w:t>
      </w:r>
      <w:r>
        <w:rPr>
          <w:rFonts w:hint="eastAsia" w:eastAsia="仿宋_GB2312"/>
          <w:sz w:val="24"/>
          <w:lang w:val="zh-CN"/>
        </w:rPr>
        <w:t>：</w:t>
      </w:r>
    </w:p>
    <w:p w14:paraId="771823F6">
      <w:pPr>
        <w:autoSpaceDE w:val="0"/>
        <w:autoSpaceDN w:val="0"/>
        <w:adjustRightInd w:val="0"/>
        <w:spacing w:line="348" w:lineRule="auto"/>
        <w:ind w:firstLine="480" w:firstLineChars="200"/>
        <w:rPr>
          <w:rFonts w:eastAsia="仿宋_GB2312"/>
          <w:sz w:val="24"/>
          <w:u w:val="single"/>
        </w:rPr>
      </w:pPr>
      <w:r>
        <w:rPr>
          <w:rFonts w:eastAsia="仿宋_GB2312"/>
          <w:sz w:val="24"/>
          <w:lang w:val="zh-CN"/>
        </w:rPr>
        <w:t>电</w:t>
      </w:r>
      <w:r>
        <w:rPr>
          <w:rFonts w:eastAsia="仿宋_GB2312"/>
          <w:sz w:val="24"/>
        </w:rPr>
        <w:t xml:space="preserve">    </w:t>
      </w:r>
      <w:r>
        <w:rPr>
          <w:rFonts w:eastAsia="仿宋_GB2312"/>
          <w:sz w:val="24"/>
          <w:lang w:val="zh-CN"/>
        </w:rPr>
        <w:t>话：</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lang w:val="zh-CN"/>
        </w:rPr>
        <w:t>传真：</w:t>
      </w:r>
      <w:r>
        <w:rPr>
          <w:rFonts w:hint="eastAsia" w:eastAsia="仿宋_GB2312"/>
          <w:sz w:val="24"/>
          <w:lang w:val="zh-CN"/>
        </w:rPr>
        <w:t xml:space="preserve"> </w:t>
      </w:r>
      <w:r>
        <w:rPr>
          <w:rFonts w:eastAsia="仿宋_GB2312"/>
          <w:sz w:val="24"/>
          <w:u w:val="single"/>
        </w:rPr>
        <w:t xml:space="preserve">           </w:t>
      </w:r>
    </w:p>
    <w:p w14:paraId="43D6DB24">
      <w:pPr>
        <w:autoSpaceDE w:val="0"/>
        <w:autoSpaceDN w:val="0"/>
        <w:adjustRightInd w:val="0"/>
        <w:spacing w:line="348" w:lineRule="auto"/>
        <w:rPr>
          <w:rFonts w:eastAsia="仿宋_GB2312"/>
          <w:sz w:val="24"/>
        </w:rPr>
      </w:pPr>
    </w:p>
    <w:p w14:paraId="4C3A62E1">
      <w:pPr>
        <w:autoSpaceDE w:val="0"/>
        <w:autoSpaceDN w:val="0"/>
        <w:adjustRightInd w:val="0"/>
        <w:spacing w:line="348" w:lineRule="auto"/>
        <w:ind w:firstLine="480" w:firstLineChars="20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42840437">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58B23DD1">
            <w:pPr>
              <w:autoSpaceDE w:val="0"/>
              <w:autoSpaceDN w:val="0"/>
              <w:adjustRightInd w:val="0"/>
              <w:spacing w:line="348" w:lineRule="auto"/>
              <w:jc w:val="center"/>
              <w:rPr>
                <w:rFonts w:eastAsia="仿宋_GB2312"/>
                <w:sz w:val="24"/>
                <w:lang w:val="zh-CN"/>
              </w:rPr>
            </w:pPr>
            <w:r>
              <w:rPr>
                <w:rFonts w:eastAsia="仿宋_GB2312"/>
                <w:sz w:val="24"/>
                <w:lang w:val="zh-CN"/>
              </w:rPr>
              <w:t>法定代表人身份证复印件</w:t>
            </w:r>
          </w:p>
          <w:p w14:paraId="3A8B5013">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1EDB8441">
            <w:pPr>
              <w:autoSpaceDE w:val="0"/>
              <w:autoSpaceDN w:val="0"/>
              <w:adjustRightInd w:val="0"/>
              <w:spacing w:line="348" w:lineRule="auto"/>
              <w:jc w:val="center"/>
              <w:rPr>
                <w:rFonts w:eastAsia="仿宋_GB2312"/>
                <w:sz w:val="24"/>
                <w:lang w:val="zh-CN"/>
              </w:rPr>
            </w:pPr>
            <w:r>
              <w:rPr>
                <w:rFonts w:eastAsia="仿宋_GB2312"/>
                <w:sz w:val="24"/>
                <w:lang w:val="zh-CN"/>
              </w:rPr>
              <w:t>授权代表身份证复印件</w:t>
            </w:r>
          </w:p>
          <w:p w14:paraId="02998B02">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r>
    </w:tbl>
    <w:p w14:paraId="0966F28C">
      <w:pPr>
        <w:adjustRightInd w:val="0"/>
        <w:snapToGrid w:val="0"/>
        <w:spacing w:line="360" w:lineRule="auto"/>
        <w:rPr>
          <w:rFonts w:eastAsia="仿宋_GB2312"/>
          <w:sz w:val="24"/>
        </w:rPr>
      </w:pPr>
      <w:r>
        <w:rPr>
          <w:rFonts w:eastAsia="仿宋_GB2312"/>
          <w:sz w:val="24"/>
        </w:rPr>
        <w:t xml:space="preserve">     </w:t>
      </w:r>
    </w:p>
    <w:p w14:paraId="5166CE8F">
      <w:pPr>
        <w:adjustRightInd w:val="0"/>
        <w:snapToGrid w:val="0"/>
        <w:spacing w:line="360" w:lineRule="auto"/>
        <w:rPr>
          <w:rFonts w:eastAsia="仿宋_GB2312"/>
          <w:sz w:val="24"/>
        </w:rPr>
      </w:pPr>
    </w:p>
    <w:p w14:paraId="49C011F1">
      <w:pPr>
        <w:adjustRightInd w:val="0"/>
        <w:snapToGrid w:val="0"/>
        <w:spacing w:line="360" w:lineRule="auto"/>
        <w:ind w:firstLine="480" w:firstLineChars="200"/>
        <w:rPr>
          <w:rFonts w:eastAsia="仿宋_GB2312"/>
          <w:sz w:val="24"/>
        </w:rPr>
      </w:pPr>
      <w:r>
        <w:rPr>
          <w:rFonts w:eastAsia="仿宋_GB2312"/>
          <w:sz w:val="24"/>
        </w:rPr>
        <w:t>供应商 （</w:t>
      </w:r>
      <w:r>
        <w:rPr>
          <w:rFonts w:hint="eastAsia" w:eastAsia="仿宋_GB2312"/>
          <w:sz w:val="24"/>
        </w:rPr>
        <w:t>盖</w:t>
      </w:r>
      <w:r>
        <w:rPr>
          <w:rFonts w:eastAsia="仿宋_GB2312"/>
          <w:sz w:val="24"/>
        </w:rPr>
        <w:t xml:space="preserve">公章）：               </w:t>
      </w:r>
    </w:p>
    <w:p w14:paraId="245178C4">
      <w:pPr>
        <w:adjustRightInd w:val="0"/>
        <w:snapToGrid w:val="0"/>
        <w:spacing w:line="360" w:lineRule="auto"/>
        <w:ind w:firstLine="480" w:firstLineChars="20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7027284B">
      <w:pPr>
        <w:adjustRightInd w:val="0"/>
        <w:snapToGrid w:val="0"/>
        <w:spacing w:line="360" w:lineRule="auto"/>
        <w:rPr>
          <w:rFonts w:eastAsia="仿宋_GB2312"/>
          <w:sz w:val="24"/>
        </w:rPr>
      </w:pPr>
      <w:r>
        <w:rPr>
          <w:rFonts w:eastAsia="仿宋_GB2312"/>
          <w:sz w:val="24"/>
        </w:rPr>
        <w:t xml:space="preserve">                          </w:t>
      </w:r>
    </w:p>
    <w:p w14:paraId="68046DDF">
      <w:pPr>
        <w:spacing w:after="120"/>
        <w:rPr>
          <w:rFonts w:hint="eastAsia" w:eastAsia="仿宋_GB2312"/>
          <w:b/>
          <w:bCs/>
          <w:sz w:val="24"/>
        </w:rPr>
      </w:pPr>
      <w:r>
        <w:rPr>
          <w:rFonts w:hint="eastAsia" w:eastAsia="仿宋_GB2312"/>
          <w:b/>
          <w:bCs/>
          <w:sz w:val="24"/>
          <w:lang w:val="en-US" w:eastAsia="zh-CN"/>
        </w:rPr>
        <w:t>注</w:t>
      </w:r>
      <w:r>
        <w:rPr>
          <w:rFonts w:hint="eastAsia" w:eastAsia="仿宋_GB2312"/>
          <w:b/>
          <w:bCs/>
          <w:sz w:val="24"/>
        </w:rPr>
        <w:t>：法定代表人授权代表参加投标的，后附被授权人在本单位缴纳社保的证明材料</w:t>
      </w:r>
      <w:r>
        <w:rPr>
          <w:rFonts w:hint="eastAsia" w:eastAsia="仿宋_GB2312"/>
          <w:b/>
          <w:bCs/>
          <w:sz w:val="24"/>
          <w:lang w:eastAsia="zh-CN"/>
        </w:rPr>
        <w:t>（提供202</w:t>
      </w:r>
      <w:r>
        <w:rPr>
          <w:rFonts w:hint="eastAsia" w:eastAsia="仿宋_GB2312"/>
          <w:b/>
          <w:bCs/>
          <w:sz w:val="24"/>
          <w:lang w:val="en-US" w:eastAsia="zh-CN"/>
        </w:rPr>
        <w:t>5</w:t>
      </w:r>
      <w:r>
        <w:rPr>
          <w:rFonts w:hint="eastAsia" w:eastAsia="仿宋_GB2312"/>
          <w:b/>
          <w:bCs/>
          <w:sz w:val="24"/>
          <w:lang w:eastAsia="zh-CN"/>
        </w:rPr>
        <w:t>年</w:t>
      </w:r>
      <w:r>
        <w:rPr>
          <w:rFonts w:hint="eastAsia" w:eastAsia="仿宋_GB2312"/>
          <w:b/>
          <w:bCs/>
          <w:sz w:val="24"/>
          <w:lang w:val="en-US" w:eastAsia="zh-CN"/>
        </w:rPr>
        <w:t>以来</w:t>
      </w:r>
      <w:r>
        <w:rPr>
          <w:rFonts w:hint="eastAsia" w:eastAsia="仿宋_GB2312"/>
          <w:b/>
          <w:bCs/>
          <w:sz w:val="24"/>
          <w:lang w:eastAsia="zh-CN"/>
        </w:rPr>
        <w:t>任意一个月的社保缴纳证明材料）</w:t>
      </w:r>
      <w:r>
        <w:rPr>
          <w:rFonts w:hint="eastAsia" w:eastAsia="仿宋_GB2312"/>
          <w:b/>
          <w:bCs/>
          <w:sz w:val="24"/>
        </w:rPr>
        <w:t>。</w:t>
      </w:r>
    </w:p>
    <w:p w14:paraId="0EECA552">
      <w:pPr>
        <w:spacing w:after="120"/>
        <w:rPr>
          <w:rFonts w:eastAsia="仿宋_GB2312"/>
          <w:b/>
          <w:kern w:val="0"/>
          <w:sz w:val="28"/>
          <w:szCs w:val="28"/>
        </w:rPr>
      </w:pPr>
      <w:r>
        <w:rPr>
          <w:rFonts w:eastAsia="仿宋_GB2312"/>
        </w:rPr>
        <w:br w:type="page"/>
      </w:r>
    </w:p>
    <w:p w14:paraId="3764FFAB">
      <w:pPr>
        <w:autoSpaceDE w:val="0"/>
        <w:autoSpaceDN w:val="0"/>
        <w:adjustRightInd w:val="0"/>
        <w:jc w:val="center"/>
        <w:rPr>
          <w:rFonts w:eastAsia="仿宋_GB2312"/>
          <w:b/>
          <w:kern w:val="0"/>
          <w:sz w:val="28"/>
          <w:szCs w:val="28"/>
        </w:rPr>
      </w:pPr>
      <w:r>
        <w:rPr>
          <w:rFonts w:eastAsia="仿宋_GB2312"/>
          <w:b/>
          <w:kern w:val="0"/>
          <w:sz w:val="28"/>
          <w:szCs w:val="28"/>
        </w:rPr>
        <w:t>法定代表人</w:t>
      </w:r>
      <w:r>
        <w:rPr>
          <w:rFonts w:eastAsia="仿宋_GB2312"/>
          <w:b/>
          <w:bCs/>
          <w:sz w:val="32"/>
          <w:szCs w:val="32"/>
          <w:lang w:val="zh-CN"/>
        </w:rPr>
        <w:t>（单位负责人）</w:t>
      </w:r>
      <w:r>
        <w:rPr>
          <w:rFonts w:eastAsia="仿宋_GB2312"/>
          <w:b/>
          <w:kern w:val="0"/>
          <w:sz w:val="28"/>
          <w:szCs w:val="28"/>
        </w:rPr>
        <w:t>身份证明</w:t>
      </w:r>
    </w:p>
    <w:p w14:paraId="327DDCED">
      <w:pPr>
        <w:autoSpaceDE w:val="0"/>
        <w:autoSpaceDN w:val="0"/>
        <w:adjustRightInd w:val="0"/>
        <w:spacing w:line="360" w:lineRule="auto"/>
        <w:jc w:val="left"/>
        <w:rPr>
          <w:rFonts w:eastAsia="仿宋_GB2312"/>
          <w:kern w:val="0"/>
          <w:sz w:val="24"/>
        </w:rPr>
      </w:pPr>
    </w:p>
    <w:p w14:paraId="6A7D43D7">
      <w:pPr>
        <w:autoSpaceDE w:val="0"/>
        <w:autoSpaceDN w:val="0"/>
        <w:adjustRightInd w:val="0"/>
        <w:spacing w:line="360" w:lineRule="auto"/>
        <w:jc w:val="left"/>
        <w:rPr>
          <w:rFonts w:eastAsia="仿宋_GB2312"/>
          <w:kern w:val="0"/>
          <w:sz w:val="24"/>
        </w:rPr>
      </w:pPr>
    </w:p>
    <w:p w14:paraId="24543453">
      <w:pPr>
        <w:autoSpaceDE w:val="0"/>
        <w:autoSpaceDN w:val="0"/>
        <w:adjustRightInd w:val="0"/>
        <w:spacing w:line="360" w:lineRule="auto"/>
        <w:jc w:val="left"/>
        <w:rPr>
          <w:rFonts w:eastAsia="仿宋_GB2312"/>
          <w:kern w:val="0"/>
          <w:sz w:val="24"/>
        </w:rPr>
      </w:pPr>
      <w:r>
        <w:rPr>
          <w:rFonts w:eastAsia="仿宋_GB2312"/>
          <w:kern w:val="0"/>
          <w:sz w:val="24"/>
        </w:rPr>
        <w:t>供应商名称：</w:t>
      </w:r>
      <w:r>
        <w:rPr>
          <w:rFonts w:eastAsia="仿宋_GB2312"/>
          <w:kern w:val="0"/>
          <w:sz w:val="24"/>
          <w:u w:val="single"/>
        </w:rPr>
        <w:t xml:space="preserve">                     </w:t>
      </w:r>
      <w:r>
        <w:rPr>
          <w:rFonts w:eastAsia="仿宋_GB2312"/>
          <w:kern w:val="0"/>
          <w:sz w:val="24"/>
        </w:rPr>
        <w:t xml:space="preserve"> </w:t>
      </w:r>
    </w:p>
    <w:p w14:paraId="026FFA4F">
      <w:pPr>
        <w:autoSpaceDE w:val="0"/>
        <w:autoSpaceDN w:val="0"/>
        <w:adjustRightInd w:val="0"/>
        <w:spacing w:line="360" w:lineRule="auto"/>
        <w:jc w:val="left"/>
        <w:rPr>
          <w:rFonts w:eastAsia="仿宋_GB2312"/>
          <w:kern w:val="0"/>
          <w:sz w:val="24"/>
        </w:rPr>
      </w:pPr>
      <w:r>
        <w:rPr>
          <w:rFonts w:eastAsia="仿宋_GB2312"/>
          <w:kern w:val="0"/>
          <w:sz w:val="24"/>
        </w:rPr>
        <w:t xml:space="preserve">单位性质： </w:t>
      </w:r>
      <w:r>
        <w:rPr>
          <w:rFonts w:eastAsia="仿宋_GB2312"/>
          <w:kern w:val="0"/>
          <w:sz w:val="24"/>
          <w:u w:val="single"/>
        </w:rPr>
        <w:t xml:space="preserve">                      </w:t>
      </w:r>
      <w:r>
        <w:rPr>
          <w:rFonts w:eastAsia="仿宋_GB2312"/>
          <w:kern w:val="0"/>
          <w:sz w:val="24"/>
        </w:rPr>
        <w:t xml:space="preserve"> </w:t>
      </w:r>
    </w:p>
    <w:p w14:paraId="25EE27FA">
      <w:pPr>
        <w:autoSpaceDE w:val="0"/>
        <w:autoSpaceDN w:val="0"/>
        <w:adjustRightInd w:val="0"/>
        <w:spacing w:line="360" w:lineRule="auto"/>
        <w:jc w:val="left"/>
        <w:rPr>
          <w:rFonts w:eastAsia="仿宋_GB2312"/>
          <w:kern w:val="0"/>
          <w:sz w:val="24"/>
        </w:rPr>
      </w:pPr>
      <w:r>
        <w:rPr>
          <w:rFonts w:eastAsia="仿宋_GB2312"/>
          <w:kern w:val="0"/>
          <w:sz w:val="24"/>
        </w:rPr>
        <w:t xml:space="preserve">地    址： </w:t>
      </w:r>
      <w:r>
        <w:rPr>
          <w:rFonts w:eastAsia="仿宋_GB2312"/>
          <w:kern w:val="0"/>
          <w:sz w:val="24"/>
          <w:u w:val="single"/>
        </w:rPr>
        <w:t xml:space="preserve">                       </w:t>
      </w:r>
    </w:p>
    <w:p w14:paraId="40372F06">
      <w:pPr>
        <w:autoSpaceDE w:val="0"/>
        <w:autoSpaceDN w:val="0"/>
        <w:adjustRightInd w:val="0"/>
        <w:spacing w:line="360" w:lineRule="auto"/>
        <w:jc w:val="left"/>
        <w:rPr>
          <w:rFonts w:eastAsia="仿宋_GB2312"/>
          <w:kern w:val="0"/>
          <w:sz w:val="24"/>
        </w:rPr>
      </w:pPr>
      <w:r>
        <w:rPr>
          <w:rFonts w:eastAsia="仿宋_GB2312"/>
          <w:kern w:val="0"/>
          <w:sz w:val="24"/>
        </w:rPr>
        <w:t>成立时间：</w:t>
      </w:r>
      <w:r>
        <w:rPr>
          <w:rFonts w:eastAsia="仿宋_GB2312"/>
          <w:kern w:val="0"/>
          <w:sz w:val="24"/>
          <w:u w:val="single"/>
        </w:rPr>
        <w:t xml:space="preserve">     </w:t>
      </w:r>
      <w:r>
        <w:rPr>
          <w:rFonts w:eastAsia="仿宋_GB2312"/>
          <w:kern w:val="0"/>
          <w:sz w:val="24"/>
        </w:rPr>
        <w:t xml:space="preserve"> 年</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日</w:t>
      </w:r>
    </w:p>
    <w:p w14:paraId="5C147EFB">
      <w:pPr>
        <w:autoSpaceDE w:val="0"/>
        <w:autoSpaceDN w:val="0"/>
        <w:adjustRightInd w:val="0"/>
        <w:spacing w:line="360" w:lineRule="auto"/>
        <w:jc w:val="left"/>
        <w:rPr>
          <w:rFonts w:eastAsia="仿宋_GB2312"/>
          <w:kern w:val="0"/>
          <w:sz w:val="24"/>
        </w:rPr>
      </w:pPr>
      <w:r>
        <w:rPr>
          <w:rFonts w:eastAsia="仿宋_GB2312"/>
          <w:kern w:val="0"/>
          <w:sz w:val="24"/>
        </w:rPr>
        <w:t>经营期限：</w:t>
      </w:r>
    </w:p>
    <w:p w14:paraId="4F792CDE">
      <w:pPr>
        <w:autoSpaceDE w:val="0"/>
        <w:autoSpaceDN w:val="0"/>
        <w:adjustRightInd w:val="0"/>
        <w:spacing w:line="360" w:lineRule="auto"/>
        <w:jc w:val="left"/>
        <w:rPr>
          <w:rFonts w:eastAsia="仿宋_GB2312"/>
          <w:kern w:val="0"/>
          <w:sz w:val="24"/>
        </w:rPr>
      </w:pPr>
    </w:p>
    <w:p w14:paraId="649E2430">
      <w:pPr>
        <w:autoSpaceDE w:val="0"/>
        <w:autoSpaceDN w:val="0"/>
        <w:adjustRightInd w:val="0"/>
        <w:spacing w:line="360" w:lineRule="auto"/>
        <w:jc w:val="left"/>
        <w:rPr>
          <w:rFonts w:eastAsia="仿宋_GB2312"/>
          <w:kern w:val="0"/>
          <w:sz w:val="24"/>
        </w:rPr>
      </w:pPr>
    </w:p>
    <w:p w14:paraId="64B99E43">
      <w:pPr>
        <w:autoSpaceDE w:val="0"/>
        <w:autoSpaceDN w:val="0"/>
        <w:adjustRightInd w:val="0"/>
        <w:spacing w:line="360" w:lineRule="auto"/>
        <w:jc w:val="left"/>
        <w:rPr>
          <w:rFonts w:eastAsia="仿宋_GB2312"/>
          <w:kern w:val="0"/>
          <w:sz w:val="24"/>
        </w:rPr>
      </w:pPr>
      <w:r>
        <w:rPr>
          <w:rFonts w:eastAsia="仿宋_GB2312"/>
          <w:kern w:val="0"/>
          <w:sz w:val="24"/>
        </w:rPr>
        <w:t>姓名：</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性别：</w:t>
      </w:r>
      <w:r>
        <w:rPr>
          <w:rFonts w:eastAsia="仿宋_GB2312"/>
          <w:kern w:val="0"/>
          <w:sz w:val="24"/>
          <w:u w:val="single"/>
        </w:rPr>
        <w:t xml:space="preserve">    </w:t>
      </w:r>
      <w:r>
        <w:rPr>
          <w:rFonts w:eastAsia="仿宋_GB2312"/>
          <w:kern w:val="0"/>
          <w:sz w:val="24"/>
        </w:rPr>
        <w:t>年龄：</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 xml:space="preserve"> 职务：</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系</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w:t>
      </w:r>
      <w:r>
        <w:rPr>
          <w:rFonts w:hint="eastAsia" w:eastAsia="仿宋_GB2312"/>
          <w:kern w:val="0"/>
          <w:sz w:val="24"/>
        </w:rPr>
        <w:t>供应商</w:t>
      </w:r>
      <w:r>
        <w:rPr>
          <w:rFonts w:eastAsia="仿宋_GB2312"/>
          <w:kern w:val="0"/>
          <w:sz w:val="24"/>
        </w:rPr>
        <w:t>名称）的法定代表人。</w:t>
      </w:r>
    </w:p>
    <w:p w14:paraId="7126AF03">
      <w:pPr>
        <w:autoSpaceDE w:val="0"/>
        <w:autoSpaceDN w:val="0"/>
        <w:adjustRightInd w:val="0"/>
        <w:spacing w:line="360" w:lineRule="auto"/>
        <w:jc w:val="left"/>
        <w:rPr>
          <w:rFonts w:eastAsia="仿宋_GB2312"/>
          <w:kern w:val="0"/>
          <w:sz w:val="24"/>
        </w:rPr>
      </w:pPr>
      <w:r>
        <w:rPr>
          <w:rFonts w:eastAsia="仿宋_GB2312"/>
          <w:kern w:val="0"/>
          <w:sz w:val="24"/>
        </w:rPr>
        <w:t>特此证明。</w:t>
      </w:r>
    </w:p>
    <w:p w14:paraId="651B3DB5">
      <w:pPr>
        <w:autoSpaceDE w:val="0"/>
        <w:autoSpaceDN w:val="0"/>
        <w:adjustRightInd w:val="0"/>
        <w:spacing w:line="360" w:lineRule="auto"/>
        <w:jc w:val="left"/>
        <w:rPr>
          <w:rFonts w:eastAsia="仿宋_GB2312"/>
          <w:kern w:val="0"/>
          <w:sz w:val="24"/>
        </w:rPr>
      </w:pPr>
    </w:p>
    <w:p w14:paraId="20404798">
      <w:pPr>
        <w:autoSpaceDE w:val="0"/>
        <w:autoSpaceDN w:val="0"/>
        <w:adjustRightInd w:val="0"/>
        <w:spacing w:line="360" w:lineRule="auto"/>
        <w:jc w:val="left"/>
        <w:rPr>
          <w:rFonts w:eastAsia="仿宋_GB2312"/>
          <w:kern w:val="0"/>
          <w:sz w:val="24"/>
        </w:rPr>
      </w:pPr>
    </w:p>
    <w:p w14:paraId="5C657566">
      <w:pPr>
        <w:autoSpaceDE w:val="0"/>
        <w:autoSpaceDN w:val="0"/>
        <w:adjustRightInd w:val="0"/>
        <w:spacing w:line="360" w:lineRule="auto"/>
        <w:jc w:val="left"/>
        <w:rPr>
          <w:rFonts w:eastAsia="仿宋_GB2312"/>
          <w:kern w:val="0"/>
          <w:sz w:val="24"/>
        </w:rPr>
      </w:pPr>
    </w:p>
    <w:p w14:paraId="75571F62">
      <w:pPr>
        <w:autoSpaceDE w:val="0"/>
        <w:autoSpaceDN w:val="0"/>
        <w:adjustRightInd w:val="0"/>
        <w:spacing w:line="360" w:lineRule="auto"/>
        <w:jc w:val="left"/>
        <w:rPr>
          <w:rFonts w:eastAsia="仿宋_GB2312"/>
          <w:kern w:val="0"/>
          <w:sz w:val="24"/>
        </w:rPr>
      </w:pPr>
    </w:p>
    <w:p w14:paraId="513D616E">
      <w:pPr>
        <w:autoSpaceDE w:val="0"/>
        <w:autoSpaceDN w:val="0"/>
        <w:adjustRightInd w:val="0"/>
        <w:spacing w:line="360" w:lineRule="auto"/>
        <w:ind w:left="5399" w:leftChars="2571"/>
        <w:jc w:val="left"/>
        <w:rPr>
          <w:rFonts w:eastAsia="仿宋_GB2312"/>
          <w:kern w:val="0"/>
          <w:sz w:val="24"/>
        </w:rPr>
      </w:pPr>
      <w:r>
        <w:rPr>
          <w:rFonts w:hint="eastAsia" w:eastAsia="仿宋_GB2312"/>
          <w:kern w:val="0"/>
          <w:sz w:val="24"/>
        </w:rPr>
        <w:t>供应商</w:t>
      </w:r>
      <w:r>
        <w:rPr>
          <w:rFonts w:eastAsia="仿宋_GB2312"/>
          <w:kern w:val="0"/>
          <w:sz w:val="24"/>
        </w:rPr>
        <w:t>（</w:t>
      </w:r>
      <w:r>
        <w:rPr>
          <w:rFonts w:hint="eastAsia" w:eastAsia="仿宋_GB2312"/>
          <w:kern w:val="0"/>
          <w:sz w:val="24"/>
        </w:rPr>
        <w:t>盖</w:t>
      </w:r>
      <w:r>
        <w:rPr>
          <w:rFonts w:eastAsia="仿宋_GB2312"/>
          <w:kern w:val="0"/>
          <w:sz w:val="24"/>
        </w:rPr>
        <w:t xml:space="preserve">公章）：           </w:t>
      </w:r>
    </w:p>
    <w:p w14:paraId="52A28896">
      <w:pPr>
        <w:autoSpaceDE w:val="0"/>
        <w:autoSpaceDN w:val="0"/>
        <w:adjustRightInd w:val="0"/>
        <w:spacing w:line="360" w:lineRule="auto"/>
        <w:ind w:left="5399" w:leftChars="2571"/>
        <w:jc w:val="left"/>
        <w:rPr>
          <w:rFonts w:eastAsia="仿宋_GB2312"/>
          <w:kern w:val="0"/>
          <w:sz w:val="24"/>
        </w:rPr>
      </w:pPr>
    </w:p>
    <w:p w14:paraId="743CD1E5">
      <w:pPr>
        <w:ind w:firstLine="6000" w:firstLineChars="2500"/>
        <w:jc w:val="both"/>
        <w:rPr>
          <w:rFonts w:hint="eastAsia" w:eastAsia="仿宋_GB2312"/>
          <w:b/>
          <w:sz w:val="24"/>
          <w:szCs w:val="22"/>
          <w:lang w:val="en-US" w:eastAsia="zh-CN"/>
        </w:rPr>
      </w:pPr>
      <w:r>
        <w:rPr>
          <w:rFonts w:eastAsia="仿宋_GB2312"/>
          <w:kern w:val="0"/>
          <w:sz w:val="24"/>
        </w:rPr>
        <w:t>年  月  日</w:t>
      </w:r>
    </w:p>
    <w:p w14:paraId="181AC3BD">
      <w:pPr>
        <w:rPr>
          <w:rFonts w:hint="eastAsia" w:eastAsia="仿宋_GB2312"/>
          <w:b/>
          <w:sz w:val="24"/>
          <w:szCs w:val="22"/>
          <w:lang w:val="en-US" w:eastAsia="zh-CN"/>
        </w:rPr>
      </w:pPr>
    </w:p>
    <w:p w14:paraId="46DB0C38">
      <w:pPr>
        <w:rPr>
          <w:rFonts w:hint="eastAsia" w:eastAsia="仿宋_GB2312"/>
          <w:b/>
          <w:sz w:val="24"/>
          <w:szCs w:val="22"/>
          <w:lang w:val="en-US" w:eastAsia="zh-CN"/>
        </w:rPr>
      </w:pPr>
    </w:p>
    <w:p w14:paraId="48E196BE">
      <w:pPr>
        <w:rPr>
          <w:rFonts w:hint="eastAsia" w:eastAsia="仿宋_GB2312"/>
          <w:b/>
          <w:sz w:val="24"/>
          <w:szCs w:val="22"/>
          <w:lang w:val="en-US" w:eastAsia="zh-CN"/>
        </w:rPr>
      </w:pPr>
    </w:p>
    <w:p w14:paraId="6C180D1C">
      <w:pPr>
        <w:rPr>
          <w:rFonts w:hint="eastAsia" w:eastAsia="仿宋_GB2312"/>
          <w:b/>
          <w:sz w:val="24"/>
          <w:szCs w:val="22"/>
          <w:lang w:val="en-US" w:eastAsia="zh-CN"/>
        </w:rPr>
      </w:pPr>
    </w:p>
    <w:p w14:paraId="09F30F16">
      <w:pPr>
        <w:rPr>
          <w:rFonts w:hint="eastAsia" w:eastAsia="仿宋_GB2312"/>
          <w:b/>
          <w:sz w:val="24"/>
          <w:szCs w:val="22"/>
          <w:lang w:val="en-US" w:eastAsia="zh-CN"/>
        </w:rPr>
      </w:pPr>
    </w:p>
    <w:p w14:paraId="48F2FECA">
      <w:pPr>
        <w:rPr>
          <w:rFonts w:hint="eastAsia" w:eastAsia="仿宋_GB2312"/>
          <w:b/>
          <w:sz w:val="24"/>
          <w:szCs w:val="22"/>
          <w:lang w:val="en-US" w:eastAsia="zh-CN"/>
        </w:rPr>
      </w:pPr>
    </w:p>
    <w:p w14:paraId="236045ED">
      <w:pPr>
        <w:rPr>
          <w:rFonts w:hint="eastAsia" w:eastAsia="仿宋_GB2312"/>
          <w:b/>
          <w:sz w:val="24"/>
          <w:szCs w:val="22"/>
          <w:lang w:val="en-US" w:eastAsia="zh-CN"/>
        </w:rPr>
      </w:pPr>
    </w:p>
    <w:p w14:paraId="4746080E">
      <w:pPr>
        <w:rPr>
          <w:rFonts w:hint="eastAsia" w:eastAsia="仿宋_GB2312"/>
          <w:b/>
          <w:sz w:val="24"/>
          <w:szCs w:val="22"/>
          <w:lang w:val="en-US" w:eastAsia="zh-CN"/>
        </w:rPr>
      </w:pPr>
    </w:p>
    <w:p w14:paraId="3FA11C1B">
      <w:pPr>
        <w:rPr>
          <w:rFonts w:hint="eastAsia" w:eastAsia="仿宋_GB2312"/>
          <w:b/>
          <w:sz w:val="24"/>
          <w:szCs w:val="22"/>
          <w:lang w:val="en-US" w:eastAsia="zh-CN"/>
        </w:rPr>
      </w:pPr>
    </w:p>
    <w:p w14:paraId="37D946E8">
      <w:pPr>
        <w:rPr>
          <w:rFonts w:hint="eastAsia" w:eastAsia="仿宋_GB2312"/>
          <w:b/>
          <w:sz w:val="24"/>
          <w:szCs w:val="22"/>
          <w:lang w:val="en-US" w:eastAsia="zh-CN"/>
        </w:rPr>
      </w:pPr>
    </w:p>
    <w:p w14:paraId="12BA4366">
      <w:pPr>
        <w:rPr>
          <w:rFonts w:hint="eastAsia" w:eastAsia="仿宋_GB2312"/>
          <w:b/>
          <w:sz w:val="24"/>
          <w:szCs w:val="22"/>
          <w:lang w:val="en-US" w:eastAsia="zh-CN"/>
        </w:rPr>
      </w:pPr>
    </w:p>
    <w:p w14:paraId="245E43C8">
      <w:pPr>
        <w:rPr>
          <w:rFonts w:hint="eastAsia" w:eastAsia="仿宋_GB2312"/>
          <w:b/>
          <w:sz w:val="24"/>
          <w:szCs w:val="22"/>
          <w:lang w:val="en-US" w:eastAsia="zh-CN"/>
        </w:rPr>
      </w:pPr>
    </w:p>
    <w:p w14:paraId="7F20B06E">
      <w:pPr>
        <w:rPr>
          <w:rFonts w:hint="eastAsia" w:eastAsia="仿宋_GB2312"/>
          <w:b/>
          <w:sz w:val="24"/>
          <w:szCs w:val="22"/>
          <w:lang w:val="en-US" w:eastAsia="zh-CN"/>
        </w:rPr>
      </w:pPr>
    </w:p>
    <w:p w14:paraId="37499D1E">
      <w:pPr>
        <w:pStyle w:val="2"/>
        <w:rPr>
          <w:rFonts w:hint="eastAsia" w:ascii="Times New Roman" w:hAnsi="Times New Roman" w:eastAsia="仿宋_GB2312" w:cs="Times New Roman"/>
          <w:b/>
          <w:bCs/>
          <w:kern w:val="2"/>
          <w:sz w:val="24"/>
          <w:szCs w:val="24"/>
          <w:lang w:val="en-US" w:eastAsia="zh-CN" w:bidi="ar-SA"/>
        </w:rPr>
      </w:pPr>
    </w:p>
    <w:p w14:paraId="69501FB0">
      <w:pPr>
        <w:pStyle w:val="2"/>
        <w:rPr>
          <w:rFonts w:hint="default" w:ascii="Times New Roman" w:hAnsi="Times New Roman" w:eastAsia="仿宋_GB2312" w:cs="Times New Roman"/>
          <w:b/>
          <w:bCs/>
          <w:kern w:val="2"/>
          <w:sz w:val="24"/>
          <w:szCs w:val="24"/>
          <w:lang w:val="en-US" w:eastAsia="zh-CN" w:bidi="ar-SA"/>
        </w:rPr>
      </w:pPr>
      <w:r>
        <w:rPr>
          <w:rFonts w:hint="eastAsia" w:ascii="Times New Roman" w:hAnsi="Times New Roman" w:eastAsia="仿宋_GB2312" w:cs="Times New Roman"/>
          <w:b/>
          <w:bCs/>
          <w:kern w:val="2"/>
          <w:sz w:val="24"/>
          <w:szCs w:val="24"/>
          <w:lang w:val="en-US" w:eastAsia="zh-CN" w:bidi="ar-SA"/>
        </w:rPr>
        <w:t xml:space="preserve">1-8  </w:t>
      </w:r>
      <w:r>
        <w:rPr>
          <w:rFonts w:hint="eastAsia" w:ascii="Times New Roman" w:hAnsi="Times New Roman" w:eastAsia="仿宋_GB2312" w:cs="Times New Roman"/>
          <w:b w:val="0"/>
          <w:bCs w:val="0"/>
          <w:kern w:val="2"/>
          <w:sz w:val="24"/>
          <w:szCs w:val="24"/>
          <w:lang w:val="en-US" w:eastAsia="zh-CN" w:bidi="ar-SA"/>
        </w:rPr>
        <w:t>供应商未被“信用中国”网站（www.creditchina.gov.cn）列入失信被执行人和重大税收违法失信主体，未被中国政府采购网（www.ccgp.gov.cn）列入政府采购严重违法失信行为记录名单；（采购代理机构于本项目磋商响应文件递交截止日当天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538D8CD5">
      <w:pPr>
        <w:rPr>
          <w:rFonts w:hint="eastAsia" w:eastAsia="仿宋_GB2312"/>
          <w:b/>
          <w:sz w:val="24"/>
          <w:szCs w:val="22"/>
          <w:lang w:val="en-US" w:eastAsia="zh-CN"/>
        </w:rPr>
      </w:pPr>
    </w:p>
    <w:p w14:paraId="50D9C003">
      <w:pPr>
        <w:rPr>
          <w:rFonts w:hint="eastAsia" w:eastAsia="仿宋_GB2312"/>
          <w:b/>
          <w:sz w:val="24"/>
          <w:szCs w:val="22"/>
          <w:lang w:val="en-US" w:eastAsia="zh-CN"/>
        </w:rPr>
      </w:pPr>
    </w:p>
    <w:p w14:paraId="52FF2FAE">
      <w:pPr>
        <w:rPr>
          <w:rFonts w:hint="default" w:eastAsia="仿宋_GB2312"/>
          <w:b/>
          <w:sz w:val="24"/>
          <w:szCs w:val="22"/>
          <w:lang w:val="en-US" w:eastAsia="zh-CN"/>
        </w:rPr>
      </w:pPr>
      <w:r>
        <w:rPr>
          <w:rFonts w:hint="eastAsia" w:eastAsia="仿宋_GB2312"/>
          <w:b/>
          <w:sz w:val="24"/>
          <w:szCs w:val="22"/>
          <w:lang w:val="en-US" w:eastAsia="zh-CN"/>
        </w:rPr>
        <w:t>1-9  非联合体投标：供应商提供了非联合体投标声明（格式自拟）。</w:t>
      </w:r>
    </w:p>
    <w:p w14:paraId="73C5F2D8">
      <w:pPr>
        <w:rPr>
          <w:rFonts w:hint="eastAsia" w:eastAsia="仿宋_GB2312"/>
          <w:b/>
          <w:sz w:val="24"/>
          <w:szCs w:val="22"/>
          <w:lang w:val="en-US" w:eastAsia="zh-CN"/>
        </w:rPr>
      </w:pPr>
    </w:p>
    <w:p w14:paraId="0B6BF619">
      <w:pPr>
        <w:rPr>
          <w:rFonts w:hint="eastAsia" w:eastAsia="仿宋_GB2312"/>
          <w:b/>
          <w:sz w:val="24"/>
          <w:szCs w:val="22"/>
          <w:lang w:val="en-US" w:eastAsia="zh-CN"/>
        </w:rPr>
      </w:pPr>
    </w:p>
    <w:p w14:paraId="6BE41CA7">
      <w:pPr>
        <w:rPr>
          <w:rFonts w:hint="eastAsia" w:eastAsia="仿宋_GB2312"/>
          <w:b/>
          <w:sz w:val="24"/>
          <w:szCs w:val="22"/>
          <w:lang w:val="en-US" w:eastAsia="zh-CN"/>
        </w:rPr>
      </w:pPr>
    </w:p>
    <w:bookmarkEnd w:id="6"/>
    <w:p w14:paraId="1670E0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iMDMwNmZmN2EyN2ZkYzA5MjBkYTJiY2ZhYWEzOTIifQ=="/>
  </w:docVars>
  <w:rsids>
    <w:rsidRoot w:val="002315E5"/>
    <w:rsid w:val="002315E5"/>
    <w:rsid w:val="00240E0C"/>
    <w:rsid w:val="002413FB"/>
    <w:rsid w:val="0025141D"/>
    <w:rsid w:val="00287CDE"/>
    <w:rsid w:val="00835C63"/>
    <w:rsid w:val="00A9353D"/>
    <w:rsid w:val="00A94BA1"/>
    <w:rsid w:val="00D109DF"/>
    <w:rsid w:val="00D46750"/>
    <w:rsid w:val="00D470DB"/>
    <w:rsid w:val="01BA5751"/>
    <w:rsid w:val="0A4F76B2"/>
    <w:rsid w:val="11B16D8D"/>
    <w:rsid w:val="14EB2147"/>
    <w:rsid w:val="192E77AB"/>
    <w:rsid w:val="19911600"/>
    <w:rsid w:val="212B6A17"/>
    <w:rsid w:val="21472A39"/>
    <w:rsid w:val="22F56AAE"/>
    <w:rsid w:val="233D692C"/>
    <w:rsid w:val="23C52CB1"/>
    <w:rsid w:val="25B049BE"/>
    <w:rsid w:val="292D69B8"/>
    <w:rsid w:val="299B0C52"/>
    <w:rsid w:val="2B1D0B6D"/>
    <w:rsid w:val="2E965747"/>
    <w:rsid w:val="32F76540"/>
    <w:rsid w:val="33355339"/>
    <w:rsid w:val="34AD3D69"/>
    <w:rsid w:val="38543F62"/>
    <w:rsid w:val="39E35599"/>
    <w:rsid w:val="3BED5E65"/>
    <w:rsid w:val="3EBA1118"/>
    <w:rsid w:val="3F5D34C5"/>
    <w:rsid w:val="3F7A390C"/>
    <w:rsid w:val="40A71D1A"/>
    <w:rsid w:val="42FD5499"/>
    <w:rsid w:val="43553439"/>
    <w:rsid w:val="47132EF5"/>
    <w:rsid w:val="4CED7717"/>
    <w:rsid w:val="547C7C88"/>
    <w:rsid w:val="54A61AC3"/>
    <w:rsid w:val="5AFA2820"/>
    <w:rsid w:val="5BF154A0"/>
    <w:rsid w:val="5D25603C"/>
    <w:rsid w:val="5E1F3B6D"/>
    <w:rsid w:val="5ECA48B8"/>
    <w:rsid w:val="61A06B38"/>
    <w:rsid w:val="67D04C3C"/>
    <w:rsid w:val="6A495A88"/>
    <w:rsid w:val="77894387"/>
    <w:rsid w:val="78995542"/>
    <w:rsid w:val="79DF5D1A"/>
    <w:rsid w:val="7A486D1D"/>
    <w:rsid w:val="7E6B31A5"/>
    <w:rsid w:val="7E8D0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1"/>
    <w:qFormat/>
    <w:uiPriority w:val="99"/>
    <w:pPr>
      <w:spacing w:before="260" w:after="260" w:line="416" w:lineRule="atLeast"/>
      <w:outlineLvl w:val="1"/>
    </w:pPr>
    <w:rPr>
      <w:rFonts w:ascii="Cambria" w:hAnsi="Cambria"/>
      <w:sz w:val="32"/>
      <w:szCs w:val="32"/>
    </w:rPr>
  </w:style>
  <w:style w:type="paragraph" w:styleId="4">
    <w:name w:val="heading 3"/>
    <w:basedOn w:val="1"/>
    <w:next w:val="1"/>
    <w:qFormat/>
    <w:uiPriority w:val="99"/>
    <w:pPr>
      <w:tabs>
        <w:tab w:val="left" w:pos="588"/>
      </w:tabs>
      <w:spacing w:line="360" w:lineRule="auto"/>
      <w:outlineLvl w:val="2"/>
    </w:pPr>
    <w:rPr>
      <w:rFonts w:ascii="Tahoma" w:hAnsi="Tahom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next w:val="1"/>
    <w:autoRedefine/>
    <w:qFormat/>
    <w:uiPriority w:val="99"/>
    <w:pPr>
      <w:spacing w:line="360" w:lineRule="auto"/>
    </w:pPr>
    <w:rPr>
      <w:rFonts w:ascii="Tahoma" w:hAnsi="Tahoma"/>
    </w:rPr>
  </w:style>
  <w:style w:type="paragraph" w:customStyle="1" w:styleId="7">
    <w:name w:val="文档正文"/>
    <w:basedOn w:val="1"/>
    <w:autoRedefine/>
    <w:qFormat/>
    <w:uiPriority w:val="0"/>
    <w:pPr>
      <w:adjustRightInd w:val="0"/>
      <w:spacing w:line="480" w:lineRule="atLeast"/>
      <w:ind w:firstLine="567"/>
      <w:textAlignment w:val="baseline"/>
    </w:pPr>
    <w:rPr>
      <w:rFonts w:ascii="长城仿宋" w:eastAsia="宋体"/>
      <w:kern w:val="0"/>
      <w:sz w:val="24"/>
    </w:rPr>
  </w:style>
  <w:style w:type="paragraph" w:styleId="8">
    <w:name w:val="List Paragraph"/>
    <w:basedOn w:val="1"/>
    <w:autoRedefine/>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2181</Words>
  <Characters>2297</Characters>
  <Lines>31</Lines>
  <Paragraphs>8</Paragraphs>
  <TotalTime>35</TotalTime>
  <ScaleCrop>false</ScaleCrop>
  <LinksUpToDate>false</LinksUpToDate>
  <CharactersWithSpaces>3371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2023-11-15T01:40:00Z</dcterms:created>
  <dc:creator>HP</dc:creator>
  <cp:lastModifiedBy>Tsjml~</cp:lastModifiedBy>
  <dcterms:modified xsi:type="dcterms:W3CDTF">2025-09-08T02:41:57Z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48D97FA08C5940FC844F5D3DEBAE3C03_12</vt:lpwstr>
  </property>
  <property fmtid="{D5CDD505-2E9C-101B-9397-08002B2CF9AE}" pid="4" name="KSOTemplateDocerSaveRecord">
    <vt:lpwstr>eyJoZGlkIjoiNjZiMDMwNmZmN2EyN2ZkYzA5MjBkYTJiY2ZhYWEzOTIiLCJ1c2VySWQiOiI5MDYwNTMyNjEifQ==</vt:lpwstr>
  </property>
</Properties>
</file>